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559F4" w14:textId="4D6EC0CD" w:rsidR="007B2162" w:rsidRPr="00093226" w:rsidRDefault="00EF433F" w:rsidP="007B2162">
      <w:pPr>
        <w:shd w:val="clear" w:color="auto" w:fill="A8D08D" w:themeFill="accent6" w:themeFillTint="99"/>
        <w:spacing w:before="240" w:after="0" w:line="360" w:lineRule="auto"/>
        <w:ind w:right="-880"/>
        <w:jc w:val="center"/>
        <w:rPr>
          <w:rFonts w:ascii="Arial" w:hAnsi="Arial" w:cs="Arial"/>
          <w:b/>
          <w:sz w:val="20"/>
          <w:szCs w:val="20"/>
        </w:rPr>
      </w:pPr>
      <w:r w:rsidRPr="00093226">
        <w:rPr>
          <w:rFonts w:ascii="Arial" w:hAnsi="Arial" w:cs="Arial"/>
          <w:b/>
          <w:sz w:val="20"/>
          <w:szCs w:val="20"/>
          <w:shd w:val="clear" w:color="auto" w:fill="A8D08D" w:themeFill="accent6" w:themeFillTint="99"/>
        </w:rPr>
        <w:t>K</w:t>
      </w:r>
      <w:r w:rsidR="007B2162" w:rsidRPr="00093226">
        <w:rPr>
          <w:rFonts w:ascii="Arial" w:hAnsi="Arial" w:cs="Arial"/>
          <w:b/>
          <w:sz w:val="20"/>
          <w:szCs w:val="20"/>
          <w:shd w:val="clear" w:color="auto" w:fill="A8D08D" w:themeFill="accent6" w:themeFillTint="99"/>
        </w:rPr>
        <w:t>ryteria wyboru grantobiorców finansowanych ze środków Europejskiego Funduszu Społecznego+</w:t>
      </w:r>
    </w:p>
    <w:p w14:paraId="2998C0AE" w14:textId="77777777" w:rsidR="007B2162" w:rsidRPr="00093226" w:rsidRDefault="007B2162" w:rsidP="007B2162">
      <w:pPr>
        <w:shd w:val="clear" w:color="auto" w:fill="A8D08D" w:themeFill="accent6" w:themeFillTint="99"/>
        <w:spacing w:after="0" w:line="360" w:lineRule="auto"/>
        <w:ind w:right="-880"/>
        <w:jc w:val="center"/>
        <w:rPr>
          <w:rFonts w:ascii="Arial" w:hAnsi="Arial" w:cs="Arial"/>
          <w:sz w:val="20"/>
          <w:szCs w:val="20"/>
        </w:rPr>
      </w:pPr>
      <w:r w:rsidRPr="00093226">
        <w:rPr>
          <w:rFonts w:ascii="Arial" w:hAnsi="Arial" w:cs="Arial"/>
          <w:sz w:val="20"/>
          <w:szCs w:val="20"/>
        </w:rPr>
        <w:t xml:space="preserve">w ramach wdrażania STRATEGII ROZWOJU LOKALNEGO KIEROWANEGO PRZEZ SPOŁECZNOŚĆ (LSR) dla obszaru </w:t>
      </w:r>
    </w:p>
    <w:p w14:paraId="6424A149" w14:textId="77777777" w:rsidR="007B2162" w:rsidRPr="00093226" w:rsidRDefault="007B2162" w:rsidP="00EF433F">
      <w:pPr>
        <w:shd w:val="clear" w:color="auto" w:fill="A8D08D" w:themeFill="accent6" w:themeFillTint="99"/>
        <w:spacing w:after="0" w:line="240" w:lineRule="auto"/>
        <w:ind w:right="-880"/>
        <w:jc w:val="center"/>
        <w:rPr>
          <w:rFonts w:ascii="Arial" w:hAnsi="Arial" w:cs="Arial"/>
          <w:sz w:val="20"/>
          <w:szCs w:val="20"/>
        </w:rPr>
      </w:pPr>
      <w:r w:rsidRPr="00093226">
        <w:rPr>
          <w:rFonts w:ascii="Arial" w:hAnsi="Arial" w:cs="Arial"/>
          <w:sz w:val="20"/>
          <w:szCs w:val="20"/>
        </w:rPr>
        <w:t>Lokalnej Grupy Działania „TRZY DOLINY” na lata 2023-2029.</w:t>
      </w:r>
    </w:p>
    <w:p w14:paraId="6C4C51B2" w14:textId="77777777" w:rsidR="007B2162" w:rsidRPr="00093226" w:rsidRDefault="007B2162" w:rsidP="00EF433F">
      <w:pPr>
        <w:spacing w:before="240" w:line="240" w:lineRule="auto"/>
        <w:rPr>
          <w:rFonts w:ascii="Arial" w:hAnsi="Arial" w:cs="Arial"/>
          <w:b/>
          <w:sz w:val="20"/>
          <w:szCs w:val="20"/>
        </w:rPr>
      </w:pPr>
      <w:r w:rsidRPr="00093226">
        <w:rPr>
          <w:rFonts w:ascii="Arial" w:hAnsi="Arial" w:cs="Arial"/>
          <w:b/>
          <w:sz w:val="20"/>
          <w:szCs w:val="20"/>
        </w:rPr>
        <w:t>Przedsięwzięcia ujęte w LSR:</w:t>
      </w:r>
    </w:p>
    <w:tbl>
      <w:tblPr>
        <w:tblStyle w:val="Tabela-Siatka"/>
        <w:tblW w:w="14884" w:type="dxa"/>
        <w:tblInd w:w="-5" w:type="dxa"/>
        <w:shd w:val="clear" w:color="auto" w:fill="C5E0B3" w:themeFill="accent6" w:themeFillTint="66"/>
        <w:tblLook w:val="04A0" w:firstRow="1" w:lastRow="0" w:firstColumn="1" w:lastColumn="0" w:noHBand="0" w:noVBand="1"/>
      </w:tblPr>
      <w:tblGrid>
        <w:gridCol w:w="14884"/>
      </w:tblGrid>
      <w:tr w:rsidR="00093226" w:rsidRPr="00093226" w14:paraId="2A009505" w14:textId="77777777" w:rsidTr="005A3066">
        <w:tc>
          <w:tcPr>
            <w:tcW w:w="14884" w:type="dxa"/>
            <w:shd w:val="clear" w:color="auto" w:fill="C5E0B3" w:themeFill="accent6" w:themeFillTint="66"/>
          </w:tcPr>
          <w:p w14:paraId="46E7143F" w14:textId="77777777" w:rsidR="007B2162" w:rsidRPr="00093226" w:rsidRDefault="007B2162" w:rsidP="005A3066">
            <w:pPr>
              <w:pStyle w:val="Default"/>
              <w:spacing w:after="120" w:line="276" w:lineRule="auto"/>
              <w:jc w:val="both"/>
              <w:rPr>
                <w:color w:val="auto"/>
                <w:sz w:val="20"/>
                <w:szCs w:val="20"/>
              </w:rPr>
            </w:pPr>
            <w:r w:rsidRPr="00093226">
              <w:rPr>
                <w:b/>
                <w:bCs/>
                <w:color w:val="auto"/>
                <w:sz w:val="20"/>
                <w:szCs w:val="20"/>
              </w:rPr>
              <w:t>P.1.1 - Przedsięwzięcie 1.1</w:t>
            </w:r>
            <w:r w:rsidRPr="00093226">
              <w:rPr>
                <w:color w:val="auto"/>
                <w:sz w:val="20"/>
                <w:szCs w:val="20"/>
              </w:rPr>
              <w:t xml:space="preserve"> - Działania na rzecz przełamywania stereotypów związanych z płcią. (Działanie FEKP.07.01 PRZEŁAMYWANIE STEREOTYPÓW ZWIĄZANYCH Z PŁCIĄ)</w:t>
            </w:r>
          </w:p>
        </w:tc>
      </w:tr>
      <w:tr w:rsidR="00093226" w:rsidRPr="00093226" w14:paraId="0784ADBB" w14:textId="77777777" w:rsidTr="005A3066">
        <w:tc>
          <w:tcPr>
            <w:tcW w:w="14884" w:type="dxa"/>
            <w:shd w:val="clear" w:color="auto" w:fill="C5E0B3" w:themeFill="accent6" w:themeFillTint="66"/>
          </w:tcPr>
          <w:p w14:paraId="7361BC60" w14:textId="77777777" w:rsidR="007B2162" w:rsidRPr="00093226" w:rsidRDefault="007B2162" w:rsidP="005A3066">
            <w:pPr>
              <w:pStyle w:val="Default"/>
              <w:spacing w:after="120" w:line="276" w:lineRule="auto"/>
              <w:jc w:val="both"/>
              <w:rPr>
                <w:color w:val="auto"/>
                <w:sz w:val="20"/>
                <w:szCs w:val="20"/>
              </w:rPr>
            </w:pPr>
            <w:r w:rsidRPr="00093226">
              <w:rPr>
                <w:b/>
                <w:bCs/>
                <w:color w:val="auto"/>
                <w:sz w:val="20"/>
                <w:szCs w:val="20"/>
              </w:rPr>
              <w:t>P.1.2 -</w:t>
            </w:r>
            <w:r w:rsidRPr="00093226">
              <w:rPr>
                <w:color w:val="auto"/>
                <w:sz w:val="20"/>
                <w:szCs w:val="20"/>
              </w:rPr>
              <w:t xml:space="preserve"> </w:t>
            </w:r>
            <w:r w:rsidRPr="00093226">
              <w:rPr>
                <w:b/>
                <w:bCs/>
                <w:color w:val="auto"/>
                <w:sz w:val="20"/>
                <w:szCs w:val="20"/>
              </w:rPr>
              <w:t>Przedsięwzięcie 1.2</w:t>
            </w:r>
            <w:r w:rsidRPr="00093226">
              <w:rPr>
                <w:color w:val="auto"/>
                <w:sz w:val="20"/>
                <w:szCs w:val="20"/>
              </w:rPr>
              <w:t xml:space="preserve"> – Działania na rzecz dzieci i młodzieży poza edukacją formalną (Działanie FEKP.07.02 WSPARCIE DZIECI I MŁODZIEŻY POZA EDUKACJĄ FORMALNĄ)</w:t>
            </w:r>
          </w:p>
        </w:tc>
      </w:tr>
      <w:tr w:rsidR="00093226" w:rsidRPr="00093226" w14:paraId="753F356A" w14:textId="77777777" w:rsidTr="005A3066">
        <w:tc>
          <w:tcPr>
            <w:tcW w:w="14884" w:type="dxa"/>
            <w:shd w:val="clear" w:color="auto" w:fill="C5E0B3" w:themeFill="accent6" w:themeFillTint="66"/>
          </w:tcPr>
          <w:p w14:paraId="0809A658" w14:textId="77777777" w:rsidR="007B2162" w:rsidRPr="00093226" w:rsidRDefault="007B2162" w:rsidP="005A3066">
            <w:pPr>
              <w:pStyle w:val="Default"/>
              <w:spacing w:after="120" w:line="276" w:lineRule="auto"/>
              <w:jc w:val="both"/>
              <w:rPr>
                <w:color w:val="auto"/>
                <w:sz w:val="20"/>
                <w:szCs w:val="20"/>
              </w:rPr>
            </w:pPr>
            <w:r w:rsidRPr="00093226">
              <w:rPr>
                <w:b/>
                <w:bCs/>
                <w:color w:val="auto"/>
                <w:sz w:val="20"/>
                <w:szCs w:val="20"/>
              </w:rPr>
              <w:t>P.1.3 - Przedsięwzięcie</w:t>
            </w:r>
            <w:r w:rsidRPr="00093226">
              <w:rPr>
                <w:color w:val="auto"/>
                <w:sz w:val="20"/>
                <w:szCs w:val="20"/>
              </w:rPr>
              <w:t xml:space="preserve"> </w:t>
            </w:r>
            <w:r w:rsidRPr="00093226">
              <w:rPr>
                <w:b/>
                <w:bCs/>
                <w:color w:val="auto"/>
                <w:sz w:val="20"/>
                <w:szCs w:val="20"/>
              </w:rPr>
              <w:t>1.3</w:t>
            </w:r>
            <w:r w:rsidRPr="00093226">
              <w:rPr>
                <w:color w:val="auto"/>
                <w:sz w:val="20"/>
                <w:szCs w:val="20"/>
              </w:rPr>
              <w:t xml:space="preserve"> – Działania na rzecz aktywizacji edukacyjnej osób dorosłych (Działanie FEKP.07.03 AKTYWIZACJA EDUKACYJNA OSÓB DOROSŁYCH)</w:t>
            </w:r>
          </w:p>
        </w:tc>
      </w:tr>
      <w:tr w:rsidR="00093226" w:rsidRPr="00093226" w14:paraId="7E9575A9" w14:textId="77777777" w:rsidTr="005A3066">
        <w:tc>
          <w:tcPr>
            <w:tcW w:w="14884" w:type="dxa"/>
            <w:shd w:val="clear" w:color="auto" w:fill="C5E0B3" w:themeFill="accent6" w:themeFillTint="66"/>
          </w:tcPr>
          <w:p w14:paraId="14F10D3C" w14:textId="77777777" w:rsidR="007B2162" w:rsidRPr="00093226" w:rsidRDefault="007B2162" w:rsidP="005A3066">
            <w:pPr>
              <w:pStyle w:val="Default"/>
              <w:spacing w:after="120" w:line="276" w:lineRule="auto"/>
              <w:jc w:val="both"/>
              <w:rPr>
                <w:color w:val="auto"/>
                <w:sz w:val="20"/>
                <w:szCs w:val="20"/>
              </w:rPr>
            </w:pPr>
            <w:r w:rsidRPr="00093226">
              <w:rPr>
                <w:b/>
                <w:bCs/>
                <w:color w:val="auto"/>
                <w:sz w:val="20"/>
                <w:szCs w:val="20"/>
              </w:rPr>
              <w:t>P.1.4 - Przedsięwzięcie</w:t>
            </w:r>
            <w:r w:rsidRPr="00093226">
              <w:rPr>
                <w:color w:val="auto"/>
                <w:sz w:val="20"/>
                <w:szCs w:val="20"/>
              </w:rPr>
              <w:t xml:space="preserve"> </w:t>
            </w:r>
            <w:r w:rsidRPr="00093226">
              <w:rPr>
                <w:b/>
                <w:bCs/>
                <w:color w:val="auto"/>
                <w:sz w:val="20"/>
                <w:szCs w:val="20"/>
              </w:rPr>
              <w:t>1.4</w:t>
            </w:r>
            <w:r w:rsidRPr="00093226">
              <w:rPr>
                <w:color w:val="auto"/>
                <w:sz w:val="20"/>
                <w:szCs w:val="20"/>
              </w:rPr>
              <w:t xml:space="preserve"> – Działania na rzecz aktywizacji społecznej osób starszych 60+  (Działanie FEKP.07.04 WSPIERANIE INTEGRACJI SPOŁECZNEJ)</w:t>
            </w:r>
          </w:p>
        </w:tc>
      </w:tr>
    </w:tbl>
    <w:p w14:paraId="46CFBD72" w14:textId="77777777" w:rsidR="007B2162" w:rsidRPr="00093226" w:rsidRDefault="007B2162" w:rsidP="007B2162">
      <w:pPr>
        <w:spacing w:after="0" w:line="240" w:lineRule="auto"/>
        <w:rPr>
          <w:rFonts w:ascii="Arial" w:hAnsi="Arial" w:cs="Arial"/>
          <w:b/>
          <w:sz w:val="20"/>
          <w:szCs w:val="20"/>
        </w:rPr>
      </w:pPr>
    </w:p>
    <w:p w14:paraId="2AA38B5E" w14:textId="77777777" w:rsidR="007B2162" w:rsidRPr="00093226" w:rsidRDefault="007B2162" w:rsidP="007B2162">
      <w:pPr>
        <w:spacing w:after="0" w:line="276" w:lineRule="auto"/>
        <w:ind w:right="-880" w:firstLine="708"/>
        <w:jc w:val="both"/>
        <w:rPr>
          <w:rFonts w:ascii="Arial" w:hAnsi="Arial" w:cs="Arial"/>
          <w:sz w:val="20"/>
          <w:szCs w:val="20"/>
        </w:rPr>
      </w:pPr>
      <w:r w:rsidRPr="00093226">
        <w:rPr>
          <w:rFonts w:ascii="Arial" w:hAnsi="Arial" w:cs="Arial"/>
          <w:sz w:val="20"/>
          <w:szCs w:val="20"/>
        </w:rPr>
        <w:t xml:space="preserve">Kryteria wyboru grantobiorców są to dwie grupy kryteriów: kryteria dostępowe wynikające z zasad określonych dla EFS+ oraz w LSR oraz kryteria punktowe premiujące, które służą do oceny i wyboru wniosków o powierzenie grantu najlepiej przyczyniających się do realizacji założeń LSR. Kryteria wyboru mają przyporządkowaną liczbę punktów możliwych do przyznania za ich spełnienie. Na podstawie liczby punktów przyznanej podczas oceny wg kryteriów wyboru grantobiorców (wnioski o powierzenie grantu są szeregowane malejąco wg liczby uzyskanych punktów) Rada LGD sporządza listę ocenionych wniosków i wybranych grantobiorców. </w:t>
      </w:r>
    </w:p>
    <w:p w14:paraId="5F265D87" w14:textId="77777777" w:rsidR="007B2162" w:rsidRPr="00093226" w:rsidRDefault="007B2162" w:rsidP="007B2162">
      <w:pPr>
        <w:spacing w:before="240" w:after="0" w:line="276" w:lineRule="auto"/>
        <w:rPr>
          <w:rFonts w:ascii="Arial" w:hAnsi="Arial" w:cs="Arial"/>
          <w:b/>
          <w:bCs/>
          <w:sz w:val="20"/>
          <w:szCs w:val="20"/>
        </w:rPr>
      </w:pPr>
      <w:r w:rsidRPr="00093226">
        <w:rPr>
          <w:rFonts w:ascii="Arial" w:hAnsi="Arial" w:cs="Arial"/>
          <w:b/>
          <w:bCs/>
          <w:sz w:val="20"/>
          <w:szCs w:val="20"/>
        </w:rPr>
        <w:t>Warunki uzyskania pozytywnej oceny:</w:t>
      </w:r>
    </w:p>
    <w:p w14:paraId="5DDEEFB7" w14:textId="13105A52" w:rsidR="007B2162" w:rsidRPr="00093226" w:rsidRDefault="007B2162" w:rsidP="007B2162">
      <w:pPr>
        <w:pStyle w:val="Akapitzlist"/>
        <w:numPr>
          <w:ilvl w:val="0"/>
          <w:numId w:val="4"/>
        </w:numPr>
        <w:spacing w:after="0" w:line="276" w:lineRule="auto"/>
        <w:rPr>
          <w:rFonts w:ascii="Arial" w:hAnsi="Arial" w:cs="Arial"/>
          <w:sz w:val="20"/>
          <w:szCs w:val="20"/>
        </w:rPr>
      </w:pPr>
      <w:r w:rsidRPr="00093226">
        <w:rPr>
          <w:rFonts w:ascii="Arial" w:hAnsi="Arial" w:cs="Arial"/>
          <w:sz w:val="20"/>
          <w:szCs w:val="20"/>
        </w:rPr>
        <w:t>uzyskania wszystkich odpowiedzi TAK za spełnienie kryteriów dostępu(A) oraz</w:t>
      </w:r>
    </w:p>
    <w:p w14:paraId="4C9F19FE" w14:textId="77777777" w:rsidR="007B2162" w:rsidRPr="00093226" w:rsidRDefault="007B2162" w:rsidP="007B2162">
      <w:pPr>
        <w:pStyle w:val="Akapitzlist"/>
        <w:numPr>
          <w:ilvl w:val="0"/>
          <w:numId w:val="4"/>
        </w:numPr>
        <w:spacing w:after="0" w:line="276" w:lineRule="auto"/>
        <w:rPr>
          <w:rFonts w:ascii="Arial" w:hAnsi="Arial" w:cs="Arial"/>
          <w:sz w:val="20"/>
          <w:szCs w:val="20"/>
        </w:rPr>
      </w:pPr>
      <w:r w:rsidRPr="00093226">
        <w:rPr>
          <w:rFonts w:ascii="Arial" w:hAnsi="Arial" w:cs="Arial"/>
          <w:sz w:val="20"/>
          <w:szCs w:val="20"/>
        </w:rPr>
        <w:t>uzyskania wszystkich odpowiedzi TAK za spełnienie kryteriów dostępu (B) oraz</w:t>
      </w:r>
    </w:p>
    <w:p w14:paraId="0EB50F4D" w14:textId="77777777" w:rsidR="007B2162" w:rsidRPr="00093226" w:rsidRDefault="007B2162" w:rsidP="007B2162">
      <w:pPr>
        <w:pStyle w:val="Akapitzlist"/>
        <w:numPr>
          <w:ilvl w:val="0"/>
          <w:numId w:val="4"/>
        </w:numPr>
        <w:spacing w:after="0" w:line="276" w:lineRule="auto"/>
        <w:rPr>
          <w:rFonts w:ascii="Arial" w:hAnsi="Arial" w:cs="Arial"/>
          <w:sz w:val="20"/>
          <w:szCs w:val="20"/>
        </w:rPr>
      </w:pPr>
      <w:r w:rsidRPr="00093226">
        <w:rPr>
          <w:rFonts w:ascii="Arial" w:hAnsi="Arial" w:cs="Arial"/>
          <w:sz w:val="20"/>
          <w:szCs w:val="20"/>
        </w:rPr>
        <w:t>uzyskanie co najmniej 25 punktów za spełnienie kryteriów merytorycznych – punktowych (C), w tym:</w:t>
      </w:r>
    </w:p>
    <w:p w14:paraId="5318B146" w14:textId="77777777" w:rsidR="007B2162" w:rsidRPr="00093226" w:rsidRDefault="007B2162" w:rsidP="007B2162">
      <w:pPr>
        <w:pStyle w:val="Akapitzlist"/>
        <w:spacing w:after="0" w:line="276" w:lineRule="auto"/>
        <w:rPr>
          <w:rFonts w:ascii="Arial" w:hAnsi="Arial" w:cs="Arial"/>
          <w:sz w:val="20"/>
          <w:szCs w:val="20"/>
        </w:rPr>
      </w:pPr>
      <w:r w:rsidRPr="00093226">
        <w:rPr>
          <w:rFonts w:ascii="Arial" w:hAnsi="Arial" w:cs="Arial"/>
          <w:sz w:val="20"/>
          <w:szCs w:val="20"/>
        </w:rPr>
        <w:t>- uzyskanie minimum 1 punktu w ramach kryterium C.1, C.2, C.3</w:t>
      </w:r>
    </w:p>
    <w:p w14:paraId="75559C06" w14:textId="77777777" w:rsidR="007B2162" w:rsidRPr="00093226" w:rsidRDefault="007B2162" w:rsidP="007B2162">
      <w:pPr>
        <w:pStyle w:val="Akapitzlist"/>
        <w:spacing w:after="0" w:line="276" w:lineRule="auto"/>
        <w:rPr>
          <w:rFonts w:ascii="Arial" w:hAnsi="Arial" w:cs="Arial"/>
          <w:sz w:val="20"/>
          <w:szCs w:val="20"/>
        </w:rPr>
      </w:pPr>
      <w:r w:rsidRPr="00093226">
        <w:rPr>
          <w:rFonts w:ascii="Arial" w:hAnsi="Arial" w:cs="Arial"/>
          <w:sz w:val="20"/>
          <w:szCs w:val="20"/>
        </w:rPr>
        <w:t>- uzyskanie minimum 4 punktów w ramach kryterium C.4, w tym min. 2 punkty za podpunkt a) i c).</w:t>
      </w:r>
    </w:p>
    <w:p w14:paraId="704F8AF6" w14:textId="26800E31" w:rsidR="007B2162" w:rsidRPr="00093226" w:rsidRDefault="007B2162" w:rsidP="007B2162">
      <w:pPr>
        <w:pStyle w:val="Akapitzlist"/>
        <w:spacing w:after="0" w:line="276" w:lineRule="auto"/>
        <w:rPr>
          <w:rFonts w:ascii="Arial" w:hAnsi="Arial" w:cs="Arial"/>
          <w:sz w:val="20"/>
          <w:szCs w:val="20"/>
        </w:rPr>
      </w:pPr>
      <w:r w:rsidRPr="00093226">
        <w:rPr>
          <w:rFonts w:ascii="Arial" w:hAnsi="Arial" w:cs="Arial"/>
          <w:sz w:val="20"/>
          <w:szCs w:val="20"/>
        </w:rPr>
        <w:t>- uzyskanie minimum 2 punktów w ramach kryterium C.</w:t>
      </w:r>
      <w:r w:rsidR="00230618">
        <w:rPr>
          <w:rFonts w:ascii="Arial" w:hAnsi="Arial" w:cs="Arial"/>
          <w:sz w:val="20"/>
          <w:szCs w:val="20"/>
        </w:rPr>
        <w:t>6</w:t>
      </w:r>
    </w:p>
    <w:p w14:paraId="3692F814" w14:textId="77777777" w:rsidR="007B2162" w:rsidRPr="00093226" w:rsidRDefault="007B2162" w:rsidP="007B2162">
      <w:pPr>
        <w:spacing w:after="0" w:line="276" w:lineRule="auto"/>
        <w:ind w:left="426"/>
        <w:rPr>
          <w:rFonts w:ascii="Arial" w:hAnsi="Arial" w:cs="Arial"/>
          <w:sz w:val="20"/>
          <w:szCs w:val="20"/>
        </w:rPr>
      </w:pPr>
      <w:r w:rsidRPr="00093226">
        <w:rPr>
          <w:rFonts w:ascii="Arial" w:hAnsi="Arial" w:cs="Arial"/>
          <w:sz w:val="20"/>
          <w:szCs w:val="20"/>
        </w:rPr>
        <w:lastRenderedPageBreak/>
        <w:t>4) W przypadku wniosków o powierzenie grantu, które mają o równą liczbę punktów, o miejscu na liście ocenionych wniosków i wybranych grantobiorców decydują kryteria rozstrzygające (D)</w:t>
      </w:r>
    </w:p>
    <w:p w14:paraId="3F43E2B8" w14:textId="77777777" w:rsidR="007B2162" w:rsidRPr="00093226" w:rsidRDefault="007B2162" w:rsidP="007B2162">
      <w:pPr>
        <w:spacing w:after="0" w:line="240" w:lineRule="auto"/>
        <w:ind w:firstLine="708"/>
        <w:jc w:val="both"/>
        <w:rPr>
          <w:rFonts w:ascii="Arial" w:hAnsi="Arial" w:cs="Arial"/>
          <w:sz w:val="20"/>
          <w:szCs w:val="20"/>
        </w:rPr>
      </w:pPr>
    </w:p>
    <w:p w14:paraId="2A5D8350" w14:textId="4E398863" w:rsidR="007B2162" w:rsidRPr="00093226" w:rsidRDefault="007B2162" w:rsidP="007B2162">
      <w:pPr>
        <w:pStyle w:val="Akapitzlist"/>
        <w:numPr>
          <w:ilvl w:val="0"/>
          <w:numId w:val="2"/>
        </w:numPr>
        <w:spacing w:before="100" w:beforeAutospacing="1" w:after="100" w:afterAutospacing="1" w:line="276" w:lineRule="auto"/>
        <w:ind w:left="357" w:hanging="357"/>
        <w:rPr>
          <w:rFonts w:ascii="Arial" w:hAnsi="Arial" w:cs="Arial"/>
          <w:b/>
          <w:bCs/>
          <w:sz w:val="20"/>
          <w:szCs w:val="20"/>
        </w:rPr>
      </w:pPr>
      <w:r w:rsidRPr="00093226">
        <w:rPr>
          <w:rFonts w:ascii="Arial" w:hAnsi="Arial" w:cs="Arial"/>
          <w:b/>
          <w:bCs/>
          <w:sz w:val="20"/>
          <w:szCs w:val="20"/>
        </w:rPr>
        <w:t xml:space="preserve">Kryteria dostępu </w:t>
      </w:r>
    </w:p>
    <w:tbl>
      <w:tblPr>
        <w:tblStyle w:val="Tabela-Siatka"/>
        <w:tblW w:w="5316" w:type="pct"/>
        <w:tblLayout w:type="fixed"/>
        <w:tblLook w:val="0620" w:firstRow="1" w:lastRow="0" w:firstColumn="0" w:lastColumn="0" w:noHBand="1" w:noVBand="1"/>
      </w:tblPr>
      <w:tblGrid>
        <w:gridCol w:w="688"/>
        <w:gridCol w:w="2880"/>
        <w:gridCol w:w="6778"/>
        <w:gridCol w:w="4532"/>
      </w:tblGrid>
      <w:tr w:rsidR="00093226" w:rsidRPr="00093226" w14:paraId="04D2663B" w14:textId="77777777" w:rsidTr="007B2162">
        <w:trPr>
          <w:tblHeader/>
        </w:trPr>
        <w:tc>
          <w:tcPr>
            <w:tcW w:w="231" w:type="pct"/>
            <w:shd w:val="clear" w:color="auto" w:fill="C5E0B3" w:themeFill="accent6" w:themeFillTint="66"/>
          </w:tcPr>
          <w:p w14:paraId="60835F10" w14:textId="77777777" w:rsidR="007B2162" w:rsidRPr="00093226" w:rsidRDefault="007B2162" w:rsidP="005A3066">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t>Nr</w:t>
            </w:r>
          </w:p>
        </w:tc>
        <w:tc>
          <w:tcPr>
            <w:tcW w:w="968" w:type="pct"/>
            <w:shd w:val="clear" w:color="auto" w:fill="C5E0B3" w:themeFill="accent6" w:themeFillTint="66"/>
          </w:tcPr>
          <w:p w14:paraId="2AE2E233" w14:textId="77777777" w:rsidR="007B2162" w:rsidRPr="00093226" w:rsidRDefault="007B2162" w:rsidP="005A3066">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t>Nazwa</w:t>
            </w:r>
          </w:p>
        </w:tc>
        <w:tc>
          <w:tcPr>
            <w:tcW w:w="2278" w:type="pct"/>
            <w:shd w:val="clear" w:color="auto" w:fill="C5E0B3" w:themeFill="accent6" w:themeFillTint="66"/>
          </w:tcPr>
          <w:p w14:paraId="5D0C7BE4" w14:textId="77777777" w:rsidR="007B2162" w:rsidRPr="00093226" w:rsidRDefault="007B2162" w:rsidP="005A3066">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t>Definicja</w:t>
            </w:r>
            <w:r w:rsidRPr="00093226">
              <w:rPr>
                <w:rStyle w:val="Odwoanieprzypisudolnego"/>
                <w:rFonts w:ascii="Arial" w:hAnsi="Arial" w:cs="Arial"/>
                <w:b/>
                <w:bCs/>
                <w:sz w:val="20"/>
                <w:szCs w:val="20"/>
              </w:rPr>
              <w:footnoteReference w:id="1"/>
            </w:r>
          </w:p>
        </w:tc>
        <w:tc>
          <w:tcPr>
            <w:tcW w:w="1524" w:type="pct"/>
            <w:shd w:val="clear" w:color="auto" w:fill="C5E0B3" w:themeFill="accent6" w:themeFillTint="66"/>
          </w:tcPr>
          <w:p w14:paraId="42F9D0F7" w14:textId="77777777" w:rsidR="007B2162" w:rsidRPr="00093226" w:rsidRDefault="007B2162" w:rsidP="005A3066">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t>Ocena/Opis znaczenia</w:t>
            </w:r>
          </w:p>
        </w:tc>
      </w:tr>
      <w:tr w:rsidR="00093226" w:rsidRPr="00093226" w14:paraId="248E3E60" w14:textId="77777777" w:rsidTr="007B2162">
        <w:tc>
          <w:tcPr>
            <w:tcW w:w="231" w:type="pct"/>
          </w:tcPr>
          <w:p w14:paraId="16A89863" w14:textId="77777777" w:rsidR="007B2162" w:rsidRPr="00093226" w:rsidRDefault="007B2162" w:rsidP="005A3066">
            <w:pPr>
              <w:spacing w:before="100" w:beforeAutospacing="1" w:after="100" w:afterAutospacing="1" w:line="276" w:lineRule="auto"/>
              <w:jc w:val="center"/>
              <w:rPr>
                <w:rFonts w:ascii="Arial" w:hAnsi="Arial" w:cs="Arial"/>
                <w:b/>
                <w:bCs/>
                <w:sz w:val="20"/>
                <w:szCs w:val="20"/>
              </w:rPr>
            </w:pPr>
            <w:bookmarkStart w:id="0" w:name="_Hlk129181517"/>
            <w:r w:rsidRPr="00093226">
              <w:rPr>
                <w:rFonts w:ascii="Arial" w:hAnsi="Arial" w:cs="Arial"/>
                <w:b/>
                <w:bCs/>
                <w:sz w:val="20"/>
                <w:szCs w:val="20"/>
              </w:rPr>
              <w:t>A.1</w:t>
            </w:r>
          </w:p>
        </w:tc>
        <w:tc>
          <w:tcPr>
            <w:tcW w:w="968" w:type="pct"/>
          </w:tcPr>
          <w:p w14:paraId="5CEAD538" w14:textId="77777777" w:rsidR="007B2162" w:rsidRPr="00093226" w:rsidRDefault="007B2162" w:rsidP="005A3066">
            <w:pPr>
              <w:spacing w:before="100" w:beforeAutospacing="1" w:after="100" w:afterAutospacing="1" w:line="276" w:lineRule="auto"/>
              <w:rPr>
                <w:rFonts w:ascii="Arial" w:hAnsi="Arial" w:cs="Arial"/>
                <w:b/>
                <w:bCs/>
                <w:sz w:val="20"/>
                <w:szCs w:val="20"/>
              </w:rPr>
            </w:pPr>
            <w:r w:rsidRPr="00093226">
              <w:rPr>
                <w:rFonts w:ascii="Arial" w:hAnsi="Arial" w:cs="Arial"/>
                <w:b/>
                <w:bCs/>
                <w:sz w:val="20"/>
                <w:szCs w:val="20"/>
              </w:rPr>
              <w:t>Projekt jest zgodny z właściwymi przepisami prawa unijnego</w:t>
            </w:r>
          </w:p>
        </w:tc>
        <w:tc>
          <w:tcPr>
            <w:tcW w:w="2278" w:type="pct"/>
          </w:tcPr>
          <w:p w14:paraId="3802BB95" w14:textId="77777777" w:rsidR="007B2162" w:rsidRPr="00093226" w:rsidRDefault="007B2162" w:rsidP="005A3066">
            <w:pPr>
              <w:spacing w:line="276" w:lineRule="auto"/>
              <w:jc w:val="both"/>
              <w:rPr>
                <w:rFonts w:ascii="Arial" w:hAnsi="Arial" w:cs="Arial"/>
                <w:sz w:val="20"/>
                <w:szCs w:val="20"/>
              </w:rPr>
            </w:pPr>
            <w:r w:rsidRPr="00093226">
              <w:rPr>
                <w:rFonts w:ascii="Arial" w:hAnsi="Arial" w:cs="Arial"/>
                <w:sz w:val="20"/>
                <w:szCs w:val="20"/>
              </w:rPr>
              <w:t>W kryterium sprawdzimy, czy projekt jest zgodny z właściwymi przepisami prawa unijnego, tj. czy:</w:t>
            </w:r>
          </w:p>
          <w:p w14:paraId="5BE30EBB" w14:textId="77777777" w:rsidR="007B2162" w:rsidRPr="00093226" w:rsidRDefault="007B2162" w:rsidP="007B2162">
            <w:pPr>
              <w:pStyle w:val="Akapitzlist"/>
              <w:numPr>
                <w:ilvl w:val="0"/>
                <w:numId w:val="1"/>
              </w:numPr>
              <w:spacing w:line="276" w:lineRule="auto"/>
              <w:ind w:left="357" w:hanging="357"/>
              <w:jc w:val="both"/>
              <w:rPr>
                <w:rFonts w:ascii="Arial" w:hAnsi="Arial" w:cs="Arial"/>
                <w:sz w:val="20"/>
                <w:szCs w:val="20"/>
              </w:rPr>
            </w:pPr>
            <w:r w:rsidRPr="00093226">
              <w:rPr>
                <w:rFonts w:ascii="Arial" w:hAnsi="Arial" w:cs="Arial"/>
                <w:sz w:val="20"/>
                <w:szCs w:val="20"/>
              </w:rPr>
              <w:t>projekt nie został fizycznie ukończony lub w pełni wdrożony przed złożeniem wniosku o dofinansowanie projektu w rozumieniu art. 63 ust. 6 rozporządzenia nr 2021/1060</w:t>
            </w:r>
            <w:r w:rsidRPr="00093226">
              <w:rPr>
                <w:rFonts w:ascii="Arial" w:hAnsi="Arial" w:cs="Arial"/>
                <w:sz w:val="20"/>
                <w:szCs w:val="20"/>
                <w:vertAlign w:val="superscript"/>
              </w:rPr>
              <w:footnoteReference w:id="2"/>
            </w:r>
            <w:r w:rsidRPr="00093226">
              <w:rPr>
                <w:rFonts w:ascii="Arial" w:hAnsi="Arial" w:cs="Arial"/>
                <w:sz w:val="20"/>
                <w:szCs w:val="20"/>
              </w:rPr>
              <w:t>;</w:t>
            </w:r>
          </w:p>
          <w:p w14:paraId="30B90057" w14:textId="77777777" w:rsidR="007B2162" w:rsidRPr="00093226" w:rsidRDefault="007B2162" w:rsidP="007B2162">
            <w:pPr>
              <w:pStyle w:val="Akapitzlist"/>
              <w:numPr>
                <w:ilvl w:val="0"/>
                <w:numId w:val="1"/>
              </w:numPr>
              <w:spacing w:line="276" w:lineRule="auto"/>
              <w:ind w:left="370"/>
              <w:jc w:val="both"/>
              <w:rPr>
                <w:rFonts w:ascii="Arial" w:hAnsi="Arial" w:cs="Arial"/>
                <w:sz w:val="20"/>
                <w:szCs w:val="20"/>
              </w:rPr>
            </w:pPr>
            <w:r w:rsidRPr="00093226">
              <w:rPr>
                <w:rFonts w:ascii="Arial" w:hAnsi="Arial" w:cs="Arial"/>
                <w:sz w:val="20"/>
                <w:szCs w:val="20"/>
              </w:rPr>
              <w:t>wnioskodawca</w:t>
            </w:r>
            <w:r w:rsidRPr="00093226">
              <w:rPr>
                <w:rStyle w:val="Odwoanieprzypisudolnego"/>
                <w:rFonts w:ascii="Arial" w:hAnsi="Arial" w:cs="Arial"/>
                <w:sz w:val="20"/>
                <w:szCs w:val="20"/>
              </w:rPr>
              <w:footnoteReference w:id="3"/>
            </w:r>
            <w:r w:rsidRPr="00093226">
              <w:rPr>
                <w:rFonts w:ascii="Arial" w:hAnsi="Arial" w:cs="Arial"/>
                <w:sz w:val="20"/>
                <w:szCs w:val="20"/>
              </w:rPr>
              <w:t xml:space="preserve"> nie rozpoczął realizacji projektu przed dniem złożenia wniosku o dofinansowanie projektu lub złożył oświadczenie, że realizując projekt przed dniem złożenia wniosku o dofinansowanie projektu, przestrzegał obowiązujących przepisów prawa dotyczących danego projektu, zgodnie z art. 73 ust. 2 lit. f) rozporządzenia nr 2021/1060.</w:t>
            </w:r>
          </w:p>
          <w:p w14:paraId="444ECC5E" w14:textId="77777777" w:rsidR="007B2162" w:rsidRPr="00093226" w:rsidRDefault="007B2162" w:rsidP="005A3066">
            <w:pPr>
              <w:spacing w:line="276" w:lineRule="auto"/>
              <w:jc w:val="both"/>
              <w:rPr>
                <w:rFonts w:ascii="Arial" w:hAnsi="Arial" w:cs="Arial"/>
                <w:sz w:val="20"/>
                <w:szCs w:val="20"/>
              </w:rPr>
            </w:pPr>
            <w:r w:rsidRPr="00093226">
              <w:rPr>
                <w:rFonts w:ascii="Arial" w:hAnsi="Arial" w:cs="Arial"/>
                <w:sz w:val="20"/>
                <w:szCs w:val="20"/>
              </w:rPr>
              <w:t xml:space="preserve">Kryterium jest weryfikowane w oparciu o wniosek o dofinansowanie projektu. </w:t>
            </w:r>
          </w:p>
        </w:tc>
        <w:tc>
          <w:tcPr>
            <w:tcW w:w="1524" w:type="pct"/>
          </w:tcPr>
          <w:p w14:paraId="1E0305EC" w14:textId="77777777" w:rsidR="007B2162" w:rsidRPr="00093226" w:rsidRDefault="007B2162" w:rsidP="005A3066">
            <w:pPr>
              <w:spacing w:before="100" w:beforeAutospacing="1" w:after="100" w:afterAutospacing="1" w:line="276" w:lineRule="auto"/>
              <w:rPr>
                <w:rFonts w:ascii="Arial" w:hAnsi="Arial" w:cs="Arial"/>
                <w:sz w:val="20"/>
                <w:szCs w:val="20"/>
              </w:rPr>
            </w:pPr>
            <w:r w:rsidRPr="00093226">
              <w:rPr>
                <w:rFonts w:ascii="Arial" w:hAnsi="Arial" w:cs="Arial"/>
                <w:sz w:val="20"/>
                <w:szCs w:val="20"/>
              </w:rPr>
              <w:t>Tak/Nie</w:t>
            </w:r>
            <w:r w:rsidRPr="00093226">
              <w:rPr>
                <w:rFonts w:ascii="Arial" w:hAnsi="Arial" w:cs="Arial"/>
                <w:sz w:val="20"/>
                <w:szCs w:val="20"/>
              </w:rPr>
              <w:br/>
              <w:t>(niespełnienie kryterium oznacza negatywną ocenę).</w:t>
            </w:r>
          </w:p>
          <w:p w14:paraId="7506E50E" w14:textId="77777777" w:rsidR="007B2162" w:rsidRPr="00093226" w:rsidRDefault="007B2162" w:rsidP="005A3066">
            <w:pPr>
              <w:spacing w:before="100" w:beforeAutospacing="1" w:after="100" w:afterAutospacing="1" w:line="276" w:lineRule="auto"/>
              <w:rPr>
                <w:rFonts w:ascii="Arial" w:hAnsi="Arial" w:cs="Arial"/>
                <w:sz w:val="20"/>
                <w:szCs w:val="20"/>
              </w:rPr>
            </w:pPr>
          </w:p>
        </w:tc>
      </w:tr>
      <w:bookmarkEnd w:id="0"/>
      <w:tr w:rsidR="00093226" w:rsidRPr="00093226" w14:paraId="16376439" w14:textId="77777777" w:rsidTr="007B2162">
        <w:tc>
          <w:tcPr>
            <w:tcW w:w="231" w:type="pct"/>
          </w:tcPr>
          <w:p w14:paraId="7FFBBF1D" w14:textId="77777777" w:rsidR="007B2162" w:rsidRPr="00093226" w:rsidRDefault="007B2162" w:rsidP="005A3066">
            <w:pPr>
              <w:spacing w:before="100" w:beforeAutospacing="1" w:after="100" w:afterAutospacing="1" w:line="276" w:lineRule="auto"/>
              <w:rPr>
                <w:rFonts w:ascii="Arial" w:hAnsi="Arial" w:cs="Arial"/>
                <w:b/>
                <w:bCs/>
                <w:sz w:val="20"/>
                <w:szCs w:val="20"/>
              </w:rPr>
            </w:pPr>
            <w:r w:rsidRPr="00093226">
              <w:rPr>
                <w:rFonts w:ascii="Arial" w:hAnsi="Arial" w:cs="Arial"/>
                <w:b/>
                <w:bCs/>
                <w:sz w:val="20"/>
                <w:szCs w:val="20"/>
              </w:rPr>
              <w:lastRenderedPageBreak/>
              <w:t>A.2</w:t>
            </w:r>
          </w:p>
        </w:tc>
        <w:tc>
          <w:tcPr>
            <w:tcW w:w="968" w:type="pct"/>
          </w:tcPr>
          <w:p w14:paraId="77DFBE5B" w14:textId="77777777" w:rsidR="007B2162" w:rsidRPr="00093226" w:rsidRDefault="007B2162" w:rsidP="005A3066">
            <w:pPr>
              <w:spacing w:before="100" w:beforeAutospacing="1" w:after="100" w:afterAutospacing="1" w:line="276" w:lineRule="auto"/>
              <w:rPr>
                <w:rFonts w:ascii="Arial" w:hAnsi="Arial" w:cs="Arial"/>
                <w:b/>
                <w:bCs/>
                <w:sz w:val="20"/>
                <w:szCs w:val="20"/>
              </w:rPr>
            </w:pPr>
            <w:r w:rsidRPr="00093226">
              <w:rPr>
                <w:rFonts w:ascii="Arial" w:hAnsi="Arial" w:cs="Arial"/>
                <w:b/>
                <w:bCs/>
                <w:sz w:val="20"/>
                <w:szCs w:val="20"/>
              </w:rPr>
              <w:t>Projekt jest zgodny z zasadą równości szans i niedyskryminacji, w tym dostępności dla osób z niepełnosprawnościami</w:t>
            </w:r>
          </w:p>
        </w:tc>
        <w:tc>
          <w:tcPr>
            <w:tcW w:w="2278" w:type="pct"/>
          </w:tcPr>
          <w:p w14:paraId="5D96AEF4" w14:textId="77777777" w:rsidR="007B2162" w:rsidRPr="00093226" w:rsidRDefault="007B2162" w:rsidP="005A3066">
            <w:pPr>
              <w:spacing w:line="276" w:lineRule="auto"/>
              <w:rPr>
                <w:rFonts w:ascii="Arial" w:hAnsi="Arial" w:cs="Arial"/>
                <w:sz w:val="20"/>
                <w:szCs w:val="20"/>
              </w:rPr>
            </w:pPr>
            <w:r w:rsidRPr="00093226">
              <w:rPr>
                <w:rFonts w:ascii="Arial" w:hAnsi="Arial" w:cs="Arial"/>
                <w:sz w:val="20"/>
                <w:szCs w:val="20"/>
              </w:rPr>
              <w:t>W kryterium sprawdzimy czy:</w:t>
            </w:r>
          </w:p>
          <w:p w14:paraId="78C2B741" w14:textId="77777777" w:rsidR="007B2162" w:rsidRPr="00093226" w:rsidRDefault="007B2162" w:rsidP="005A3066">
            <w:pPr>
              <w:spacing w:line="276" w:lineRule="auto"/>
              <w:jc w:val="both"/>
              <w:rPr>
                <w:rFonts w:ascii="Arial" w:hAnsi="Arial" w:cs="Arial"/>
                <w:sz w:val="20"/>
                <w:szCs w:val="20"/>
              </w:rPr>
            </w:pPr>
            <w:r w:rsidRPr="00093226">
              <w:rPr>
                <w:rFonts w:ascii="Arial" w:hAnsi="Arial" w:cs="Arial"/>
                <w:sz w:val="20"/>
                <w:szCs w:val="20"/>
              </w:rPr>
              <w:t>1. nie występują niezgodności zapisów wniosku o dofinansowanie projektu z zasadą równości szans i niedyskryminacji, określoną w art. 9 Rozporządzenia 2021/1060 oraz czy we wniosku o dofinansowanie projektu zadeklarowano dostępność wszystkich produktów projektu (które nie zostały uznane za neutralne) – zgodnie z załącznikiem nr 2 do Wytycznych dotyczących realizacji zasad równościowych w ramach funduszy unijnych na lata 2021-2027.</w:t>
            </w:r>
          </w:p>
          <w:p w14:paraId="60FD390A" w14:textId="77777777" w:rsidR="007B2162" w:rsidRPr="00093226" w:rsidRDefault="007B2162" w:rsidP="005A3066">
            <w:pPr>
              <w:spacing w:line="276" w:lineRule="auto"/>
              <w:jc w:val="both"/>
              <w:rPr>
                <w:rFonts w:ascii="Arial" w:hAnsi="Arial" w:cs="Arial"/>
                <w:b/>
                <w:bCs/>
                <w:sz w:val="20"/>
                <w:szCs w:val="20"/>
              </w:rPr>
            </w:pPr>
            <w:r w:rsidRPr="00093226">
              <w:rPr>
                <w:rFonts w:ascii="Arial" w:hAnsi="Arial" w:cs="Arial"/>
                <w:sz w:val="20"/>
                <w:szCs w:val="20"/>
              </w:rPr>
              <w:t xml:space="preserve">Kryterium jest weryfikowane w oparciu o wniosek o dofinansowanie projektu </w:t>
            </w:r>
          </w:p>
        </w:tc>
        <w:tc>
          <w:tcPr>
            <w:tcW w:w="1524" w:type="pct"/>
          </w:tcPr>
          <w:p w14:paraId="6D821B5B" w14:textId="77777777" w:rsidR="007B2162" w:rsidRPr="00093226" w:rsidRDefault="007B2162" w:rsidP="005A3066">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Tak/Nie</w:t>
            </w:r>
            <w:r w:rsidRPr="00093226">
              <w:rPr>
                <w:rFonts w:ascii="Arial" w:hAnsi="Arial" w:cs="Arial"/>
                <w:sz w:val="20"/>
                <w:szCs w:val="20"/>
              </w:rPr>
              <w:br/>
              <w:t>(niespełnienie kryterium oznacza negatywną ocenę).</w:t>
            </w:r>
          </w:p>
          <w:p w14:paraId="33607363" w14:textId="77777777" w:rsidR="007B2162" w:rsidRPr="00093226" w:rsidRDefault="007B2162" w:rsidP="005A3066">
            <w:pPr>
              <w:spacing w:before="100" w:beforeAutospacing="1" w:after="100" w:afterAutospacing="1" w:line="276" w:lineRule="auto"/>
              <w:jc w:val="both"/>
              <w:rPr>
                <w:rFonts w:ascii="Arial" w:hAnsi="Arial" w:cs="Arial"/>
                <w:b/>
                <w:bCs/>
                <w:sz w:val="20"/>
                <w:szCs w:val="20"/>
              </w:rPr>
            </w:pPr>
          </w:p>
        </w:tc>
      </w:tr>
      <w:tr w:rsidR="00093226" w:rsidRPr="00093226" w14:paraId="5C15FE52" w14:textId="77777777" w:rsidTr="007B2162">
        <w:tc>
          <w:tcPr>
            <w:tcW w:w="231" w:type="pct"/>
          </w:tcPr>
          <w:p w14:paraId="660CAE94" w14:textId="77777777" w:rsidR="007B2162" w:rsidRPr="00093226" w:rsidRDefault="007B2162" w:rsidP="005A3066">
            <w:pPr>
              <w:spacing w:before="100" w:beforeAutospacing="1" w:after="100" w:afterAutospacing="1" w:line="276" w:lineRule="auto"/>
              <w:rPr>
                <w:rFonts w:ascii="Arial" w:hAnsi="Arial" w:cs="Arial"/>
                <w:b/>
                <w:bCs/>
                <w:sz w:val="20"/>
                <w:szCs w:val="20"/>
              </w:rPr>
            </w:pPr>
            <w:r w:rsidRPr="00093226">
              <w:rPr>
                <w:rFonts w:ascii="Arial" w:hAnsi="Arial" w:cs="Arial"/>
                <w:b/>
                <w:bCs/>
                <w:sz w:val="20"/>
                <w:szCs w:val="20"/>
              </w:rPr>
              <w:t>A.3</w:t>
            </w:r>
          </w:p>
        </w:tc>
        <w:tc>
          <w:tcPr>
            <w:tcW w:w="968" w:type="pct"/>
          </w:tcPr>
          <w:p w14:paraId="0F9255BC" w14:textId="77777777" w:rsidR="007B2162" w:rsidRPr="00093226" w:rsidRDefault="007B2162" w:rsidP="005A3066">
            <w:pPr>
              <w:spacing w:before="100" w:beforeAutospacing="1" w:after="100" w:afterAutospacing="1" w:line="276" w:lineRule="auto"/>
              <w:rPr>
                <w:rFonts w:ascii="Arial" w:hAnsi="Arial" w:cs="Arial"/>
                <w:b/>
                <w:bCs/>
                <w:sz w:val="20"/>
                <w:szCs w:val="20"/>
              </w:rPr>
            </w:pPr>
            <w:r w:rsidRPr="00093226">
              <w:rPr>
                <w:rFonts w:ascii="Arial" w:hAnsi="Arial" w:cs="Arial"/>
                <w:b/>
                <w:bCs/>
                <w:sz w:val="20"/>
                <w:szCs w:val="20"/>
              </w:rPr>
              <w:t>Projekt jest zgodny ze standardem minimum realizacji zasady równości kobiet i mężczyzn</w:t>
            </w:r>
          </w:p>
        </w:tc>
        <w:tc>
          <w:tcPr>
            <w:tcW w:w="2278" w:type="pct"/>
          </w:tcPr>
          <w:p w14:paraId="7BEFCB56" w14:textId="77777777" w:rsidR="007B2162" w:rsidRPr="00093226" w:rsidRDefault="007B2162" w:rsidP="005A3066">
            <w:pPr>
              <w:pStyle w:val="Akapitzlist"/>
              <w:autoSpaceDE w:val="0"/>
              <w:autoSpaceDN w:val="0"/>
              <w:adjustRightInd w:val="0"/>
              <w:spacing w:line="276" w:lineRule="auto"/>
              <w:ind w:left="0"/>
              <w:contextualSpacing w:val="0"/>
              <w:rPr>
                <w:rFonts w:ascii="Arial" w:hAnsi="Arial" w:cs="Arial"/>
                <w:sz w:val="20"/>
                <w:szCs w:val="20"/>
              </w:rPr>
            </w:pPr>
            <w:r w:rsidRPr="00093226">
              <w:rPr>
                <w:rFonts w:ascii="Arial" w:hAnsi="Arial" w:cs="Arial"/>
                <w:sz w:val="20"/>
                <w:szCs w:val="20"/>
              </w:rPr>
              <w:t>W kryterium sprawdzimy czy:</w:t>
            </w:r>
          </w:p>
          <w:p w14:paraId="39588B5E" w14:textId="77777777" w:rsidR="007B2162" w:rsidRPr="00093226" w:rsidRDefault="007B2162" w:rsidP="005A3066">
            <w:pPr>
              <w:pStyle w:val="Akapitzlist"/>
              <w:autoSpaceDE w:val="0"/>
              <w:autoSpaceDN w:val="0"/>
              <w:adjustRightInd w:val="0"/>
              <w:spacing w:line="276" w:lineRule="auto"/>
              <w:ind w:left="0"/>
              <w:contextualSpacing w:val="0"/>
              <w:jc w:val="both"/>
              <w:rPr>
                <w:rFonts w:ascii="Arial" w:hAnsi="Arial" w:cs="Arial"/>
                <w:sz w:val="20"/>
                <w:szCs w:val="20"/>
              </w:rPr>
            </w:pPr>
            <w:r w:rsidRPr="00093226">
              <w:rPr>
                <w:rFonts w:ascii="Arial" w:hAnsi="Arial" w:cs="Arial"/>
                <w:sz w:val="20"/>
                <w:szCs w:val="20"/>
              </w:rPr>
              <w:t>1. projekt jest zgodny ze standardem minimum realizacji zasady równości kobiet i mężczyzn (</w:t>
            </w:r>
            <w:r w:rsidRPr="00093226">
              <w:rPr>
                <w:rFonts w:ascii="Arial" w:hAnsi="Arial" w:cs="Arial"/>
                <w:sz w:val="20"/>
                <w:szCs w:val="20"/>
                <w:lang w:val="x-none"/>
              </w:rPr>
              <w:t xml:space="preserve">na podstawie </w:t>
            </w:r>
            <w:r w:rsidRPr="00093226">
              <w:rPr>
                <w:rFonts w:ascii="Arial" w:hAnsi="Arial" w:cs="Arial"/>
                <w:sz w:val="20"/>
                <w:szCs w:val="20"/>
              </w:rPr>
              <w:t xml:space="preserve">5 </w:t>
            </w:r>
            <w:r w:rsidRPr="00093226">
              <w:rPr>
                <w:rFonts w:ascii="Arial" w:hAnsi="Arial" w:cs="Arial"/>
                <w:sz w:val="20"/>
                <w:szCs w:val="20"/>
                <w:lang w:val="x-none"/>
              </w:rPr>
              <w:t>kryteriów oceny określonych w</w:t>
            </w:r>
            <w:r w:rsidRPr="00093226">
              <w:rPr>
                <w:rFonts w:ascii="Arial" w:hAnsi="Arial" w:cs="Arial"/>
                <w:sz w:val="20"/>
                <w:szCs w:val="20"/>
              </w:rPr>
              <w:t xml:space="preserve"> załączniku nr 1 do</w:t>
            </w:r>
            <w:r w:rsidRPr="00093226">
              <w:rPr>
                <w:rFonts w:ascii="Arial" w:hAnsi="Arial" w:cs="Arial"/>
                <w:sz w:val="20"/>
                <w:szCs w:val="20"/>
                <w:lang w:val="x-none"/>
              </w:rPr>
              <w:t xml:space="preserve"> Wytycznych dotyczących realizacji zasad równościowych w ramach funduszy unijnych na lata 2021-2027</w:t>
            </w:r>
            <w:r w:rsidRPr="00093226">
              <w:rPr>
                <w:rFonts w:ascii="Arial" w:hAnsi="Arial" w:cs="Arial"/>
                <w:sz w:val="20"/>
                <w:szCs w:val="20"/>
              </w:rPr>
              <w:t>).</w:t>
            </w:r>
          </w:p>
          <w:p w14:paraId="14E768FF" w14:textId="372FC2E5" w:rsidR="007B2162" w:rsidRPr="00093226" w:rsidRDefault="00FB5AA5" w:rsidP="005A3066">
            <w:pPr>
              <w:spacing w:line="276" w:lineRule="auto"/>
              <w:rPr>
                <w:rFonts w:ascii="Arial" w:hAnsi="Arial" w:cs="Arial"/>
                <w:sz w:val="20"/>
                <w:szCs w:val="20"/>
              </w:rPr>
            </w:pPr>
            <w:r w:rsidRPr="00093226">
              <w:t>Kryterium weryfikowane w oparciu o informacje zawarte we wniosku i/lub na podstawie oświadczenia we wniosku.</w:t>
            </w:r>
          </w:p>
        </w:tc>
        <w:tc>
          <w:tcPr>
            <w:tcW w:w="1524" w:type="pct"/>
          </w:tcPr>
          <w:p w14:paraId="0CB3BBEE" w14:textId="77777777" w:rsidR="007B2162" w:rsidRPr="00093226" w:rsidRDefault="007B2162" w:rsidP="005A3066">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Tak/Nie</w:t>
            </w:r>
            <w:r w:rsidRPr="00093226">
              <w:rPr>
                <w:rFonts w:ascii="Arial" w:hAnsi="Arial" w:cs="Arial"/>
                <w:sz w:val="20"/>
                <w:szCs w:val="20"/>
              </w:rPr>
              <w:br/>
              <w:t>(niespełnienie kryterium oznacza negatywną ocenę).</w:t>
            </w:r>
          </w:p>
          <w:p w14:paraId="663D6343" w14:textId="77777777" w:rsidR="007B2162" w:rsidRPr="00093226" w:rsidRDefault="007B2162" w:rsidP="005A3066">
            <w:pPr>
              <w:spacing w:before="100" w:beforeAutospacing="1" w:after="100" w:afterAutospacing="1" w:line="276" w:lineRule="auto"/>
              <w:rPr>
                <w:rFonts w:ascii="Arial" w:hAnsi="Arial" w:cs="Arial"/>
                <w:b/>
                <w:bCs/>
                <w:sz w:val="20"/>
                <w:szCs w:val="20"/>
              </w:rPr>
            </w:pPr>
          </w:p>
        </w:tc>
      </w:tr>
      <w:tr w:rsidR="00093226" w:rsidRPr="00093226" w14:paraId="38A4F8C2" w14:textId="77777777" w:rsidTr="007B2162">
        <w:tc>
          <w:tcPr>
            <w:tcW w:w="231" w:type="pct"/>
          </w:tcPr>
          <w:p w14:paraId="52CA68BA" w14:textId="77777777" w:rsidR="007B2162" w:rsidRPr="00093226" w:rsidRDefault="007B2162" w:rsidP="005A3066">
            <w:pPr>
              <w:spacing w:before="100" w:beforeAutospacing="1" w:after="100" w:afterAutospacing="1" w:line="276" w:lineRule="auto"/>
              <w:rPr>
                <w:rFonts w:ascii="Arial" w:hAnsi="Arial" w:cs="Arial"/>
                <w:b/>
                <w:bCs/>
                <w:sz w:val="20"/>
                <w:szCs w:val="20"/>
              </w:rPr>
            </w:pPr>
            <w:r w:rsidRPr="00093226">
              <w:rPr>
                <w:rFonts w:ascii="Arial" w:hAnsi="Arial" w:cs="Arial"/>
                <w:b/>
                <w:bCs/>
                <w:sz w:val="20"/>
                <w:szCs w:val="20"/>
              </w:rPr>
              <w:t>A.4</w:t>
            </w:r>
          </w:p>
        </w:tc>
        <w:tc>
          <w:tcPr>
            <w:tcW w:w="968" w:type="pct"/>
          </w:tcPr>
          <w:p w14:paraId="3A2098B6" w14:textId="77777777" w:rsidR="007B2162" w:rsidRPr="00093226" w:rsidRDefault="007B2162" w:rsidP="005A3066">
            <w:pPr>
              <w:spacing w:before="100" w:beforeAutospacing="1" w:after="100" w:afterAutospacing="1" w:line="276" w:lineRule="auto"/>
              <w:rPr>
                <w:rFonts w:ascii="Arial" w:hAnsi="Arial" w:cs="Arial"/>
                <w:b/>
                <w:bCs/>
                <w:sz w:val="20"/>
                <w:szCs w:val="20"/>
              </w:rPr>
            </w:pPr>
            <w:r w:rsidRPr="00093226">
              <w:rPr>
                <w:rFonts w:ascii="Arial" w:hAnsi="Arial" w:cs="Arial"/>
                <w:b/>
                <w:bCs/>
                <w:sz w:val="20"/>
                <w:szCs w:val="20"/>
              </w:rPr>
              <w:t>Projekt jest zgodny z Kartą Praw Podstawowych Unii Europejskiej</w:t>
            </w:r>
          </w:p>
        </w:tc>
        <w:tc>
          <w:tcPr>
            <w:tcW w:w="2278" w:type="pct"/>
          </w:tcPr>
          <w:p w14:paraId="0F8F6299" w14:textId="77777777" w:rsidR="007B2162" w:rsidRPr="00093226" w:rsidRDefault="007B2162" w:rsidP="005A3066">
            <w:pPr>
              <w:spacing w:line="276" w:lineRule="auto"/>
              <w:rPr>
                <w:rFonts w:ascii="Arial" w:hAnsi="Arial" w:cs="Arial"/>
                <w:sz w:val="20"/>
                <w:szCs w:val="20"/>
              </w:rPr>
            </w:pPr>
            <w:r w:rsidRPr="00093226">
              <w:rPr>
                <w:rFonts w:ascii="Arial" w:hAnsi="Arial" w:cs="Arial"/>
                <w:sz w:val="20"/>
                <w:szCs w:val="20"/>
              </w:rPr>
              <w:t>W kryterium sprawdzimy czy:</w:t>
            </w:r>
          </w:p>
          <w:p w14:paraId="0AC65151" w14:textId="77777777" w:rsidR="007B2162" w:rsidRPr="00093226" w:rsidRDefault="007B2162" w:rsidP="005A3066">
            <w:pPr>
              <w:spacing w:line="276" w:lineRule="auto"/>
              <w:jc w:val="both"/>
              <w:rPr>
                <w:rFonts w:ascii="Arial" w:hAnsi="Arial" w:cs="Arial"/>
                <w:sz w:val="20"/>
                <w:szCs w:val="20"/>
              </w:rPr>
            </w:pPr>
            <w:r w:rsidRPr="00093226">
              <w:rPr>
                <w:rFonts w:ascii="Arial" w:hAnsi="Arial" w:cs="Arial"/>
                <w:sz w:val="20"/>
                <w:szCs w:val="20"/>
              </w:rPr>
              <w:t xml:space="preserve">1. </w:t>
            </w:r>
            <w:r w:rsidRPr="00093226">
              <w:rPr>
                <w:rFonts w:ascii="Arial" w:hAnsi="Arial" w:cs="Arial"/>
                <w:sz w:val="20"/>
                <w:szCs w:val="20"/>
                <w:lang w:val="x-none"/>
              </w:rPr>
              <w:t xml:space="preserve">projekt </w:t>
            </w:r>
            <w:r w:rsidRPr="00093226">
              <w:rPr>
                <w:rFonts w:ascii="Arial" w:hAnsi="Arial" w:cs="Arial"/>
                <w:sz w:val="20"/>
                <w:szCs w:val="20"/>
              </w:rPr>
              <w:t>jest zgodny z Kartą Praw Podstawowych Unii Europejskiej z dnia 26 października 2012 r. (Dz. Urz. UE C 326/391 z 26.10.2012) w zakresie odnoszącym się do sposobu realizacji, zakresu projektu i wnioskodawcy.</w:t>
            </w:r>
          </w:p>
          <w:p w14:paraId="752A39B5" w14:textId="77777777" w:rsidR="007B2162" w:rsidRPr="00093226" w:rsidRDefault="007B2162" w:rsidP="005A3066">
            <w:pPr>
              <w:spacing w:line="276" w:lineRule="auto"/>
              <w:jc w:val="both"/>
              <w:rPr>
                <w:rFonts w:ascii="Arial" w:hAnsi="Arial" w:cs="Arial"/>
                <w:sz w:val="20"/>
                <w:szCs w:val="20"/>
              </w:rPr>
            </w:pPr>
            <w:r w:rsidRPr="00093226">
              <w:rPr>
                <w:rFonts w:ascii="Arial" w:hAnsi="Arial" w:cs="Arial"/>
                <w:sz w:val="20"/>
                <w:szCs w:val="20"/>
              </w:rPr>
              <w:t xml:space="preserve">Zgodność projektu z Kartą praw podstawowych Unii Europejskiej na etapie oceny należy rozumieć jako brak sprzeczności pomiędzy wnioskiem o dofinansowanie projektu a wymogami tego dokumentu lub stwierdzenie, że te wymagania są neutralne wobec zakresu i zawartości projektu. Dla wnioskodawców i oceniających mogą być pomocne Wytyczne Komisji </w:t>
            </w:r>
            <w:r w:rsidRPr="00093226">
              <w:rPr>
                <w:rFonts w:ascii="Arial" w:hAnsi="Arial" w:cs="Arial"/>
                <w:sz w:val="20"/>
                <w:szCs w:val="20"/>
              </w:rPr>
              <w:lastRenderedPageBreak/>
              <w:t>Europejskiej dotyczące zapewnienia poszanowania Karty praw podstawowych Unii Europejskiej przy wdrażaniu europejskich funduszy strukturalnych i inwestycyjnych, w szczególności załącznik nr III.</w:t>
            </w:r>
          </w:p>
          <w:p w14:paraId="174FE4D9" w14:textId="77777777" w:rsidR="007B2162" w:rsidRPr="00093226" w:rsidRDefault="00FB5AA5" w:rsidP="005A3066">
            <w:pPr>
              <w:spacing w:line="276" w:lineRule="auto"/>
              <w:jc w:val="both"/>
            </w:pPr>
            <w:r w:rsidRPr="00093226">
              <w:t>Kryterium weryfikowane w oparciu o informacje zawarte we wniosku i/lub na podstawie oświadczenia we wniosku.</w:t>
            </w:r>
          </w:p>
          <w:p w14:paraId="6FF4D82D" w14:textId="00EC7E46" w:rsidR="00484B44" w:rsidRPr="00093226" w:rsidRDefault="00484B44" w:rsidP="005A3066">
            <w:pPr>
              <w:spacing w:line="276" w:lineRule="auto"/>
              <w:jc w:val="both"/>
              <w:rPr>
                <w:rFonts w:ascii="Arial" w:hAnsi="Arial" w:cs="Arial"/>
                <w:sz w:val="20"/>
                <w:szCs w:val="20"/>
              </w:rPr>
            </w:pPr>
          </w:p>
        </w:tc>
        <w:tc>
          <w:tcPr>
            <w:tcW w:w="1524" w:type="pct"/>
          </w:tcPr>
          <w:p w14:paraId="1F162744" w14:textId="77777777" w:rsidR="007B2162" w:rsidRPr="00093226" w:rsidRDefault="007B2162" w:rsidP="005A3066">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lastRenderedPageBreak/>
              <w:t>Tak/Nie</w:t>
            </w:r>
            <w:r w:rsidRPr="00093226">
              <w:rPr>
                <w:rFonts w:ascii="Arial" w:hAnsi="Arial" w:cs="Arial"/>
                <w:sz w:val="20"/>
                <w:szCs w:val="20"/>
              </w:rPr>
              <w:br/>
              <w:t>(niespełnienie kryterium oznacza negatywną ocenę).</w:t>
            </w:r>
          </w:p>
          <w:p w14:paraId="2FED2B5A" w14:textId="77777777" w:rsidR="007B2162" w:rsidRPr="00093226" w:rsidRDefault="007B2162" w:rsidP="005A3066">
            <w:pPr>
              <w:spacing w:before="100" w:beforeAutospacing="1" w:after="100" w:afterAutospacing="1" w:line="276" w:lineRule="auto"/>
              <w:jc w:val="both"/>
              <w:rPr>
                <w:rFonts w:ascii="Arial" w:hAnsi="Arial" w:cs="Arial"/>
                <w:b/>
                <w:bCs/>
                <w:sz w:val="20"/>
                <w:szCs w:val="20"/>
              </w:rPr>
            </w:pPr>
          </w:p>
        </w:tc>
      </w:tr>
      <w:tr w:rsidR="00093226" w:rsidRPr="00093226" w14:paraId="4B682BEB" w14:textId="77777777" w:rsidTr="007B2162">
        <w:tc>
          <w:tcPr>
            <w:tcW w:w="231" w:type="pct"/>
          </w:tcPr>
          <w:p w14:paraId="2BE7F4E2" w14:textId="77777777" w:rsidR="007B2162" w:rsidRPr="00093226" w:rsidRDefault="007B2162" w:rsidP="005A3066">
            <w:pPr>
              <w:spacing w:before="100" w:beforeAutospacing="1" w:after="100" w:afterAutospacing="1" w:line="276" w:lineRule="auto"/>
              <w:rPr>
                <w:rFonts w:ascii="Arial" w:hAnsi="Arial" w:cs="Arial"/>
                <w:b/>
                <w:bCs/>
                <w:sz w:val="20"/>
                <w:szCs w:val="20"/>
              </w:rPr>
            </w:pPr>
            <w:r w:rsidRPr="00093226">
              <w:rPr>
                <w:rFonts w:ascii="Arial" w:hAnsi="Arial" w:cs="Arial"/>
                <w:b/>
                <w:bCs/>
                <w:sz w:val="20"/>
                <w:szCs w:val="20"/>
              </w:rPr>
              <w:t>A.5</w:t>
            </w:r>
          </w:p>
        </w:tc>
        <w:tc>
          <w:tcPr>
            <w:tcW w:w="968" w:type="pct"/>
          </w:tcPr>
          <w:p w14:paraId="7CAA43BC" w14:textId="77777777" w:rsidR="007B2162" w:rsidRPr="00093226" w:rsidRDefault="007B2162" w:rsidP="005A3066">
            <w:pPr>
              <w:spacing w:before="100" w:beforeAutospacing="1" w:after="100" w:afterAutospacing="1" w:line="276" w:lineRule="auto"/>
              <w:rPr>
                <w:rFonts w:ascii="Arial" w:hAnsi="Arial" w:cs="Arial"/>
                <w:b/>
                <w:bCs/>
                <w:sz w:val="20"/>
                <w:szCs w:val="20"/>
              </w:rPr>
            </w:pPr>
            <w:r w:rsidRPr="00093226">
              <w:rPr>
                <w:rFonts w:ascii="Arial" w:hAnsi="Arial" w:cs="Arial"/>
                <w:b/>
                <w:bCs/>
                <w:sz w:val="20"/>
                <w:szCs w:val="20"/>
              </w:rPr>
              <w:t>Projekt jest zgodny z Konwencją o Prawach Osób Niepełnosprawnych</w:t>
            </w:r>
          </w:p>
        </w:tc>
        <w:tc>
          <w:tcPr>
            <w:tcW w:w="2278" w:type="pct"/>
          </w:tcPr>
          <w:p w14:paraId="2AF587FF" w14:textId="77777777" w:rsidR="007B2162" w:rsidRPr="00093226" w:rsidRDefault="007B2162" w:rsidP="005A3066">
            <w:pPr>
              <w:spacing w:line="276" w:lineRule="auto"/>
              <w:rPr>
                <w:rFonts w:ascii="Arial" w:hAnsi="Arial" w:cs="Arial"/>
                <w:sz w:val="20"/>
                <w:szCs w:val="20"/>
              </w:rPr>
            </w:pPr>
            <w:r w:rsidRPr="00093226">
              <w:rPr>
                <w:rFonts w:ascii="Arial" w:hAnsi="Arial" w:cs="Arial"/>
                <w:sz w:val="20"/>
                <w:szCs w:val="20"/>
              </w:rPr>
              <w:t>W kryterium sprawdzimy czy:</w:t>
            </w:r>
          </w:p>
          <w:p w14:paraId="286F0F7D" w14:textId="77777777" w:rsidR="007B2162" w:rsidRPr="00093226" w:rsidRDefault="007B2162" w:rsidP="005A3066">
            <w:pPr>
              <w:spacing w:line="276" w:lineRule="auto"/>
              <w:jc w:val="both"/>
              <w:rPr>
                <w:rFonts w:ascii="Arial" w:hAnsi="Arial" w:cs="Arial"/>
                <w:sz w:val="20"/>
                <w:szCs w:val="20"/>
              </w:rPr>
            </w:pPr>
            <w:r w:rsidRPr="00093226">
              <w:rPr>
                <w:rFonts w:ascii="Arial" w:hAnsi="Arial" w:cs="Arial"/>
                <w:sz w:val="20"/>
                <w:szCs w:val="20"/>
              </w:rPr>
              <w:t>1.</w:t>
            </w:r>
            <w:r w:rsidRPr="00093226">
              <w:rPr>
                <w:rFonts w:ascii="Arial" w:hAnsi="Arial" w:cs="Arial"/>
                <w:sz w:val="20"/>
                <w:szCs w:val="20"/>
                <w:lang w:val="x-none"/>
              </w:rPr>
              <w:t xml:space="preserve">projekt </w:t>
            </w:r>
            <w:r w:rsidRPr="00093226">
              <w:rPr>
                <w:rFonts w:ascii="Arial" w:hAnsi="Arial" w:cs="Arial"/>
                <w:sz w:val="20"/>
                <w:szCs w:val="20"/>
              </w:rPr>
              <w:t>jest zgodny z Konwencją o Prawach Osób Niepełnosprawnych sporządzoną w Nowym Jorku dnia 13 grudnia 2006 r. (Dz. U. z 2012 r. poz. 1169 z późn. zm.) w zakresie odnoszącym się do sposobu realizacji, zakresu projektu i wnioskodawcy.</w:t>
            </w:r>
          </w:p>
          <w:p w14:paraId="47B1FDAF" w14:textId="77777777" w:rsidR="007B2162" w:rsidRPr="00093226" w:rsidRDefault="007B2162" w:rsidP="005A3066">
            <w:pPr>
              <w:spacing w:line="276" w:lineRule="auto"/>
              <w:jc w:val="both"/>
              <w:rPr>
                <w:rFonts w:ascii="Arial" w:hAnsi="Arial" w:cs="Arial"/>
                <w:sz w:val="20"/>
                <w:szCs w:val="20"/>
              </w:rPr>
            </w:pPr>
            <w:r w:rsidRPr="00093226">
              <w:rPr>
                <w:rFonts w:ascii="Arial" w:hAnsi="Arial" w:cs="Arial"/>
                <w:sz w:val="20"/>
                <w:szCs w:val="20"/>
              </w:rPr>
              <w:t>Zgodność projektu z Konwencją o Prawach Osób Niepełnosprawnych na etapie oceny należy rozumieć jako brak sprzeczności pomiędzy wnioskiem o dofinansowanie projektu a wymogami tego dokumentu lub stwierdzenie, że te wymagania są neutralne wobec zakresu i zawartości projektu.</w:t>
            </w:r>
          </w:p>
          <w:p w14:paraId="0BCD82BF" w14:textId="77777777" w:rsidR="007B2162" w:rsidRPr="00093226" w:rsidRDefault="00FB5AA5" w:rsidP="005A3066">
            <w:pPr>
              <w:pStyle w:val="Akapitzlist"/>
              <w:autoSpaceDE w:val="0"/>
              <w:autoSpaceDN w:val="0"/>
              <w:adjustRightInd w:val="0"/>
              <w:spacing w:line="276" w:lineRule="auto"/>
              <w:ind w:left="0"/>
              <w:contextualSpacing w:val="0"/>
              <w:jc w:val="both"/>
            </w:pPr>
            <w:r w:rsidRPr="00093226">
              <w:t>Kryterium weryfikowane w oparciu o informacje zawarte we wniosku i/lub na podstawie oświadczenia we wniosku.</w:t>
            </w:r>
          </w:p>
          <w:p w14:paraId="125E0329" w14:textId="364ECC87" w:rsidR="00484B44" w:rsidRPr="00093226" w:rsidRDefault="00484B44" w:rsidP="005A3066">
            <w:pPr>
              <w:pStyle w:val="Akapitzlist"/>
              <w:autoSpaceDE w:val="0"/>
              <w:autoSpaceDN w:val="0"/>
              <w:adjustRightInd w:val="0"/>
              <w:spacing w:line="276" w:lineRule="auto"/>
              <w:ind w:left="0"/>
              <w:contextualSpacing w:val="0"/>
              <w:jc w:val="both"/>
              <w:rPr>
                <w:rFonts w:ascii="Arial" w:hAnsi="Arial" w:cs="Arial"/>
                <w:sz w:val="20"/>
                <w:szCs w:val="20"/>
              </w:rPr>
            </w:pPr>
          </w:p>
        </w:tc>
        <w:tc>
          <w:tcPr>
            <w:tcW w:w="1524" w:type="pct"/>
          </w:tcPr>
          <w:p w14:paraId="3BABF48A" w14:textId="77777777" w:rsidR="007B2162" w:rsidRPr="00093226" w:rsidRDefault="007B2162" w:rsidP="005A3066">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Tak/Nie</w:t>
            </w:r>
            <w:r w:rsidRPr="00093226">
              <w:rPr>
                <w:rFonts w:ascii="Arial" w:hAnsi="Arial" w:cs="Arial"/>
                <w:sz w:val="20"/>
                <w:szCs w:val="20"/>
              </w:rPr>
              <w:br/>
              <w:t>(niespełnienie kryterium oznacza negatywną ocenę).</w:t>
            </w:r>
          </w:p>
          <w:p w14:paraId="4ED13842" w14:textId="77777777" w:rsidR="007B2162" w:rsidRPr="00093226" w:rsidRDefault="007B2162" w:rsidP="005A3066">
            <w:pPr>
              <w:spacing w:before="100" w:beforeAutospacing="1" w:after="100" w:afterAutospacing="1" w:line="276" w:lineRule="auto"/>
              <w:jc w:val="both"/>
              <w:rPr>
                <w:rFonts w:ascii="Arial" w:hAnsi="Arial" w:cs="Arial"/>
                <w:b/>
                <w:bCs/>
                <w:sz w:val="20"/>
                <w:szCs w:val="20"/>
              </w:rPr>
            </w:pPr>
          </w:p>
        </w:tc>
      </w:tr>
      <w:tr w:rsidR="00093226" w:rsidRPr="00093226" w14:paraId="12E7ECFD" w14:textId="77777777" w:rsidTr="007B2162">
        <w:tc>
          <w:tcPr>
            <w:tcW w:w="231" w:type="pct"/>
          </w:tcPr>
          <w:p w14:paraId="7669BE72" w14:textId="77777777" w:rsidR="007B2162" w:rsidRPr="00093226" w:rsidRDefault="007B2162" w:rsidP="005A3066">
            <w:pPr>
              <w:spacing w:line="276" w:lineRule="auto"/>
              <w:rPr>
                <w:rFonts w:ascii="Arial" w:hAnsi="Arial" w:cs="Arial"/>
                <w:b/>
                <w:bCs/>
                <w:sz w:val="20"/>
                <w:szCs w:val="20"/>
              </w:rPr>
            </w:pPr>
            <w:r w:rsidRPr="00093226">
              <w:rPr>
                <w:rFonts w:ascii="Arial" w:hAnsi="Arial" w:cs="Arial"/>
                <w:b/>
                <w:bCs/>
                <w:sz w:val="20"/>
                <w:szCs w:val="20"/>
              </w:rPr>
              <w:t>A.6</w:t>
            </w:r>
          </w:p>
        </w:tc>
        <w:tc>
          <w:tcPr>
            <w:tcW w:w="968" w:type="pct"/>
          </w:tcPr>
          <w:p w14:paraId="51BC00B7" w14:textId="77777777" w:rsidR="007B2162" w:rsidRPr="00093226" w:rsidRDefault="007B2162" w:rsidP="005A3066">
            <w:pPr>
              <w:spacing w:line="276" w:lineRule="auto"/>
              <w:rPr>
                <w:rFonts w:ascii="Arial" w:hAnsi="Arial" w:cs="Arial"/>
                <w:b/>
                <w:bCs/>
                <w:sz w:val="20"/>
                <w:szCs w:val="20"/>
              </w:rPr>
            </w:pPr>
            <w:r w:rsidRPr="00093226">
              <w:rPr>
                <w:rFonts w:ascii="Arial" w:hAnsi="Arial" w:cs="Arial"/>
                <w:b/>
                <w:bCs/>
                <w:sz w:val="20"/>
                <w:szCs w:val="20"/>
              </w:rPr>
              <w:t>Projekt jest zgodny z zasadą zrównoważonego rozwoju</w:t>
            </w:r>
          </w:p>
        </w:tc>
        <w:tc>
          <w:tcPr>
            <w:tcW w:w="2278" w:type="pct"/>
          </w:tcPr>
          <w:p w14:paraId="34745C80" w14:textId="77777777" w:rsidR="007B2162" w:rsidRPr="00093226" w:rsidRDefault="007B2162" w:rsidP="005A3066">
            <w:pPr>
              <w:spacing w:line="276" w:lineRule="auto"/>
              <w:rPr>
                <w:rFonts w:ascii="Arial" w:hAnsi="Arial" w:cs="Arial"/>
                <w:sz w:val="20"/>
                <w:szCs w:val="20"/>
              </w:rPr>
            </w:pPr>
            <w:r w:rsidRPr="00093226">
              <w:rPr>
                <w:rFonts w:ascii="Arial" w:hAnsi="Arial" w:cs="Arial"/>
                <w:sz w:val="20"/>
                <w:szCs w:val="20"/>
              </w:rPr>
              <w:t>W kryterium sprawdzimy czy:</w:t>
            </w:r>
          </w:p>
          <w:p w14:paraId="525A3FE4" w14:textId="77777777" w:rsidR="006826A4" w:rsidRPr="00093226" w:rsidRDefault="007B2162" w:rsidP="005A3066">
            <w:pPr>
              <w:spacing w:line="276" w:lineRule="auto"/>
              <w:rPr>
                <w:rFonts w:ascii="Arial" w:hAnsi="Arial" w:cs="Arial"/>
                <w:sz w:val="20"/>
                <w:szCs w:val="20"/>
              </w:rPr>
            </w:pPr>
            <w:r w:rsidRPr="00093226">
              <w:rPr>
                <w:rFonts w:ascii="Arial" w:hAnsi="Arial" w:cs="Arial"/>
                <w:sz w:val="20"/>
                <w:szCs w:val="20"/>
              </w:rPr>
              <w:t xml:space="preserve">1.projekt jest zgodny z zasadą zrównoważonego rozwoju określoną w art. 9 ust. 4 Rozporządzenia </w:t>
            </w:r>
            <w:r w:rsidR="006826A4" w:rsidRPr="00093226">
              <w:rPr>
                <w:rFonts w:ascii="Arial" w:hAnsi="Arial" w:cs="Arial"/>
                <w:sz w:val="20"/>
                <w:szCs w:val="20"/>
              </w:rPr>
              <w:t xml:space="preserve">2021/1060, </w:t>
            </w:r>
          </w:p>
          <w:p w14:paraId="6F0D632E" w14:textId="46C6C401" w:rsidR="007B2162" w:rsidRPr="00093226" w:rsidRDefault="006826A4" w:rsidP="005A3066">
            <w:pPr>
              <w:spacing w:line="276" w:lineRule="auto"/>
              <w:rPr>
                <w:rFonts w:ascii="Arial" w:hAnsi="Arial" w:cs="Arial"/>
                <w:sz w:val="20"/>
                <w:szCs w:val="20"/>
              </w:rPr>
            </w:pPr>
            <w:r w:rsidRPr="00093226">
              <w:t>Kryterium weryfikowane w oparciu o informacje zawarte we wniosku i/lub na podstawie oświadczenia we wniosku.</w:t>
            </w:r>
          </w:p>
          <w:p w14:paraId="118AE8EC" w14:textId="77777777" w:rsidR="007B2162" w:rsidRPr="00093226" w:rsidRDefault="007B2162" w:rsidP="005A3066">
            <w:pPr>
              <w:spacing w:line="276" w:lineRule="auto"/>
              <w:rPr>
                <w:rFonts w:ascii="Arial" w:hAnsi="Arial" w:cs="Arial"/>
                <w:b/>
                <w:bCs/>
                <w:sz w:val="20"/>
                <w:szCs w:val="20"/>
              </w:rPr>
            </w:pPr>
          </w:p>
          <w:p w14:paraId="6FA2BCE4" w14:textId="43435026" w:rsidR="00484B44" w:rsidRPr="00093226" w:rsidRDefault="00484B44" w:rsidP="005A3066">
            <w:pPr>
              <w:spacing w:line="276" w:lineRule="auto"/>
              <w:rPr>
                <w:rFonts w:ascii="Arial" w:hAnsi="Arial" w:cs="Arial"/>
                <w:b/>
                <w:bCs/>
                <w:sz w:val="20"/>
                <w:szCs w:val="20"/>
              </w:rPr>
            </w:pPr>
          </w:p>
        </w:tc>
        <w:tc>
          <w:tcPr>
            <w:tcW w:w="1524" w:type="pct"/>
          </w:tcPr>
          <w:p w14:paraId="5135674B" w14:textId="77777777" w:rsidR="007B2162" w:rsidRPr="00093226" w:rsidRDefault="007B2162" w:rsidP="005A3066">
            <w:pPr>
              <w:spacing w:line="276" w:lineRule="auto"/>
              <w:jc w:val="both"/>
              <w:rPr>
                <w:rFonts w:ascii="Arial" w:hAnsi="Arial" w:cs="Arial"/>
                <w:sz w:val="20"/>
                <w:szCs w:val="20"/>
              </w:rPr>
            </w:pPr>
            <w:r w:rsidRPr="00093226">
              <w:rPr>
                <w:rFonts w:ascii="Arial" w:hAnsi="Arial" w:cs="Arial"/>
                <w:sz w:val="20"/>
                <w:szCs w:val="20"/>
              </w:rPr>
              <w:t>Tak/Nie</w:t>
            </w:r>
            <w:r w:rsidRPr="00093226">
              <w:rPr>
                <w:rFonts w:ascii="Arial" w:hAnsi="Arial" w:cs="Arial"/>
                <w:sz w:val="20"/>
                <w:szCs w:val="20"/>
              </w:rPr>
              <w:br/>
              <w:t>(niespełnienie kryterium oznacza negatywną ocenę).</w:t>
            </w:r>
          </w:p>
          <w:p w14:paraId="08C89AD1" w14:textId="77777777" w:rsidR="007B2162" w:rsidRPr="00093226" w:rsidRDefault="007B2162" w:rsidP="005A3066">
            <w:pPr>
              <w:spacing w:line="276" w:lineRule="auto"/>
              <w:rPr>
                <w:rFonts w:ascii="Arial" w:hAnsi="Arial" w:cs="Arial"/>
                <w:b/>
                <w:bCs/>
                <w:sz w:val="20"/>
                <w:szCs w:val="20"/>
              </w:rPr>
            </w:pPr>
          </w:p>
        </w:tc>
      </w:tr>
    </w:tbl>
    <w:p w14:paraId="667B6E10" w14:textId="77777777" w:rsidR="007B2162" w:rsidRPr="00093226" w:rsidRDefault="007B2162" w:rsidP="007B2162">
      <w:pPr>
        <w:pStyle w:val="Akapitzlist"/>
        <w:numPr>
          <w:ilvl w:val="0"/>
          <w:numId w:val="2"/>
        </w:numPr>
        <w:spacing w:before="100" w:beforeAutospacing="1" w:after="100" w:afterAutospacing="1" w:line="276" w:lineRule="auto"/>
        <w:ind w:left="357" w:hanging="357"/>
        <w:rPr>
          <w:rFonts w:ascii="Arial" w:hAnsi="Arial" w:cs="Arial"/>
          <w:b/>
          <w:bCs/>
          <w:sz w:val="20"/>
          <w:szCs w:val="20"/>
        </w:rPr>
      </w:pPr>
      <w:r w:rsidRPr="00093226">
        <w:rPr>
          <w:rFonts w:ascii="Arial" w:hAnsi="Arial" w:cs="Arial"/>
          <w:b/>
          <w:bCs/>
          <w:sz w:val="20"/>
          <w:szCs w:val="20"/>
        </w:rPr>
        <w:lastRenderedPageBreak/>
        <w:t>Kryteria dostępu</w:t>
      </w:r>
    </w:p>
    <w:tbl>
      <w:tblPr>
        <w:tblStyle w:val="Tabela-Siatka"/>
        <w:tblW w:w="5284" w:type="pct"/>
        <w:tblLook w:val="0620" w:firstRow="1" w:lastRow="0" w:firstColumn="0" w:lastColumn="0" w:noHBand="1" w:noVBand="1"/>
      </w:tblPr>
      <w:tblGrid>
        <w:gridCol w:w="662"/>
        <w:gridCol w:w="2934"/>
        <w:gridCol w:w="6747"/>
        <w:gridCol w:w="4446"/>
      </w:tblGrid>
      <w:tr w:rsidR="00093226" w:rsidRPr="00093226" w14:paraId="45BC8BD6" w14:textId="77777777" w:rsidTr="007B2162">
        <w:trPr>
          <w:tblHeader/>
        </w:trPr>
        <w:tc>
          <w:tcPr>
            <w:tcW w:w="224" w:type="pct"/>
            <w:shd w:val="clear" w:color="auto" w:fill="A8D08D" w:themeFill="accent6" w:themeFillTint="99"/>
          </w:tcPr>
          <w:p w14:paraId="283A58F2" w14:textId="77777777" w:rsidR="007B2162" w:rsidRPr="00093226" w:rsidRDefault="007B2162" w:rsidP="005A3066">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t>Nr</w:t>
            </w:r>
          </w:p>
        </w:tc>
        <w:tc>
          <w:tcPr>
            <w:tcW w:w="992" w:type="pct"/>
            <w:shd w:val="clear" w:color="auto" w:fill="A8D08D" w:themeFill="accent6" w:themeFillTint="99"/>
          </w:tcPr>
          <w:p w14:paraId="6172FC6D" w14:textId="77777777" w:rsidR="007B2162" w:rsidRPr="00093226" w:rsidRDefault="007B2162" w:rsidP="005A3066">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t>Nazwa</w:t>
            </w:r>
          </w:p>
        </w:tc>
        <w:tc>
          <w:tcPr>
            <w:tcW w:w="2281" w:type="pct"/>
            <w:shd w:val="clear" w:color="auto" w:fill="A8D08D" w:themeFill="accent6" w:themeFillTint="99"/>
          </w:tcPr>
          <w:p w14:paraId="134ACA80" w14:textId="77777777" w:rsidR="007B2162" w:rsidRPr="00093226" w:rsidRDefault="007B2162" w:rsidP="005A3066">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t>Definicja</w:t>
            </w:r>
          </w:p>
        </w:tc>
        <w:tc>
          <w:tcPr>
            <w:tcW w:w="1503" w:type="pct"/>
            <w:shd w:val="clear" w:color="auto" w:fill="A8D08D" w:themeFill="accent6" w:themeFillTint="99"/>
          </w:tcPr>
          <w:p w14:paraId="37474F5E" w14:textId="77777777" w:rsidR="007B2162" w:rsidRPr="00093226" w:rsidRDefault="007B2162" w:rsidP="005A3066">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t>Opis znaczenia</w:t>
            </w:r>
          </w:p>
        </w:tc>
      </w:tr>
      <w:tr w:rsidR="00093226" w:rsidRPr="00093226" w14:paraId="48BB0B45" w14:textId="77777777" w:rsidTr="007B2162">
        <w:tc>
          <w:tcPr>
            <w:tcW w:w="224" w:type="pct"/>
            <w:shd w:val="clear" w:color="auto" w:fill="auto"/>
          </w:tcPr>
          <w:p w14:paraId="6D4D5D8B" w14:textId="77777777" w:rsidR="007B2162" w:rsidRPr="00093226" w:rsidRDefault="007B2162" w:rsidP="005A3066">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t>B.1</w:t>
            </w:r>
          </w:p>
        </w:tc>
        <w:tc>
          <w:tcPr>
            <w:tcW w:w="992" w:type="pct"/>
            <w:shd w:val="clear" w:color="auto" w:fill="auto"/>
          </w:tcPr>
          <w:p w14:paraId="4C0A7E4E" w14:textId="2CBF9D27" w:rsidR="007B2162" w:rsidRPr="00093226" w:rsidRDefault="007B2162" w:rsidP="005A3066">
            <w:pPr>
              <w:pStyle w:val="Default"/>
              <w:spacing w:before="100" w:beforeAutospacing="1" w:after="100" w:afterAutospacing="1" w:line="276" w:lineRule="auto"/>
              <w:rPr>
                <w:b/>
                <w:color w:val="auto"/>
                <w:sz w:val="20"/>
                <w:szCs w:val="20"/>
              </w:rPr>
            </w:pPr>
            <w:r w:rsidRPr="00093226">
              <w:rPr>
                <w:b/>
                <w:bCs/>
                <w:color w:val="auto"/>
                <w:sz w:val="20"/>
                <w:szCs w:val="20"/>
              </w:rPr>
              <w:t xml:space="preserve">Projekt jest zgodny </w:t>
            </w:r>
            <w:r w:rsidRPr="00093226">
              <w:rPr>
                <w:b/>
                <w:bCs/>
                <w:color w:val="auto"/>
                <w:sz w:val="20"/>
                <w:szCs w:val="20"/>
              </w:rPr>
              <w:br/>
              <w:t>z Regulaminem naboru</w:t>
            </w:r>
            <w:r w:rsidR="00FB5AA5" w:rsidRPr="00093226">
              <w:rPr>
                <w:b/>
                <w:bCs/>
                <w:color w:val="auto"/>
                <w:sz w:val="20"/>
                <w:szCs w:val="20"/>
              </w:rPr>
              <w:t xml:space="preserve"> oraz z Lokalną Strategia Rozwoju.</w:t>
            </w:r>
          </w:p>
        </w:tc>
        <w:tc>
          <w:tcPr>
            <w:tcW w:w="2281" w:type="pct"/>
            <w:shd w:val="clear" w:color="auto" w:fill="auto"/>
          </w:tcPr>
          <w:p w14:paraId="499C43E3" w14:textId="4651CC08" w:rsidR="007B2162" w:rsidRPr="00093226" w:rsidRDefault="007B2162" w:rsidP="005A3066">
            <w:pPr>
              <w:spacing w:line="276" w:lineRule="auto"/>
              <w:rPr>
                <w:rFonts w:ascii="Arial" w:hAnsi="Arial" w:cs="Arial"/>
                <w:sz w:val="20"/>
                <w:szCs w:val="20"/>
              </w:rPr>
            </w:pPr>
            <w:r w:rsidRPr="00093226">
              <w:rPr>
                <w:rFonts w:ascii="Arial" w:hAnsi="Arial" w:cs="Arial"/>
                <w:sz w:val="20"/>
                <w:szCs w:val="20"/>
              </w:rPr>
              <w:t>W kryterium sprawdzimy, czy projekt jest zgodny z zapisami Regulamin</w:t>
            </w:r>
            <w:r w:rsidR="00FB5AA5" w:rsidRPr="00093226">
              <w:rPr>
                <w:rFonts w:ascii="Arial" w:hAnsi="Arial" w:cs="Arial"/>
                <w:sz w:val="20"/>
                <w:szCs w:val="20"/>
              </w:rPr>
              <w:t>u</w:t>
            </w:r>
            <w:r w:rsidRPr="00093226">
              <w:rPr>
                <w:rFonts w:ascii="Arial" w:hAnsi="Arial" w:cs="Arial"/>
                <w:sz w:val="20"/>
                <w:szCs w:val="20"/>
              </w:rPr>
              <w:t xml:space="preserve"> naboru, w szczególności w zakresie:</w:t>
            </w:r>
          </w:p>
          <w:p w14:paraId="0AE5353C" w14:textId="77777777" w:rsidR="007B2162" w:rsidRPr="00093226" w:rsidRDefault="007B2162" w:rsidP="005A3066">
            <w:pPr>
              <w:spacing w:line="276" w:lineRule="auto"/>
              <w:jc w:val="both"/>
              <w:rPr>
                <w:rFonts w:ascii="Arial" w:hAnsi="Arial" w:cs="Arial"/>
                <w:sz w:val="20"/>
                <w:szCs w:val="20"/>
              </w:rPr>
            </w:pPr>
            <w:r w:rsidRPr="00093226">
              <w:rPr>
                <w:rFonts w:ascii="Arial" w:hAnsi="Arial" w:cs="Arial"/>
                <w:sz w:val="20"/>
                <w:szCs w:val="20"/>
              </w:rPr>
              <w:t>- zgodności z typami projektów;</w:t>
            </w:r>
          </w:p>
          <w:p w14:paraId="1637E324" w14:textId="77777777" w:rsidR="007B2162" w:rsidRPr="00093226" w:rsidRDefault="007B2162" w:rsidP="005A3066">
            <w:pPr>
              <w:spacing w:line="276" w:lineRule="auto"/>
              <w:jc w:val="both"/>
              <w:rPr>
                <w:rFonts w:ascii="Arial" w:hAnsi="Arial" w:cs="Arial"/>
                <w:sz w:val="20"/>
                <w:szCs w:val="20"/>
              </w:rPr>
            </w:pPr>
            <w:r w:rsidRPr="00093226">
              <w:rPr>
                <w:rFonts w:ascii="Arial" w:hAnsi="Arial" w:cs="Arial"/>
                <w:sz w:val="20"/>
                <w:szCs w:val="20"/>
              </w:rPr>
              <w:t xml:space="preserve">- zgodności z typem wnioskodawcy/grantobiorcy; </w:t>
            </w:r>
          </w:p>
          <w:p w14:paraId="443C4699" w14:textId="77777777" w:rsidR="007B2162" w:rsidRPr="00093226" w:rsidRDefault="007B2162" w:rsidP="005A3066">
            <w:pPr>
              <w:spacing w:line="276" w:lineRule="auto"/>
              <w:jc w:val="both"/>
              <w:rPr>
                <w:rFonts w:ascii="Arial" w:hAnsi="Arial" w:cs="Arial"/>
                <w:sz w:val="20"/>
                <w:szCs w:val="20"/>
              </w:rPr>
            </w:pPr>
            <w:r w:rsidRPr="00093226">
              <w:rPr>
                <w:rFonts w:ascii="Arial" w:hAnsi="Arial" w:cs="Arial"/>
                <w:sz w:val="20"/>
                <w:szCs w:val="20"/>
              </w:rPr>
              <w:t>- zgodności z okresem realizacji projektu;</w:t>
            </w:r>
          </w:p>
          <w:p w14:paraId="576D4215" w14:textId="77777777" w:rsidR="007B2162" w:rsidRPr="00093226" w:rsidRDefault="007B2162" w:rsidP="005A3066">
            <w:pPr>
              <w:spacing w:line="276" w:lineRule="auto"/>
              <w:jc w:val="both"/>
              <w:rPr>
                <w:rFonts w:ascii="Arial" w:hAnsi="Arial" w:cs="Arial"/>
                <w:sz w:val="20"/>
                <w:szCs w:val="20"/>
              </w:rPr>
            </w:pPr>
            <w:r w:rsidRPr="00093226">
              <w:rPr>
                <w:rFonts w:ascii="Arial" w:hAnsi="Arial" w:cs="Arial"/>
                <w:sz w:val="20"/>
                <w:szCs w:val="20"/>
              </w:rPr>
              <w:t xml:space="preserve">- zgodności projektu z obszarem realizacji projektu, który został wskazany w regulaminie naboru;  </w:t>
            </w:r>
          </w:p>
          <w:p w14:paraId="158D0C0E" w14:textId="77777777" w:rsidR="007B2162" w:rsidRPr="00093226" w:rsidRDefault="007B2162" w:rsidP="005A3066">
            <w:pPr>
              <w:spacing w:line="276" w:lineRule="auto"/>
              <w:jc w:val="both"/>
              <w:rPr>
                <w:rFonts w:ascii="Arial" w:hAnsi="Arial" w:cs="Arial"/>
                <w:sz w:val="20"/>
                <w:szCs w:val="20"/>
              </w:rPr>
            </w:pPr>
            <w:r w:rsidRPr="00093226">
              <w:rPr>
                <w:rFonts w:ascii="Arial" w:hAnsi="Arial" w:cs="Arial"/>
                <w:sz w:val="20"/>
                <w:szCs w:val="20"/>
              </w:rPr>
              <w:t>- informacji zapewniających stosowanie standardów określonych dla danego typu projektu (jeśli dotyczy);</w:t>
            </w:r>
          </w:p>
          <w:p w14:paraId="5F142231" w14:textId="77777777" w:rsidR="007B2162" w:rsidRPr="00093226" w:rsidRDefault="007B2162" w:rsidP="005A3066">
            <w:pPr>
              <w:spacing w:line="276" w:lineRule="auto"/>
              <w:jc w:val="both"/>
              <w:rPr>
                <w:rFonts w:ascii="Arial" w:hAnsi="Arial" w:cs="Arial"/>
                <w:sz w:val="20"/>
                <w:szCs w:val="20"/>
              </w:rPr>
            </w:pPr>
            <w:r w:rsidRPr="00093226">
              <w:rPr>
                <w:rFonts w:ascii="Arial" w:hAnsi="Arial" w:cs="Arial"/>
                <w:sz w:val="20"/>
                <w:szCs w:val="20"/>
              </w:rPr>
              <w:t xml:space="preserve">- zgodności grupy docelowej, w tym informacji, czy projekt został skierowany bezpośrednio do mieszkańców obszaru LSR. </w:t>
            </w:r>
          </w:p>
          <w:p w14:paraId="227098FB" w14:textId="77777777" w:rsidR="007B2162" w:rsidRPr="00093226" w:rsidRDefault="007B2162" w:rsidP="00FB5AA5">
            <w:pPr>
              <w:jc w:val="both"/>
              <w:rPr>
                <w:rFonts w:ascii="Arial" w:hAnsi="Arial" w:cs="Arial"/>
                <w:sz w:val="20"/>
                <w:szCs w:val="20"/>
              </w:rPr>
            </w:pPr>
            <w:r w:rsidRPr="00093226">
              <w:rPr>
                <w:rFonts w:ascii="Arial" w:hAnsi="Arial" w:cs="Arial"/>
                <w:sz w:val="20"/>
                <w:szCs w:val="20"/>
              </w:rPr>
              <w:t>- informacji o lokalizacji biura projektu na obszarze LSR.</w:t>
            </w:r>
          </w:p>
          <w:p w14:paraId="54A98D3B" w14:textId="0F66C06A" w:rsidR="007B2162" w:rsidRPr="00093226" w:rsidRDefault="007B2162" w:rsidP="00FB5AA5">
            <w:pPr>
              <w:pStyle w:val="Default"/>
              <w:spacing w:before="100" w:beforeAutospacing="1" w:after="100" w:afterAutospacing="1" w:line="276" w:lineRule="auto"/>
              <w:jc w:val="both"/>
              <w:rPr>
                <w:color w:val="auto"/>
                <w:sz w:val="20"/>
                <w:szCs w:val="20"/>
              </w:rPr>
            </w:pPr>
            <w:r w:rsidRPr="00093226">
              <w:rPr>
                <w:color w:val="auto"/>
                <w:sz w:val="20"/>
                <w:szCs w:val="20"/>
              </w:rPr>
              <w:t>Kryterium jest weryfikowane w oparciu o wniosek o dofinansowanie projektu.</w:t>
            </w:r>
            <w:r w:rsidR="00FB5AA5" w:rsidRPr="00093226">
              <w:rPr>
                <w:color w:val="auto"/>
                <w:sz w:val="20"/>
                <w:szCs w:val="20"/>
              </w:rPr>
              <w:t xml:space="preserve"> </w:t>
            </w:r>
          </w:p>
        </w:tc>
        <w:tc>
          <w:tcPr>
            <w:tcW w:w="1503" w:type="pct"/>
            <w:shd w:val="clear" w:color="auto" w:fill="auto"/>
          </w:tcPr>
          <w:p w14:paraId="079BE52E" w14:textId="77777777" w:rsidR="007B2162" w:rsidRPr="00093226" w:rsidRDefault="007B2162" w:rsidP="005A3066">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Tak/Nie</w:t>
            </w:r>
            <w:r w:rsidRPr="00093226">
              <w:rPr>
                <w:rFonts w:ascii="Arial" w:hAnsi="Arial" w:cs="Arial"/>
                <w:sz w:val="20"/>
                <w:szCs w:val="20"/>
              </w:rPr>
              <w:br/>
              <w:t>(niespełnienie kryterium oznacza negatywną ocenę).</w:t>
            </w:r>
          </w:p>
          <w:p w14:paraId="02B3D9E6" w14:textId="4B0D2646" w:rsidR="007B2162" w:rsidRPr="00093226" w:rsidRDefault="007B2162" w:rsidP="005A3066">
            <w:pPr>
              <w:spacing w:before="100" w:beforeAutospacing="1" w:after="100" w:afterAutospacing="1" w:line="276" w:lineRule="auto"/>
              <w:jc w:val="both"/>
              <w:rPr>
                <w:rFonts w:ascii="Arial" w:hAnsi="Arial" w:cs="Arial"/>
                <w:strike/>
                <w:sz w:val="20"/>
                <w:szCs w:val="20"/>
              </w:rPr>
            </w:pPr>
          </w:p>
        </w:tc>
      </w:tr>
      <w:tr w:rsidR="00093226" w:rsidRPr="00093226" w14:paraId="0AAF370D" w14:textId="77777777" w:rsidTr="007B2162">
        <w:tc>
          <w:tcPr>
            <w:tcW w:w="224" w:type="pct"/>
            <w:shd w:val="clear" w:color="auto" w:fill="auto"/>
          </w:tcPr>
          <w:p w14:paraId="4ECB5E4A" w14:textId="01341B82" w:rsidR="007B2162" w:rsidRPr="00093226" w:rsidRDefault="00B05189" w:rsidP="005A3066">
            <w:pPr>
              <w:spacing w:line="276" w:lineRule="auto"/>
              <w:jc w:val="center"/>
              <w:rPr>
                <w:rFonts w:ascii="Arial" w:hAnsi="Arial" w:cs="Arial"/>
                <w:b/>
                <w:bCs/>
                <w:sz w:val="20"/>
                <w:szCs w:val="20"/>
              </w:rPr>
            </w:pPr>
            <w:r w:rsidRPr="00093226">
              <w:rPr>
                <w:rFonts w:ascii="Arial" w:hAnsi="Arial" w:cs="Arial"/>
                <w:b/>
                <w:bCs/>
                <w:sz w:val="20"/>
                <w:szCs w:val="20"/>
              </w:rPr>
              <w:t>B.2</w:t>
            </w:r>
          </w:p>
        </w:tc>
        <w:tc>
          <w:tcPr>
            <w:tcW w:w="992" w:type="pct"/>
            <w:shd w:val="clear" w:color="auto" w:fill="auto"/>
          </w:tcPr>
          <w:p w14:paraId="6AED1B11" w14:textId="77777777" w:rsidR="007B2162" w:rsidRPr="00093226" w:rsidRDefault="007B2162" w:rsidP="005A3066">
            <w:pPr>
              <w:spacing w:line="276" w:lineRule="auto"/>
              <w:rPr>
                <w:rFonts w:ascii="Arial" w:hAnsi="Arial" w:cs="Arial"/>
                <w:b/>
                <w:bCs/>
                <w:sz w:val="20"/>
                <w:szCs w:val="20"/>
              </w:rPr>
            </w:pPr>
            <w:r w:rsidRPr="00093226">
              <w:rPr>
                <w:rFonts w:ascii="Arial" w:hAnsi="Arial" w:cs="Arial"/>
                <w:b/>
                <w:bCs/>
                <w:sz w:val="20"/>
                <w:szCs w:val="20"/>
              </w:rPr>
              <w:t>Klauzula antydyskryminacyjna</w:t>
            </w:r>
          </w:p>
          <w:p w14:paraId="25344161" w14:textId="77777777" w:rsidR="007B2162" w:rsidRPr="00093226" w:rsidRDefault="007B2162" w:rsidP="005A3066">
            <w:pPr>
              <w:spacing w:line="276" w:lineRule="auto"/>
              <w:rPr>
                <w:rFonts w:ascii="Arial" w:hAnsi="Arial" w:cs="Arial"/>
                <w:b/>
                <w:bCs/>
                <w:sz w:val="20"/>
                <w:szCs w:val="20"/>
              </w:rPr>
            </w:pPr>
            <w:r w:rsidRPr="00093226">
              <w:rPr>
                <w:rFonts w:ascii="Arial" w:hAnsi="Arial" w:cs="Arial"/>
                <w:b/>
                <w:bCs/>
                <w:sz w:val="20"/>
                <w:szCs w:val="20"/>
              </w:rPr>
              <w:t>(dotyczy JST</w:t>
            </w:r>
            <w:r w:rsidRPr="00093226">
              <w:rPr>
                <w:rFonts w:ascii="Arial" w:hAnsi="Arial" w:cs="Arial"/>
                <w:sz w:val="20"/>
                <w:szCs w:val="20"/>
              </w:rPr>
              <w:t xml:space="preserve"> </w:t>
            </w:r>
            <w:r w:rsidRPr="00093226">
              <w:rPr>
                <w:rFonts w:ascii="Arial" w:hAnsi="Arial" w:cs="Arial"/>
                <w:b/>
                <w:bCs/>
                <w:sz w:val="20"/>
                <w:szCs w:val="20"/>
              </w:rPr>
              <w:t>lub podmiotu przez nią kontrolowanego lub od niej zależnego)</w:t>
            </w:r>
          </w:p>
        </w:tc>
        <w:tc>
          <w:tcPr>
            <w:tcW w:w="2281" w:type="pct"/>
            <w:shd w:val="clear" w:color="auto" w:fill="auto"/>
            <w:vAlign w:val="center"/>
          </w:tcPr>
          <w:p w14:paraId="60BCF6C9" w14:textId="77777777" w:rsidR="007B2162" w:rsidRPr="00093226" w:rsidRDefault="007B2162" w:rsidP="005A3066">
            <w:pPr>
              <w:pStyle w:val="Default"/>
              <w:spacing w:line="276" w:lineRule="auto"/>
              <w:jc w:val="both"/>
              <w:rPr>
                <w:color w:val="auto"/>
                <w:sz w:val="20"/>
                <w:szCs w:val="20"/>
              </w:rPr>
            </w:pPr>
            <w:r w:rsidRPr="00093226">
              <w:rPr>
                <w:color w:val="auto"/>
                <w:sz w:val="20"/>
                <w:szCs w:val="20"/>
              </w:rPr>
              <w:t>W przypadku, gdy wnioskodawcą jest jednostka samorządu terytorialnego (lub podmiot przez nią kontrolowany lub od niej zależny) ocenie podlega, czy przestrzega ona przepisów antydyskryminacyjnych, o których mowa w art. 9 ust. 3 rozporządzenia nr 2021/1060.</w:t>
            </w:r>
          </w:p>
          <w:p w14:paraId="4C5460F9" w14:textId="77777777" w:rsidR="007B2162" w:rsidRPr="00093226" w:rsidRDefault="007B2162" w:rsidP="005A3066">
            <w:pPr>
              <w:pStyle w:val="Default"/>
              <w:spacing w:line="276" w:lineRule="auto"/>
              <w:jc w:val="both"/>
              <w:rPr>
                <w:color w:val="auto"/>
                <w:sz w:val="20"/>
                <w:szCs w:val="20"/>
              </w:rPr>
            </w:pPr>
            <w:r w:rsidRPr="00093226">
              <w:rPr>
                <w:color w:val="auto"/>
                <w:sz w:val="20"/>
                <w:szCs w:val="20"/>
              </w:rPr>
              <w:t>Z klauzuli antydyskryminacyjnej, zawartej w Umowie Partnerstwa oraz programie Fundusze Europejskie dla Kujaw i Pomorza 2021-2027 wynika, że w razie podjęcia przez JST dyskryminujących aktów prawa miejscowego, wsparcie, dla tej jednostki oraz podmiotów przez nią kontrolowanych lub od niej zależnych, nie będzie udzielone.</w:t>
            </w:r>
          </w:p>
          <w:p w14:paraId="5C191622" w14:textId="77777777" w:rsidR="007B2162" w:rsidRPr="00093226" w:rsidRDefault="007B2162" w:rsidP="005A3066">
            <w:pPr>
              <w:pStyle w:val="Default"/>
              <w:spacing w:line="276" w:lineRule="auto"/>
              <w:jc w:val="both"/>
              <w:rPr>
                <w:color w:val="auto"/>
                <w:sz w:val="20"/>
                <w:szCs w:val="20"/>
              </w:rPr>
            </w:pPr>
            <w:r w:rsidRPr="00093226">
              <w:rPr>
                <w:color w:val="auto"/>
                <w:sz w:val="20"/>
                <w:szCs w:val="20"/>
              </w:rPr>
              <w:lastRenderedPageBreak/>
              <w:t>W przypadku, gdy JST przyjęła dyskryminujące akty prawa miejscowego, sprzeczne z zasadami, o których mowa w art. 9 ust. 3 rozporządzenia nr 2021/1060, a następnie podjęła skuteczne działania naprawcze kryterium uznaje się za spełnione. Podjęte działania naprawcze powinny być opisane we wniosku o powierzenie grantu.</w:t>
            </w:r>
          </w:p>
          <w:p w14:paraId="497302D9" w14:textId="77777777" w:rsidR="007B2162" w:rsidRPr="00093226" w:rsidRDefault="007B2162" w:rsidP="005A3066">
            <w:pPr>
              <w:pStyle w:val="Default"/>
              <w:spacing w:line="276" w:lineRule="auto"/>
              <w:jc w:val="both"/>
              <w:rPr>
                <w:color w:val="auto"/>
                <w:sz w:val="20"/>
                <w:szCs w:val="20"/>
              </w:rPr>
            </w:pPr>
            <w:r w:rsidRPr="00093226">
              <w:rPr>
                <w:color w:val="auto"/>
                <w:sz w:val="20"/>
                <w:szCs w:val="20"/>
              </w:rPr>
              <w:t>Kryterium jest weryfikowane w oparciu o wniosek o dofinansowanie projektu.</w:t>
            </w:r>
          </w:p>
        </w:tc>
        <w:tc>
          <w:tcPr>
            <w:tcW w:w="1503" w:type="pct"/>
            <w:shd w:val="clear" w:color="auto" w:fill="auto"/>
          </w:tcPr>
          <w:p w14:paraId="5C411945" w14:textId="77777777" w:rsidR="007B2162" w:rsidRPr="00093226" w:rsidRDefault="007B2162" w:rsidP="005A3066">
            <w:pPr>
              <w:spacing w:line="276" w:lineRule="auto"/>
              <w:rPr>
                <w:rFonts w:ascii="Arial" w:hAnsi="Arial" w:cs="Arial"/>
                <w:sz w:val="20"/>
                <w:szCs w:val="20"/>
              </w:rPr>
            </w:pPr>
            <w:r w:rsidRPr="00093226">
              <w:rPr>
                <w:rFonts w:ascii="Arial" w:hAnsi="Arial" w:cs="Arial"/>
                <w:sz w:val="20"/>
                <w:szCs w:val="20"/>
              </w:rPr>
              <w:lastRenderedPageBreak/>
              <w:t>Tak/Nie</w:t>
            </w:r>
            <w:r w:rsidRPr="00093226">
              <w:rPr>
                <w:rFonts w:ascii="Arial" w:hAnsi="Arial" w:cs="Arial"/>
                <w:sz w:val="20"/>
                <w:szCs w:val="20"/>
              </w:rPr>
              <w:br/>
              <w:t>(niespełnienie kryterium oznacza negatywną ocenę).</w:t>
            </w:r>
          </w:p>
          <w:p w14:paraId="48734F1F" w14:textId="77777777" w:rsidR="007B2162" w:rsidRPr="00093226" w:rsidRDefault="007B2162" w:rsidP="005A3066">
            <w:pPr>
              <w:spacing w:line="276" w:lineRule="auto"/>
              <w:rPr>
                <w:rFonts w:ascii="Arial" w:hAnsi="Arial" w:cs="Arial"/>
                <w:sz w:val="20"/>
                <w:szCs w:val="20"/>
              </w:rPr>
            </w:pPr>
          </w:p>
        </w:tc>
      </w:tr>
      <w:tr w:rsidR="00093226" w:rsidRPr="00093226" w14:paraId="0DCBE72F" w14:textId="77777777" w:rsidTr="007B2162">
        <w:tc>
          <w:tcPr>
            <w:tcW w:w="224" w:type="pct"/>
            <w:shd w:val="clear" w:color="auto" w:fill="auto"/>
          </w:tcPr>
          <w:p w14:paraId="7EDF9894" w14:textId="4B7EF452" w:rsidR="007B2162" w:rsidRPr="00093226" w:rsidRDefault="007B2162" w:rsidP="005A3066">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t>B.</w:t>
            </w:r>
            <w:r w:rsidR="00B05189" w:rsidRPr="00093226">
              <w:rPr>
                <w:rFonts w:ascii="Arial" w:hAnsi="Arial" w:cs="Arial"/>
                <w:b/>
                <w:bCs/>
                <w:sz w:val="20"/>
                <w:szCs w:val="20"/>
              </w:rPr>
              <w:t>3</w:t>
            </w:r>
          </w:p>
        </w:tc>
        <w:tc>
          <w:tcPr>
            <w:tcW w:w="992" w:type="pct"/>
            <w:shd w:val="clear" w:color="auto" w:fill="auto"/>
          </w:tcPr>
          <w:p w14:paraId="62ED6212" w14:textId="77777777" w:rsidR="007B2162" w:rsidRPr="00093226" w:rsidRDefault="007B2162" w:rsidP="005A3066">
            <w:pPr>
              <w:pStyle w:val="Default"/>
              <w:spacing w:before="100" w:beforeAutospacing="1" w:after="100" w:afterAutospacing="1" w:line="276" w:lineRule="auto"/>
              <w:rPr>
                <w:b/>
                <w:bCs/>
                <w:color w:val="auto"/>
                <w:sz w:val="20"/>
                <w:szCs w:val="20"/>
              </w:rPr>
            </w:pPr>
            <w:r w:rsidRPr="00093226">
              <w:rPr>
                <w:b/>
                <w:bCs/>
                <w:color w:val="auto"/>
                <w:sz w:val="20"/>
                <w:szCs w:val="20"/>
              </w:rPr>
              <w:t>Czy Wnioskodawca złożył nie więcej niż 2 wnioski o powierzenie grantu w odpowiedzi na dany konkurs</w:t>
            </w:r>
          </w:p>
        </w:tc>
        <w:tc>
          <w:tcPr>
            <w:tcW w:w="2281" w:type="pct"/>
            <w:shd w:val="clear" w:color="auto" w:fill="auto"/>
          </w:tcPr>
          <w:p w14:paraId="47D83391" w14:textId="77777777" w:rsidR="007B2162" w:rsidRPr="00093226" w:rsidRDefault="007B2162" w:rsidP="005A3066">
            <w:pPr>
              <w:pStyle w:val="Default"/>
              <w:spacing w:before="100" w:beforeAutospacing="1" w:after="100" w:afterAutospacing="1" w:line="276" w:lineRule="auto"/>
              <w:rPr>
                <w:color w:val="auto"/>
                <w:sz w:val="20"/>
                <w:szCs w:val="20"/>
              </w:rPr>
            </w:pPr>
            <w:r w:rsidRPr="00093226">
              <w:rPr>
                <w:color w:val="auto"/>
                <w:sz w:val="20"/>
                <w:szCs w:val="20"/>
              </w:rPr>
              <w:t>W kryterium sprawdzone zostanie, czy LGD nie udzieliło grantobiorcy dofinansowania na nie więcej niż 2 wnioski w ramach danego naboru.</w:t>
            </w:r>
          </w:p>
        </w:tc>
        <w:tc>
          <w:tcPr>
            <w:tcW w:w="1503" w:type="pct"/>
            <w:shd w:val="clear" w:color="auto" w:fill="auto"/>
          </w:tcPr>
          <w:p w14:paraId="4C3F1226" w14:textId="77777777" w:rsidR="007B2162" w:rsidRPr="00093226" w:rsidRDefault="007B2162" w:rsidP="005A3066">
            <w:pPr>
              <w:spacing w:before="100" w:beforeAutospacing="1" w:after="100" w:afterAutospacing="1" w:line="276" w:lineRule="auto"/>
              <w:rPr>
                <w:rFonts w:ascii="Arial" w:hAnsi="Arial" w:cs="Arial"/>
                <w:sz w:val="20"/>
                <w:szCs w:val="20"/>
              </w:rPr>
            </w:pPr>
            <w:r w:rsidRPr="00093226">
              <w:rPr>
                <w:rFonts w:ascii="Arial" w:hAnsi="Arial" w:cs="Arial"/>
                <w:sz w:val="20"/>
                <w:szCs w:val="20"/>
              </w:rPr>
              <w:t>Tak/Nie</w:t>
            </w:r>
            <w:r w:rsidRPr="00093226">
              <w:rPr>
                <w:rFonts w:ascii="Arial" w:hAnsi="Arial" w:cs="Arial"/>
                <w:sz w:val="20"/>
                <w:szCs w:val="20"/>
              </w:rPr>
              <w:br/>
              <w:t>(niespełnienie kryterium oznacza negatywną ocenę).</w:t>
            </w:r>
          </w:p>
          <w:p w14:paraId="2AA818CB" w14:textId="77777777" w:rsidR="007B2162" w:rsidRPr="00093226" w:rsidRDefault="007B2162" w:rsidP="005A3066">
            <w:pPr>
              <w:spacing w:before="100" w:beforeAutospacing="1" w:after="100" w:afterAutospacing="1" w:line="276" w:lineRule="auto"/>
              <w:rPr>
                <w:rFonts w:ascii="Arial" w:hAnsi="Arial" w:cs="Arial"/>
                <w:sz w:val="20"/>
                <w:szCs w:val="20"/>
              </w:rPr>
            </w:pPr>
          </w:p>
        </w:tc>
      </w:tr>
    </w:tbl>
    <w:p w14:paraId="6270BBD5" w14:textId="77777777" w:rsidR="007B2162" w:rsidRPr="00093226" w:rsidRDefault="007B2162" w:rsidP="007B2162">
      <w:pPr>
        <w:pStyle w:val="Akapitzlist"/>
        <w:numPr>
          <w:ilvl w:val="0"/>
          <w:numId w:val="2"/>
        </w:numPr>
        <w:spacing w:before="100" w:beforeAutospacing="1" w:after="100" w:afterAutospacing="1" w:line="276" w:lineRule="auto"/>
        <w:ind w:left="357" w:hanging="357"/>
        <w:rPr>
          <w:rFonts w:ascii="Arial" w:hAnsi="Arial" w:cs="Arial"/>
          <w:b/>
          <w:bCs/>
          <w:sz w:val="20"/>
          <w:szCs w:val="20"/>
        </w:rPr>
      </w:pPr>
      <w:r w:rsidRPr="00093226">
        <w:rPr>
          <w:rFonts w:ascii="Arial" w:hAnsi="Arial" w:cs="Arial"/>
          <w:b/>
          <w:bCs/>
          <w:sz w:val="20"/>
          <w:szCs w:val="20"/>
        </w:rPr>
        <w:t>Kryteria merytoryczne - punktowe</w:t>
      </w:r>
    </w:p>
    <w:tbl>
      <w:tblPr>
        <w:tblStyle w:val="Tabela-Siatka"/>
        <w:tblW w:w="5215" w:type="pct"/>
        <w:tblLook w:val="0620" w:firstRow="1" w:lastRow="0" w:firstColumn="0" w:lastColumn="0" w:noHBand="1" w:noVBand="1"/>
      </w:tblPr>
      <w:tblGrid>
        <w:gridCol w:w="678"/>
        <w:gridCol w:w="2916"/>
        <w:gridCol w:w="6746"/>
        <w:gridCol w:w="4256"/>
      </w:tblGrid>
      <w:tr w:rsidR="00093226" w:rsidRPr="00093226" w14:paraId="487A3DB6" w14:textId="77777777" w:rsidTr="0072565A">
        <w:trPr>
          <w:tblHeader/>
        </w:trPr>
        <w:tc>
          <w:tcPr>
            <w:tcW w:w="232" w:type="pct"/>
            <w:shd w:val="clear" w:color="auto" w:fill="A8D08D" w:themeFill="accent6" w:themeFillTint="99"/>
          </w:tcPr>
          <w:p w14:paraId="19E2B857" w14:textId="77777777" w:rsidR="007B2162" w:rsidRPr="00093226" w:rsidRDefault="007B2162" w:rsidP="005A3066">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t>Nr</w:t>
            </w:r>
          </w:p>
        </w:tc>
        <w:tc>
          <w:tcPr>
            <w:tcW w:w="999" w:type="pct"/>
            <w:shd w:val="clear" w:color="auto" w:fill="A8D08D" w:themeFill="accent6" w:themeFillTint="99"/>
          </w:tcPr>
          <w:p w14:paraId="29C6B2E8" w14:textId="77777777" w:rsidR="007B2162" w:rsidRPr="00093226" w:rsidRDefault="007B2162" w:rsidP="005A3066">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t>Nazwa</w:t>
            </w:r>
          </w:p>
        </w:tc>
        <w:tc>
          <w:tcPr>
            <w:tcW w:w="2311" w:type="pct"/>
            <w:shd w:val="clear" w:color="auto" w:fill="A8D08D" w:themeFill="accent6" w:themeFillTint="99"/>
          </w:tcPr>
          <w:p w14:paraId="46CA24D4" w14:textId="77777777" w:rsidR="007B2162" w:rsidRPr="00093226" w:rsidRDefault="007B2162" w:rsidP="005A3066">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t>Definicja</w:t>
            </w:r>
          </w:p>
        </w:tc>
        <w:tc>
          <w:tcPr>
            <w:tcW w:w="1458" w:type="pct"/>
            <w:shd w:val="clear" w:color="auto" w:fill="A8D08D" w:themeFill="accent6" w:themeFillTint="99"/>
          </w:tcPr>
          <w:p w14:paraId="53F3BBD8" w14:textId="77777777" w:rsidR="007B2162" w:rsidRPr="00093226" w:rsidRDefault="007B2162" w:rsidP="005A3066">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t>Opis znaczenia</w:t>
            </w:r>
          </w:p>
        </w:tc>
      </w:tr>
      <w:tr w:rsidR="00093226" w:rsidRPr="00093226" w14:paraId="056CEAF0" w14:textId="77777777" w:rsidTr="0072565A">
        <w:tc>
          <w:tcPr>
            <w:tcW w:w="232" w:type="pct"/>
          </w:tcPr>
          <w:p w14:paraId="149E4CB5" w14:textId="77777777" w:rsidR="007B2162" w:rsidRPr="00093226" w:rsidRDefault="007B2162" w:rsidP="005A3066">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t xml:space="preserve">C.1 </w:t>
            </w:r>
          </w:p>
        </w:tc>
        <w:tc>
          <w:tcPr>
            <w:tcW w:w="999" w:type="pct"/>
          </w:tcPr>
          <w:p w14:paraId="17F16A36" w14:textId="77777777" w:rsidR="007B2162" w:rsidRPr="00093226" w:rsidRDefault="007B2162" w:rsidP="005A3066">
            <w:pPr>
              <w:spacing w:before="100" w:beforeAutospacing="1" w:after="100" w:afterAutospacing="1" w:line="276" w:lineRule="auto"/>
              <w:rPr>
                <w:rFonts w:ascii="Arial" w:hAnsi="Arial" w:cs="Arial"/>
                <w:b/>
                <w:sz w:val="20"/>
                <w:szCs w:val="20"/>
              </w:rPr>
            </w:pPr>
            <w:r w:rsidRPr="00093226">
              <w:rPr>
                <w:rFonts w:ascii="Arial" w:hAnsi="Arial" w:cs="Arial"/>
                <w:b/>
                <w:sz w:val="20"/>
                <w:szCs w:val="20"/>
              </w:rPr>
              <w:t>Potrzeba realizacji projektu oraz zasadność wyboru grupy docelowej</w:t>
            </w:r>
          </w:p>
        </w:tc>
        <w:tc>
          <w:tcPr>
            <w:tcW w:w="2311" w:type="pct"/>
          </w:tcPr>
          <w:p w14:paraId="238464C6" w14:textId="77777777" w:rsidR="007B2162" w:rsidRPr="00093226" w:rsidRDefault="007B2162" w:rsidP="005A3066">
            <w:pPr>
              <w:spacing w:line="276" w:lineRule="auto"/>
              <w:jc w:val="both"/>
              <w:rPr>
                <w:rFonts w:ascii="Arial" w:hAnsi="Arial" w:cs="Arial"/>
                <w:sz w:val="20"/>
                <w:szCs w:val="20"/>
              </w:rPr>
            </w:pPr>
            <w:r w:rsidRPr="00093226">
              <w:rPr>
                <w:rFonts w:ascii="Arial" w:hAnsi="Arial" w:cs="Arial"/>
                <w:sz w:val="20"/>
                <w:szCs w:val="20"/>
              </w:rPr>
              <w:t xml:space="preserve">Ocenie podlega uzasadnienie potrzeby realizacji projektu w kontekście: </w:t>
            </w:r>
          </w:p>
          <w:p w14:paraId="291ABA86" w14:textId="77777777" w:rsidR="007B2162" w:rsidRPr="00093226" w:rsidRDefault="007B2162" w:rsidP="007B2162">
            <w:pPr>
              <w:pStyle w:val="Akapitzlist"/>
              <w:numPr>
                <w:ilvl w:val="0"/>
                <w:numId w:val="3"/>
              </w:numPr>
              <w:spacing w:line="276" w:lineRule="auto"/>
              <w:jc w:val="both"/>
              <w:rPr>
                <w:rFonts w:ascii="Arial" w:hAnsi="Arial" w:cs="Arial"/>
                <w:sz w:val="20"/>
                <w:szCs w:val="20"/>
              </w:rPr>
            </w:pPr>
            <w:r w:rsidRPr="00093226">
              <w:rPr>
                <w:rFonts w:ascii="Arial" w:hAnsi="Arial" w:cs="Arial"/>
                <w:sz w:val="20"/>
                <w:szCs w:val="20"/>
              </w:rPr>
              <w:t>problemu/ów grupy docelowej w powiązaniu ze specyficznymi jej cechami, na obszarze realizacji projektu, na które odpowiedź stanowi cel projektu,</w:t>
            </w:r>
          </w:p>
          <w:p w14:paraId="0172822C" w14:textId="77777777" w:rsidR="007B2162" w:rsidRPr="00093226" w:rsidRDefault="007B2162" w:rsidP="007B2162">
            <w:pPr>
              <w:pStyle w:val="Akapitzlist"/>
              <w:numPr>
                <w:ilvl w:val="0"/>
                <w:numId w:val="3"/>
              </w:numPr>
              <w:spacing w:line="276" w:lineRule="auto"/>
              <w:jc w:val="both"/>
              <w:rPr>
                <w:rFonts w:ascii="Arial" w:hAnsi="Arial" w:cs="Arial"/>
                <w:sz w:val="20"/>
                <w:szCs w:val="20"/>
              </w:rPr>
            </w:pPr>
            <w:r w:rsidRPr="00093226">
              <w:rPr>
                <w:rFonts w:ascii="Arial" w:hAnsi="Arial" w:cs="Arial"/>
                <w:sz w:val="20"/>
                <w:szCs w:val="20"/>
              </w:rPr>
              <w:t xml:space="preserve">wskazania wiarygodnych i miarodajnych danych i źródeł potwierdzających występowanie opisanego/ych problemu/ów, </w:t>
            </w:r>
          </w:p>
          <w:p w14:paraId="20F87D25" w14:textId="77777777" w:rsidR="007B2162" w:rsidRPr="00093226" w:rsidRDefault="007B2162" w:rsidP="007B2162">
            <w:pPr>
              <w:pStyle w:val="Akapitzlist"/>
              <w:numPr>
                <w:ilvl w:val="0"/>
                <w:numId w:val="3"/>
              </w:numPr>
              <w:spacing w:line="276" w:lineRule="auto"/>
              <w:jc w:val="both"/>
              <w:rPr>
                <w:rFonts w:ascii="Arial" w:hAnsi="Arial" w:cs="Arial"/>
                <w:sz w:val="20"/>
                <w:szCs w:val="20"/>
              </w:rPr>
            </w:pPr>
            <w:r w:rsidRPr="00093226">
              <w:rPr>
                <w:rFonts w:ascii="Arial" w:hAnsi="Arial" w:cs="Arial"/>
                <w:sz w:val="20"/>
                <w:szCs w:val="20"/>
              </w:rPr>
              <w:t xml:space="preserve">czy dobór grupy docelowej (w tym grup w niekorzystnej sytuacji - jeśli dotyczy) jest adekwatny do założeń projektu w kontekście wskazanego celu głównego projektu i właściwego celu szczegółowego, </w:t>
            </w:r>
          </w:p>
          <w:p w14:paraId="77E5BFE4" w14:textId="77777777" w:rsidR="007B2162" w:rsidRPr="00093226" w:rsidRDefault="007B2162" w:rsidP="007B2162">
            <w:pPr>
              <w:pStyle w:val="Akapitzlist"/>
              <w:numPr>
                <w:ilvl w:val="0"/>
                <w:numId w:val="3"/>
              </w:numPr>
              <w:spacing w:line="276" w:lineRule="auto"/>
              <w:jc w:val="both"/>
              <w:rPr>
                <w:rFonts w:ascii="Arial" w:hAnsi="Arial" w:cs="Arial"/>
                <w:sz w:val="20"/>
                <w:szCs w:val="20"/>
              </w:rPr>
            </w:pPr>
            <w:r w:rsidRPr="00093226">
              <w:rPr>
                <w:rFonts w:ascii="Arial" w:hAnsi="Arial" w:cs="Arial"/>
                <w:sz w:val="20"/>
                <w:szCs w:val="20"/>
              </w:rPr>
              <w:lastRenderedPageBreak/>
              <w:t>czy dobór grupy docelowej jest zgodny z zapisami określonymi w ogłoszeniu o naborze.</w:t>
            </w:r>
          </w:p>
          <w:p w14:paraId="43FF9629" w14:textId="77777777" w:rsidR="007B2162" w:rsidRPr="00093226" w:rsidRDefault="007B2162" w:rsidP="005A3066">
            <w:pPr>
              <w:spacing w:line="276" w:lineRule="auto"/>
              <w:jc w:val="both"/>
              <w:rPr>
                <w:rFonts w:ascii="Arial" w:hAnsi="Arial" w:cs="Arial"/>
                <w:sz w:val="20"/>
                <w:szCs w:val="20"/>
              </w:rPr>
            </w:pPr>
            <w:r w:rsidRPr="00093226">
              <w:rPr>
                <w:rFonts w:ascii="Arial" w:hAnsi="Arial" w:cs="Arial"/>
                <w:sz w:val="20"/>
                <w:szCs w:val="20"/>
              </w:rPr>
              <w:t>Kryterium jest weryfikowane w oparciu o wniosek o dofinansowanie projektu.</w:t>
            </w:r>
          </w:p>
          <w:p w14:paraId="3F307C96" w14:textId="77777777" w:rsidR="007B2162" w:rsidRPr="00093226" w:rsidRDefault="007B2162" w:rsidP="005A3066">
            <w:pPr>
              <w:pStyle w:val="Akapitzlist"/>
              <w:spacing w:line="276" w:lineRule="auto"/>
              <w:jc w:val="both"/>
              <w:rPr>
                <w:rFonts w:ascii="Arial" w:hAnsi="Arial" w:cs="Arial"/>
                <w:sz w:val="20"/>
                <w:szCs w:val="20"/>
              </w:rPr>
            </w:pPr>
          </w:p>
          <w:p w14:paraId="42284A3A" w14:textId="77777777" w:rsidR="007B2162" w:rsidRPr="00093226" w:rsidRDefault="007B2162" w:rsidP="005A3066">
            <w:pPr>
              <w:pStyle w:val="Akapitzlist"/>
              <w:spacing w:before="100" w:beforeAutospacing="1" w:after="100" w:afterAutospacing="1" w:line="276" w:lineRule="auto"/>
              <w:jc w:val="both"/>
              <w:rPr>
                <w:rFonts w:ascii="Arial" w:hAnsi="Arial" w:cs="Arial"/>
                <w:sz w:val="20"/>
                <w:szCs w:val="20"/>
              </w:rPr>
            </w:pPr>
          </w:p>
        </w:tc>
        <w:tc>
          <w:tcPr>
            <w:tcW w:w="1458" w:type="pct"/>
          </w:tcPr>
          <w:p w14:paraId="1EB474B4" w14:textId="77777777" w:rsidR="007B2162" w:rsidRPr="00093226" w:rsidRDefault="007B2162" w:rsidP="005A3066">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lastRenderedPageBreak/>
              <w:t>Punktacja: 0-8 punktów</w:t>
            </w:r>
          </w:p>
          <w:p w14:paraId="0BEDEADF" w14:textId="77777777" w:rsidR="007B2162" w:rsidRPr="00093226" w:rsidRDefault="007B2162" w:rsidP="005A3066">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xml:space="preserve">Każda wyodrębniona kwestia oceniana będzie odrębnie i przyznawane będą: 0, 1 lub 2 punkty. </w:t>
            </w:r>
          </w:p>
          <w:p w14:paraId="41581972" w14:textId="77777777" w:rsidR="007B2162" w:rsidRPr="00093226" w:rsidRDefault="007B2162" w:rsidP="005A3066">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xml:space="preserve">− 0 punktów przyznanych zostanie wówczas, gdy wnioskodawca popełnił błędy merytoryczne, niewłaściwie opisał i uzasadnił daną kwestię oraz nie spełnił wymagań </w:t>
            </w:r>
            <w:r w:rsidRPr="00093226">
              <w:rPr>
                <w:rFonts w:ascii="Arial" w:hAnsi="Arial" w:cs="Arial"/>
                <w:sz w:val="20"/>
                <w:szCs w:val="20"/>
              </w:rPr>
              <w:lastRenderedPageBreak/>
              <w:t xml:space="preserve">wskazanych w instrukcji do wniosku o dofinansowanie i ogłoszeniu o naborze w kontekście danej kwestii. </w:t>
            </w:r>
          </w:p>
          <w:p w14:paraId="6BD4F93C" w14:textId="77777777" w:rsidR="007B2162" w:rsidRPr="00093226" w:rsidRDefault="007B2162" w:rsidP="005A3066">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xml:space="preserve">− 1 punkt przyznany zostanie wówczas, gdy wnioskodawca opisał i uzasadnił daną kwestię oraz odniósł się do wymagań wskazanych w instrukcji do wniosku o dofinansowanie i ogłoszeniu o naborze w kontekście danej kwestii ale w opisie znajdują się istotne błędy lub braki. </w:t>
            </w:r>
          </w:p>
          <w:p w14:paraId="6349130E" w14:textId="64B4B422" w:rsidR="007B2162" w:rsidRPr="00093226" w:rsidRDefault="007B2162" w:rsidP="005A3066">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− 2 punkty przyznane zostaną wówczas, gdy wnioskodawca wyczerpująco i prawidłowo opisał i uzasadnił daną kwestię, nie popełnił błędów merytorycznych oraz spełnił wymagania wskazane w instrukcji do wniosku o dofinansowanie i ogłoszeniu o naborze w kontekście danej kwestii.</w:t>
            </w:r>
          </w:p>
        </w:tc>
      </w:tr>
      <w:tr w:rsidR="00093226" w:rsidRPr="00093226" w14:paraId="04958EED" w14:textId="77777777" w:rsidTr="0072565A">
        <w:tc>
          <w:tcPr>
            <w:tcW w:w="232" w:type="pct"/>
          </w:tcPr>
          <w:p w14:paraId="3E7DAD6A" w14:textId="77777777" w:rsidR="007B2162" w:rsidRPr="00093226" w:rsidRDefault="007B2162" w:rsidP="005A3066">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lastRenderedPageBreak/>
              <w:t>C.2</w:t>
            </w:r>
          </w:p>
        </w:tc>
        <w:tc>
          <w:tcPr>
            <w:tcW w:w="999" w:type="pct"/>
          </w:tcPr>
          <w:p w14:paraId="76728622" w14:textId="77777777" w:rsidR="007B2162" w:rsidRPr="00093226" w:rsidRDefault="007B2162" w:rsidP="005A3066">
            <w:pPr>
              <w:spacing w:before="100" w:beforeAutospacing="1" w:after="100" w:afterAutospacing="1" w:line="276" w:lineRule="auto"/>
              <w:rPr>
                <w:rFonts w:ascii="Arial" w:hAnsi="Arial" w:cs="Arial"/>
                <w:b/>
                <w:sz w:val="20"/>
                <w:szCs w:val="20"/>
              </w:rPr>
            </w:pPr>
            <w:r w:rsidRPr="00093226">
              <w:rPr>
                <w:rFonts w:ascii="Arial" w:hAnsi="Arial" w:cs="Arial"/>
                <w:b/>
                <w:sz w:val="20"/>
                <w:szCs w:val="20"/>
              </w:rPr>
              <w:t>Cel projektu oraz poprawność doboru wskaźników</w:t>
            </w:r>
          </w:p>
        </w:tc>
        <w:tc>
          <w:tcPr>
            <w:tcW w:w="2311" w:type="pct"/>
          </w:tcPr>
          <w:p w14:paraId="2290C342" w14:textId="77777777" w:rsidR="007B2162" w:rsidRPr="00093226" w:rsidRDefault="007B2162" w:rsidP="005A3066">
            <w:pPr>
              <w:spacing w:line="276" w:lineRule="auto"/>
              <w:jc w:val="both"/>
              <w:rPr>
                <w:rFonts w:ascii="Arial" w:hAnsi="Arial" w:cs="Arial"/>
                <w:sz w:val="20"/>
                <w:szCs w:val="20"/>
              </w:rPr>
            </w:pPr>
            <w:r w:rsidRPr="00093226">
              <w:rPr>
                <w:rFonts w:ascii="Arial" w:hAnsi="Arial" w:cs="Arial"/>
                <w:sz w:val="20"/>
                <w:szCs w:val="20"/>
              </w:rPr>
              <w:t xml:space="preserve">Ocenie podlega: </w:t>
            </w:r>
          </w:p>
          <w:p w14:paraId="269F8D06" w14:textId="77777777" w:rsidR="007B2162" w:rsidRPr="00093226" w:rsidRDefault="007B2162" w:rsidP="005A3066">
            <w:pPr>
              <w:spacing w:line="276" w:lineRule="auto"/>
              <w:jc w:val="both"/>
              <w:rPr>
                <w:rFonts w:ascii="Arial" w:hAnsi="Arial" w:cs="Arial"/>
                <w:sz w:val="20"/>
                <w:szCs w:val="20"/>
              </w:rPr>
            </w:pPr>
            <w:r w:rsidRPr="00093226">
              <w:rPr>
                <w:rFonts w:ascii="Arial" w:hAnsi="Arial" w:cs="Arial"/>
                <w:sz w:val="20"/>
                <w:szCs w:val="20"/>
              </w:rPr>
              <w:t xml:space="preserve">a) trafność doboru celu projektu w kontekście opisanej sytuacji problemowej, </w:t>
            </w:r>
          </w:p>
          <w:p w14:paraId="51F1F50C" w14:textId="77777777" w:rsidR="007B2162" w:rsidRPr="00093226" w:rsidRDefault="007B2162" w:rsidP="005A3066">
            <w:pPr>
              <w:spacing w:line="276" w:lineRule="auto"/>
              <w:jc w:val="both"/>
              <w:rPr>
                <w:rFonts w:ascii="Arial" w:hAnsi="Arial" w:cs="Arial"/>
                <w:sz w:val="20"/>
                <w:szCs w:val="20"/>
              </w:rPr>
            </w:pPr>
            <w:r w:rsidRPr="00093226">
              <w:rPr>
                <w:rFonts w:ascii="Arial" w:hAnsi="Arial" w:cs="Arial"/>
                <w:sz w:val="20"/>
                <w:szCs w:val="20"/>
              </w:rPr>
              <w:t xml:space="preserve">b) możliwość osiągnięcia w ramach projektu wskaźników rezultatu i produktu, w tym: adekwatność i założona do osiągnięcia wartość wskaźników; opis źródeł weryfikacji/ pozyskania danych do pomiaru wskaźników i częstotliwości pomiaru, </w:t>
            </w:r>
          </w:p>
          <w:p w14:paraId="4A52AD58" w14:textId="77777777" w:rsidR="007B2162" w:rsidRPr="00093226" w:rsidRDefault="007B2162" w:rsidP="005A3066">
            <w:pPr>
              <w:spacing w:line="276" w:lineRule="auto"/>
              <w:jc w:val="both"/>
              <w:rPr>
                <w:rFonts w:ascii="Arial" w:hAnsi="Arial" w:cs="Arial"/>
                <w:sz w:val="20"/>
                <w:szCs w:val="20"/>
              </w:rPr>
            </w:pPr>
            <w:r w:rsidRPr="00093226">
              <w:rPr>
                <w:rFonts w:ascii="Arial" w:hAnsi="Arial" w:cs="Arial"/>
                <w:sz w:val="20"/>
                <w:szCs w:val="20"/>
              </w:rPr>
              <w:lastRenderedPageBreak/>
              <w:t>c) czy dobór wskaźników jest zgodny z zapisami określonymi w ogłoszeniu o naborze.</w:t>
            </w:r>
          </w:p>
          <w:p w14:paraId="60D0D698" w14:textId="77777777" w:rsidR="007B2162" w:rsidRPr="00093226" w:rsidRDefault="007B2162" w:rsidP="005A3066">
            <w:pPr>
              <w:spacing w:line="276" w:lineRule="auto"/>
              <w:jc w:val="both"/>
              <w:rPr>
                <w:rFonts w:ascii="Arial" w:hAnsi="Arial" w:cs="Arial"/>
                <w:sz w:val="20"/>
                <w:szCs w:val="20"/>
              </w:rPr>
            </w:pPr>
            <w:r w:rsidRPr="00093226">
              <w:rPr>
                <w:rFonts w:ascii="Arial" w:hAnsi="Arial" w:cs="Arial"/>
                <w:sz w:val="20"/>
                <w:szCs w:val="20"/>
              </w:rPr>
              <w:t>Kryterium jest weryfikowane w oparciu o wniosek o dofinansowanie projektu.</w:t>
            </w:r>
          </w:p>
        </w:tc>
        <w:tc>
          <w:tcPr>
            <w:tcW w:w="1458" w:type="pct"/>
          </w:tcPr>
          <w:p w14:paraId="46C565F3" w14:textId="77777777" w:rsidR="007B2162" w:rsidRPr="00093226" w:rsidRDefault="007B2162" w:rsidP="005A3066">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lastRenderedPageBreak/>
              <w:t>Punktacja: 0-6 punktów (punkty się sumują)</w:t>
            </w:r>
          </w:p>
          <w:p w14:paraId="1DE5083A" w14:textId="77777777" w:rsidR="007B2162" w:rsidRPr="00093226" w:rsidRDefault="007B2162" w:rsidP="005A3066">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xml:space="preserve">Każda wyodrębniona kwestia oceniana będzie odrębnie i przyznawane będą: 0, 1 lub 2 punkty. </w:t>
            </w:r>
          </w:p>
          <w:p w14:paraId="76795097" w14:textId="77777777" w:rsidR="007B2162" w:rsidRPr="00093226" w:rsidRDefault="007B2162" w:rsidP="005A3066">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lastRenderedPageBreak/>
              <w:t xml:space="preserve">− 0 punktów przyznanych zostanie wówczas, gdy wnioskodawca popełnił błędy merytoryczne, niewłaściwie opisał i uzasadnił daną kwestię oraz nie spełnił wymagań wskazanych w instrukcji do wniosku o dofinansowanie i regulaminie naboru w kontekście danej kwestii. </w:t>
            </w:r>
          </w:p>
          <w:p w14:paraId="2715A18D" w14:textId="77777777" w:rsidR="007B2162" w:rsidRPr="00093226" w:rsidRDefault="007B2162" w:rsidP="005A3066">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xml:space="preserve">− 1 punkt przyznany zostanie wówczas, gdy wnioskodawca opisał i uzasadnił daną kwestię oraz odniósł się do wymagań wskazanych w instrukcji do wniosku o dofinansowanie i regulaminie naboru w kontekście danej kwestii ale w opisie znajdują się istotne błędy lub braki. </w:t>
            </w:r>
          </w:p>
          <w:p w14:paraId="43D60549" w14:textId="566E68BB" w:rsidR="007B2162" w:rsidRPr="00093226" w:rsidRDefault="007B2162" w:rsidP="005A3066">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− 2 punkty przyznane zostaną wówczas, gdy wnioskodawca wyczerpująco i prawidłowo opisał i uzasadnił daną kwestię, nie popełnił błędów merytorycznych oraz spełnił wymagania wskazane w instrukcji do wniosku o dofinansowanie i regulaminie naboru w kontekście danej kwestii.</w:t>
            </w:r>
          </w:p>
        </w:tc>
      </w:tr>
      <w:tr w:rsidR="00093226" w:rsidRPr="00093226" w14:paraId="1C34F0B7" w14:textId="77777777" w:rsidTr="0072565A">
        <w:tc>
          <w:tcPr>
            <w:tcW w:w="232" w:type="pct"/>
          </w:tcPr>
          <w:p w14:paraId="7898BF8F" w14:textId="77777777" w:rsidR="007B2162" w:rsidRPr="00093226" w:rsidRDefault="007B2162" w:rsidP="005A3066">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lastRenderedPageBreak/>
              <w:t>C.3</w:t>
            </w:r>
          </w:p>
        </w:tc>
        <w:tc>
          <w:tcPr>
            <w:tcW w:w="999" w:type="pct"/>
          </w:tcPr>
          <w:p w14:paraId="16F9CA43" w14:textId="77777777" w:rsidR="007B2162" w:rsidRPr="00093226" w:rsidRDefault="007B2162" w:rsidP="005A3066">
            <w:pPr>
              <w:spacing w:before="100" w:beforeAutospacing="1" w:after="100" w:afterAutospacing="1" w:line="276" w:lineRule="auto"/>
              <w:rPr>
                <w:rFonts w:ascii="Arial" w:hAnsi="Arial" w:cs="Arial"/>
                <w:b/>
                <w:sz w:val="20"/>
                <w:szCs w:val="20"/>
              </w:rPr>
            </w:pPr>
            <w:r w:rsidRPr="00093226">
              <w:rPr>
                <w:rFonts w:ascii="Arial" w:hAnsi="Arial" w:cs="Arial"/>
                <w:b/>
                <w:sz w:val="20"/>
                <w:szCs w:val="20"/>
              </w:rPr>
              <w:t>Trafność doboru zadań i opis zadań w kontekście osiągnięcia celów/wskaźników projektu</w:t>
            </w:r>
          </w:p>
        </w:tc>
        <w:tc>
          <w:tcPr>
            <w:tcW w:w="2311" w:type="pct"/>
          </w:tcPr>
          <w:p w14:paraId="07D122D1" w14:textId="77777777" w:rsidR="007B2162" w:rsidRPr="00093226" w:rsidRDefault="007B2162" w:rsidP="005A3066">
            <w:pPr>
              <w:spacing w:line="276" w:lineRule="auto"/>
              <w:jc w:val="both"/>
              <w:rPr>
                <w:rFonts w:ascii="Arial" w:hAnsi="Arial" w:cs="Arial"/>
                <w:sz w:val="20"/>
                <w:szCs w:val="20"/>
              </w:rPr>
            </w:pPr>
            <w:r w:rsidRPr="00093226">
              <w:rPr>
                <w:rFonts w:ascii="Arial" w:hAnsi="Arial" w:cs="Arial"/>
                <w:sz w:val="20"/>
                <w:szCs w:val="20"/>
              </w:rPr>
              <w:t xml:space="preserve">Ocenie podlega opis zadań, tj. : </w:t>
            </w:r>
          </w:p>
          <w:p w14:paraId="7D31616C" w14:textId="77777777" w:rsidR="007B2162" w:rsidRPr="00093226" w:rsidRDefault="007B2162" w:rsidP="005A3066">
            <w:pPr>
              <w:spacing w:line="276" w:lineRule="auto"/>
              <w:jc w:val="both"/>
              <w:rPr>
                <w:rFonts w:ascii="Arial" w:hAnsi="Arial" w:cs="Arial"/>
                <w:sz w:val="20"/>
                <w:szCs w:val="20"/>
              </w:rPr>
            </w:pPr>
            <w:r w:rsidRPr="00093226">
              <w:rPr>
                <w:rFonts w:ascii="Arial" w:hAnsi="Arial" w:cs="Arial"/>
                <w:sz w:val="20"/>
                <w:szCs w:val="20"/>
              </w:rPr>
              <w:t xml:space="preserve">a) opis sposobu rekrutacji uczestników/uczestniczek projektu, </w:t>
            </w:r>
          </w:p>
          <w:p w14:paraId="6A736099" w14:textId="77777777" w:rsidR="007B2162" w:rsidRPr="00093226" w:rsidRDefault="007B2162" w:rsidP="005A3066">
            <w:pPr>
              <w:spacing w:line="276" w:lineRule="auto"/>
              <w:jc w:val="both"/>
              <w:rPr>
                <w:rFonts w:ascii="Arial" w:hAnsi="Arial" w:cs="Arial"/>
                <w:sz w:val="20"/>
                <w:szCs w:val="20"/>
              </w:rPr>
            </w:pPr>
            <w:r w:rsidRPr="00093226">
              <w:rPr>
                <w:rFonts w:ascii="Arial" w:hAnsi="Arial" w:cs="Arial"/>
                <w:sz w:val="20"/>
                <w:szCs w:val="20"/>
              </w:rPr>
              <w:t xml:space="preserve">b) adekwatność doboru zadań i ich merytoryczna zawartość w świetle zdiagnozowanego/ych problemu/ów, </w:t>
            </w:r>
          </w:p>
          <w:p w14:paraId="674DAADE" w14:textId="77777777" w:rsidR="007B2162" w:rsidRPr="00093226" w:rsidRDefault="007B2162" w:rsidP="005A3066">
            <w:pPr>
              <w:spacing w:line="276" w:lineRule="auto"/>
              <w:jc w:val="both"/>
              <w:rPr>
                <w:rFonts w:ascii="Arial" w:hAnsi="Arial" w:cs="Arial"/>
                <w:sz w:val="20"/>
                <w:szCs w:val="20"/>
              </w:rPr>
            </w:pPr>
            <w:r w:rsidRPr="00093226">
              <w:rPr>
                <w:rFonts w:ascii="Arial" w:hAnsi="Arial" w:cs="Arial"/>
                <w:sz w:val="20"/>
                <w:szCs w:val="20"/>
              </w:rPr>
              <w:lastRenderedPageBreak/>
              <w:t xml:space="preserve">c) racjonalność harmonogramu zadań, </w:t>
            </w:r>
          </w:p>
          <w:p w14:paraId="29A0E5F5" w14:textId="77777777" w:rsidR="007B2162" w:rsidRPr="00093226" w:rsidRDefault="007B2162" w:rsidP="005A3066">
            <w:pPr>
              <w:spacing w:line="276" w:lineRule="auto"/>
              <w:jc w:val="both"/>
              <w:rPr>
                <w:rFonts w:ascii="Arial" w:hAnsi="Arial" w:cs="Arial"/>
                <w:sz w:val="20"/>
                <w:szCs w:val="20"/>
              </w:rPr>
            </w:pPr>
            <w:r w:rsidRPr="00093226">
              <w:rPr>
                <w:rFonts w:ascii="Arial" w:hAnsi="Arial" w:cs="Arial"/>
                <w:sz w:val="20"/>
                <w:szCs w:val="20"/>
              </w:rPr>
              <w:t xml:space="preserve">d) sposób zarządzania projektem, </w:t>
            </w:r>
          </w:p>
          <w:p w14:paraId="1CA2C3A5" w14:textId="77777777" w:rsidR="007B2162" w:rsidRPr="00093226" w:rsidRDefault="007B2162" w:rsidP="005A3066">
            <w:pPr>
              <w:spacing w:line="276" w:lineRule="auto"/>
              <w:jc w:val="both"/>
              <w:rPr>
                <w:rFonts w:ascii="Arial" w:hAnsi="Arial" w:cs="Arial"/>
                <w:sz w:val="20"/>
                <w:szCs w:val="20"/>
              </w:rPr>
            </w:pPr>
            <w:r w:rsidRPr="00093226">
              <w:rPr>
                <w:rFonts w:ascii="Arial" w:hAnsi="Arial" w:cs="Arial"/>
                <w:sz w:val="20"/>
                <w:szCs w:val="20"/>
              </w:rPr>
              <w:t>e)  opis zadań jest zgodny z zapisami określonymi w regulaminie projektu i instrukcją do wniosku.</w:t>
            </w:r>
          </w:p>
          <w:p w14:paraId="2B384A0A" w14:textId="77777777" w:rsidR="007B2162" w:rsidRPr="00093226" w:rsidRDefault="007B2162" w:rsidP="005A3066">
            <w:pPr>
              <w:spacing w:line="276" w:lineRule="auto"/>
              <w:jc w:val="both"/>
              <w:rPr>
                <w:rFonts w:ascii="Arial" w:hAnsi="Arial" w:cs="Arial"/>
                <w:sz w:val="20"/>
                <w:szCs w:val="20"/>
              </w:rPr>
            </w:pPr>
            <w:r w:rsidRPr="00093226">
              <w:rPr>
                <w:rFonts w:ascii="Arial" w:hAnsi="Arial" w:cs="Arial"/>
                <w:sz w:val="20"/>
                <w:szCs w:val="20"/>
              </w:rPr>
              <w:t>Kryterium jest weryfikowane w oparciu o wniosek o dofinansowanie projektu.</w:t>
            </w:r>
          </w:p>
        </w:tc>
        <w:tc>
          <w:tcPr>
            <w:tcW w:w="1458" w:type="pct"/>
          </w:tcPr>
          <w:p w14:paraId="297D24D8" w14:textId="77777777" w:rsidR="007B2162" w:rsidRPr="00093226" w:rsidRDefault="007B2162" w:rsidP="005A3066">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lastRenderedPageBreak/>
              <w:t>Punktacja: 0-10 punktów (punkty się sumują)</w:t>
            </w:r>
          </w:p>
          <w:p w14:paraId="40FB49B0" w14:textId="77777777" w:rsidR="007B2162" w:rsidRPr="00093226" w:rsidRDefault="007B2162" w:rsidP="005A3066">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lastRenderedPageBreak/>
              <w:t xml:space="preserve">Każda wyodrębniona kwestia oceniana będzie odrębnie i przyznawane będą: 0, 1 lub 2 punkty. </w:t>
            </w:r>
          </w:p>
          <w:p w14:paraId="0346A8E7" w14:textId="77777777" w:rsidR="007B2162" w:rsidRPr="00093226" w:rsidRDefault="007B2162" w:rsidP="005A3066">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xml:space="preserve">− 0 punktów przyznanych zostanie wówczas, gdy wnioskodawca popełnił błędy merytoryczne, niewłaściwie opisał i uzasadnił daną kwestię oraz nie spełnił wymagań wskazanych w instrukcji do wniosku o dofinansowanie i regulaminie naboru w kontekście danej kwestii. </w:t>
            </w:r>
          </w:p>
          <w:p w14:paraId="48CA4FBA" w14:textId="77777777" w:rsidR="007B2162" w:rsidRPr="00093226" w:rsidRDefault="007B2162" w:rsidP="005A3066">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xml:space="preserve">− 1 punkt przyznany zostanie wówczas, gdy wnioskodawca opisał i uzasadnił daną kwestię oraz odniósł się do wymagań wskazanych w instrukcji do wniosku o dofinansowanie i regulaminie naboru w kontekście danej kwestii, ale w opisie znajdują się istotne błędy lub braki. </w:t>
            </w:r>
          </w:p>
          <w:p w14:paraId="14617A0D" w14:textId="77777777" w:rsidR="007B2162" w:rsidRPr="00093226" w:rsidRDefault="007B2162" w:rsidP="005A3066">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xml:space="preserve">− 2 punkty przyznane zostaną wówczas, gdy wnioskodawca wyczerpująco i prawidłowo opisał i uzasadnił daną kwestię, nie popełnił błędów merytorycznych oraz spełnił wymagania wskazane w instrukcji do wniosku </w:t>
            </w:r>
            <w:r w:rsidRPr="00093226">
              <w:rPr>
                <w:rFonts w:ascii="Arial" w:hAnsi="Arial" w:cs="Arial"/>
                <w:sz w:val="20"/>
                <w:szCs w:val="20"/>
              </w:rPr>
              <w:lastRenderedPageBreak/>
              <w:t>o dofinansowanie i regulaminie naboru w kontekście danej kwestii.</w:t>
            </w:r>
          </w:p>
          <w:p w14:paraId="7A940947" w14:textId="320073FC" w:rsidR="007B2162" w:rsidRPr="00093226" w:rsidRDefault="007B2162" w:rsidP="005A3066">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xml:space="preserve">Warunkiem uzyskania pozytywnej oceny - uzyskanie minimum </w:t>
            </w:r>
            <w:r w:rsidR="00E8431E" w:rsidRPr="00093226">
              <w:rPr>
                <w:rFonts w:ascii="Arial" w:hAnsi="Arial" w:cs="Arial"/>
                <w:sz w:val="20"/>
                <w:szCs w:val="20"/>
              </w:rPr>
              <w:t>5</w:t>
            </w:r>
            <w:r w:rsidRPr="00093226">
              <w:rPr>
                <w:rFonts w:ascii="Arial" w:hAnsi="Arial" w:cs="Arial"/>
                <w:sz w:val="20"/>
                <w:szCs w:val="20"/>
              </w:rPr>
              <w:t xml:space="preserve"> punkt</w:t>
            </w:r>
            <w:r w:rsidR="00E8431E" w:rsidRPr="00093226">
              <w:rPr>
                <w:rFonts w:ascii="Arial" w:hAnsi="Arial" w:cs="Arial"/>
                <w:sz w:val="20"/>
                <w:szCs w:val="20"/>
              </w:rPr>
              <w:t>ów</w:t>
            </w:r>
          </w:p>
        </w:tc>
      </w:tr>
      <w:tr w:rsidR="00093226" w:rsidRPr="00093226" w14:paraId="3BAD0C26" w14:textId="77777777" w:rsidTr="0072565A">
        <w:tc>
          <w:tcPr>
            <w:tcW w:w="232" w:type="pct"/>
          </w:tcPr>
          <w:p w14:paraId="36036324" w14:textId="77777777" w:rsidR="007B2162" w:rsidRPr="00093226" w:rsidRDefault="007B2162" w:rsidP="005A3066">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lastRenderedPageBreak/>
              <w:t>C.4</w:t>
            </w:r>
          </w:p>
        </w:tc>
        <w:tc>
          <w:tcPr>
            <w:tcW w:w="999" w:type="pct"/>
          </w:tcPr>
          <w:p w14:paraId="3AFF1A92" w14:textId="77777777" w:rsidR="007B2162" w:rsidRPr="00093226" w:rsidRDefault="007B2162" w:rsidP="005A3066">
            <w:pPr>
              <w:spacing w:before="100" w:beforeAutospacing="1" w:after="100" w:afterAutospacing="1" w:line="276" w:lineRule="auto"/>
              <w:rPr>
                <w:rFonts w:ascii="Arial" w:hAnsi="Arial" w:cs="Arial"/>
                <w:b/>
                <w:sz w:val="20"/>
                <w:szCs w:val="20"/>
              </w:rPr>
            </w:pPr>
            <w:r w:rsidRPr="00093226">
              <w:rPr>
                <w:rFonts w:ascii="Arial" w:hAnsi="Arial" w:cs="Arial"/>
                <w:b/>
                <w:sz w:val="20"/>
                <w:szCs w:val="20"/>
              </w:rPr>
              <w:t>Budżet - niezbędność wydatków do realizacji zaplanowanych działań</w:t>
            </w:r>
          </w:p>
        </w:tc>
        <w:tc>
          <w:tcPr>
            <w:tcW w:w="2311" w:type="pct"/>
          </w:tcPr>
          <w:p w14:paraId="7441BCD4" w14:textId="77777777" w:rsidR="00E8431E" w:rsidRPr="00093226" w:rsidRDefault="00E8431E" w:rsidP="00E8431E">
            <w:pPr>
              <w:pStyle w:val="Tekstkomentarza"/>
              <w:rPr>
                <w:sz w:val="22"/>
                <w:szCs w:val="22"/>
              </w:rPr>
            </w:pPr>
            <w:r w:rsidRPr="00093226">
              <w:rPr>
                <w:sz w:val="22"/>
                <w:szCs w:val="22"/>
              </w:rPr>
              <w:t>W kryterium sprawdzimy:</w:t>
            </w:r>
          </w:p>
          <w:p w14:paraId="18F600AA" w14:textId="77777777" w:rsidR="00E8431E" w:rsidRPr="00093226" w:rsidRDefault="00E8431E" w:rsidP="00E8431E">
            <w:pPr>
              <w:pStyle w:val="Tekstkomentarza"/>
              <w:numPr>
                <w:ilvl w:val="0"/>
                <w:numId w:val="6"/>
              </w:numPr>
              <w:jc w:val="both"/>
              <w:rPr>
                <w:sz w:val="22"/>
                <w:szCs w:val="22"/>
              </w:rPr>
            </w:pPr>
            <w:r w:rsidRPr="00093226">
              <w:rPr>
                <w:sz w:val="22"/>
                <w:szCs w:val="22"/>
              </w:rPr>
              <w:t>zgodność budżetu projektu z Wytycznymi dotyczącymi kwalifikowalności wydatków na lata 2021-2027;</w:t>
            </w:r>
          </w:p>
          <w:p w14:paraId="30842B23" w14:textId="77777777" w:rsidR="00E8431E" w:rsidRPr="00093226" w:rsidRDefault="00E8431E" w:rsidP="00E8431E">
            <w:pPr>
              <w:pStyle w:val="Tekstkomentarza"/>
              <w:numPr>
                <w:ilvl w:val="0"/>
                <w:numId w:val="6"/>
              </w:numPr>
              <w:jc w:val="both"/>
              <w:rPr>
                <w:sz w:val="22"/>
                <w:szCs w:val="22"/>
              </w:rPr>
            </w:pPr>
            <w:r w:rsidRPr="00093226">
              <w:rPr>
                <w:sz w:val="22"/>
                <w:szCs w:val="22"/>
              </w:rPr>
              <w:t>niezbędność planowanych wydatków w budżecie projektu, w tym:</w:t>
            </w:r>
          </w:p>
          <w:p w14:paraId="5977AC17" w14:textId="77777777" w:rsidR="00E8431E" w:rsidRPr="00093226" w:rsidRDefault="00E8431E" w:rsidP="00E8431E">
            <w:pPr>
              <w:pStyle w:val="Tekstkomentarza"/>
              <w:numPr>
                <w:ilvl w:val="0"/>
                <w:numId w:val="7"/>
              </w:numPr>
              <w:jc w:val="both"/>
              <w:rPr>
                <w:sz w:val="22"/>
                <w:szCs w:val="22"/>
              </w:rPr>
            </w:pPr>
            <w:r w:rsidRPr="00093226">
              <w:rPr>
                <w:sz w:val="22"/>
                <w:szCs w:val="22"/>
              </w:rPr>
              <w:t>czy wydatki wynikają bezpośrednio z opisanych działań i przyczyniają się do osiągnięcia produktów projektu;</w:t>
            </w:r>
          </w:p>
          <w:p w14:paraId="5F11C80B" w14:textId="77777777" w:rsidR="00E8431E" w:rsidRPr="00093226" w:rsidRDefault="00E8431E" w:rsidP="00E8431E">
            <w:pPr>
              <w:pStyle w:val="Tekstkomentarza"/>
              <w:numPr>
                <w:ilvl w:val="0"/>
                <w:numId w:val="7"/>
              </w:numPr>
              <w:jc w:val="both"/>
              <w:rPr>
                <w:sz w:val="22"/>
                <w:szCs w:val="22"/>
              </w:rPr>
            </w:pPr>
            <w:r w:rsidRPr="00093226">
              <w:rPr>
                <w:sz w:val="22"/>
                <w:szCs w:val="22"/>
              </w:rPr>
              <w:t>czy nie ujęto wydatków, które wykazano jako potencjał wnioskodawcy (chyba, że stanowią wkład własny);</w:t>
            </w:r>
          </w:p>
          <w:p w14:paraId="48343818" w14:textId="050A175E" w:rsidR="00E8431E" w:rsidRPr="00093226" w:rsidRDefault="00E8431E" w:rsidP="00E8431E">
            <w:pPr>
              <w:pStyle w:val="Tekstkomentarza"/>
              <w:numPr>
                <w:ilvl w:val="0"/>
                <w:numId w:val="6"/>
              </w:numPr>
              <w:jc w:val="both"/>
              <w:rPr>
                <w:sz w:val="22"/>
                <w:szCs w:val="22"/>
              </w:rPr>
            </w:pPr>
            <w:r w:rsidRPr="00093226">
              <w:rPr>
                <w:sz w:val="22"/>
                <w:szCs w:val="22"/>
              </w:rPr>
              <w:t>racjonalność i efektywność planowanych wydatków, w tym:</w:t>
            </w:r>
          </w:p>
          <w:p w14:paraId="1658D25A" w14:textId="77777777" w:rsidR="00E8431E" w:rsidRPr="00093226" w:rsidRDefault="00E8431E" w:rsidP="00E8431E">
            <w:pPr>
              <w:pStyle w:val="Tekstkomentarza"/>
              <w:numPr>
                <w:ilvl w:val="0"/>
                <w:numId w:val="8"/>
              </w:numPr>
              <w:jc w:val="both"/>
              <w:rPr>
                <w:sz w:val="22"/>
                <w:szCs w:val="22"/>
              </w:rPr>
            </w:pPr>
            <w:r w:rsidRPr="00093226">
              <w:rPr>
                <w:sz w:val="22"/>
                <w:szCs w:val="22"/>
              </w:rPr>
              <w:t>czy są adekwatne do zakresu i specyfiki projektu, czasu jego realizacji oraz planowanych produktów projektu;</w:t>
            </w:r>
          </w:p>
          <w:p w14:paraId="688A942B" w14:textId="77777777" w:rsidR="00E8431E" w:rsidRPr="00093226" w:rsidRDefault="00E8431E" w:rsidP="00E8431E">
            <w:pPr>
              <w:pStyle w:val="Tekstkomentarza"/>
              <w:numPr>
                <w:ilvl w:val="0"/>
                <w:numId w:val="8"/>
              </w:numPr>
              <w:jc w:val="both"/>
              <w:rPr>
                <w:sz w:val="22"/>
                <w:szCs w:val="22"/>
              </w:rPr>
            </w:pPr>
            <w:r w:rsidRPr="00093226">
              <w:rPr>
                <w:sz w:val="22"/>
                <w:szCs w:val="22"/>
              </w:rPr>
              <w:t>czy są zgodne ze standardami lub cenami rynkowymi towarów lub usług,</w:t>
            </w:r>
          </w:p>
          <w:p w14:paraId="51FB76C6" w14:textId="77777777" w:rsidR="00E8431E" w:rsidRPr="00093226" w:rsidRDefault="00E8431E" w:rsidP="00E8431E">
            <w:pPr>
              <w:pStyle w:val="Tekstkomentarza"/>
              <w:numPr>
                <w:ilvl w:val="0"/>
                <w:numId w:val="8"/>
              </w:numPr>
              <w:jc w:val="both"/>
              <w:rPr>
                <w:sz w:val="22"/>
                <w:szCs w:val="22"/>
              </w:rPr>
            </w:pPr>
            <w:r w:rsidRPr="00093226">
              <w:rPr>
                <w:sz w:val="22"/>
                <w:szCs w:val="22"/>
              </w:rPr>
              <w:t>czy określone w projekcie nakłady finansowe służą osiągnięciu możliwie najkorzystniejszych efektów realizacji zadań.</w:t>
            </w:r>
          </w:p>
          <w:p w14:paraId="3B514B35" w14:textId="77777777" w:rsidR="00E8431E" w:rsidRPr="00093226" w:rsidRDefault="00E8431E" w:rsidP="00E8431E">
            <w:pPr>
              <w:pStyle w:val="Tekstkomentarza"/>
              <w:numPr>
                <w:ilvl w:val="0"/>
                <w:numId w:val="6"/>
              </w:numPr>
              <w:jc w:val="both"/>
              <w:rPr>
                <w:sz w:val="22"/>
                <w:szCs w:val="22"/>
              </w:rPr>
            </w:pPr>
            <w:r w:rsidRPr="00093226">
              <w:rPr>
                <w:sz w:val="22"/>
                <w:szCs w:val="22"/>
              </w:rPr>
              <w:t>poprawność sporządzenia budżetu (m.in. cross-financing, wkład własny, błędne wyliczenia, koszty administracyjne itp.).</w:t>
            </w:r>
          </w:p>
          <w:p w14:paraId="1210221F" w14:textId="77777777" w:rsidR="006826A4" w:rsidRPr="00093226" w:rsidRDefault="00E8431E" w:rsidP="00E8431E">
            <w:pPr>
              <w:pStyle w:val="Tekstkomentarza"/>
              <w:numPr>
                <w:ilvl w:val="0"/>
                <w:numId w:val="6"/>
              </w:numPr>
              <w:jc w:val="both"/>
              <w:rPr>
                <w:sz w:val="22"/>
                <w:szCs w:val="22"/>
              </w:rPr>
            </w:pPr>
            <w:r w:rsidRPr="00093226">
              <w:rPr>
                <w:sz w:val="22"/>
                <w:szCs w:val="22"/>
              </w:rPr>
              <w:t>czy budżet projektu jest adekwatny do założeń projektu i Regulaminu naboru projektów.</w:t>
            </w:r>
          </w:p>
          <w:p w14:paraId="2A91A4A7" w14:textId="77777777" w:rsidR="00E8431E" w:rsidRPr="00093226" w:rsidRDefault="00E8431E" w:rsidP="00E8431E">
            <w:pPr>
              <w:pStyle w:val="Tekstkomentarza"/>
              <w:numPr>
                <w:ilvl w:val="0"/>
                <w:numId w:val="6"/>
              </w:numPr>
              <w:jc w:val="both"/>
              <w:rPr>
                <w:sz w:val="22"/>
                <w:szCs w:val="22"/>
              </w:rPr>
            </w:pPr>
            <w:r w:rsidRPr="00093226">
              <w:rPr>
                <w:sz w:val="22"/>
                <w:szCs w:val="22"/>
              </w:rPr>
              <w:lastRenderedPageBreak/>
              <w:t>Prawidłowe wyliczenie wartości wkładu własnego</w:t>
            </w:r>
          </w:p>
          <w:p w14:paraId="63152D7A" w14:textId="77777777" w:rsidR="00E8431E" w:rsidRPr="00093226" w:rsidRDefault="00E8431E" w:rsidP="00E8431E">
            <w:pPr>
              <w:pStyle w:val="Tekstkomentarza"/>
              <w:jc w:val="both"/>
              <w:rPr>
                <w:sz w:val="22"/>
                <w:szCs w:val="22"/>
              </w:rPr>
            </w:pPr>
          </w:p>
          <w:p w14:paraId="150F43D2" w14:textId="55EB8E91" w:rsidR="00E8431E" w:rsidRPr="00093226" w:rsidRDefault="00E8431E" w:rsidP="00E8431E">
            <w:pPr>
              <w:pStyle w:val="Tekstkomentarza"/>
              <w:jc w:val="both"/>
              <w:rPr>
                <w:sz w:val="22"/>
                <w:szCs w:val="22"/>
              </w:rPr>
            </w:pPr>
            <w:r w:rsidRPr="00093226">
              <w:rPr>
                <w:sz w:val="22"/>
                <w:szCs w:val="22"/>
              </w:rPr>
              <w:t>Kryterium jest weryfikowane w oparciu o wniosek o dofinansowanie projektu.</w:t>
            </w:r>
          </w:p>
        </w:tc>
        <w:tc>
          <w:tcPr>
            <w:tcW w:w="1458" w:type="pct"/>
          </w:tcPr>
          <w:p w14:paraId="05A991C1" w14:textId="60829BE3" w:rsidR="007B2162" w:rsidRPr="00093226" w:rsidRDefault="007B2162" w:rsidP="005A3066">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lastRenderedPageBreak/>
              <w:t>Punktacja: 0-</w:t>
            </w:r>
            <w:r w:rsidR="006111E6" w:rsidRPr="00093226">
              <w:rPr>
                <w:rFonts w:ascii="Arial" w:hAnsi="Arial" w:cs="Arial"/>
                <w:sz w:val="20"/>
                <w:szCs w:val="20"/>
              </w:rPr>
              <w:t>9</w:t>
            </w:r>
            <w:r w:rsidRPr="00093226">
              <w:rPr>
                <w:rFonts w:ascii="Arial" w:hAnsi="Arial" w:cs="Arial"/>
                <w:sz w:val="20"/>
                <w:szCs w:val="20"/>
              </w:rPr>
              <w:t xml:space="preserve"> punkty</w:t>
            </w:r>
          </w:p>
          <w:p w14:paraId="55495102" w14:textId="77777777" w:rsidR="007B2162" w:rsidRPr="00093226" w:rsidRDefault="007B2162" w:rsidP="005A3066">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xml:space="preserve">Każda wyodrębniona kwestia oceniana będzie odrębnie i przyznawane będą: 0 lub 1 punkt. </w:t>
            </w:r>
          </w:p>
          <w:p w14:paraId="78B5A6E5" w14:textId="77777777" w:rsidR="007B2162" w:rsidRPr="00093226" w:rsidRDefault="007B2162" w:rsidP="005A3066">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xml:space="preserve">− 0 punktów przyznanych zostanie wówczas, gdy wnioskodawca popełnił błędy merytoryczne, niewłaściwie opisał i uzasadnił daną kwestię oraz nie spełnił wymagań wskazanych w instrukcji do wniosku o dofinansowanie i regulaminie naboru w kontekście danej kwestii. </w:t>
            </w:r>
          </w:p>
          <w:p w14:paraId="6BD091FB" w14:textId="17660A8E" w:rsidR="007B2162" w:rsidRPr="00093226" w:rsidRDefault="007B2162" w:rsidP="005A3066">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xml:space="preserve">− </w:t>
            </w:r>
            <w:r w:rsidR="006111E6" w:rsidRPr="00093226">
              <w:rPr>
                <w:rFonts w:ascii="Arial" w:hAnsi="Arial" w:cs="Arial"/>
                <w:sz w:val="20"/>
                <w:szCs w:val="20"/>
              </w:rPr>
              <w:t>1</w:t>
            </w:r>
            <w:r w:rsidRPr="00093226">
              <w:rPr>
                <w:rFonts w:ascii="Arial" w:hAnsi="Arial" w:cs="Arial"/>
                <w:sz w:val="20"/>
                <w:szCs w:val="20"/>
              </w:rPr>
              <w:t xml:space="preserve"> punkt przyznan</w:t>
            </w:r>
            <w:r w:rsidR="006111E6" w:rsidRPr="00093226">
              <w:rPr>
                <w:rFonts w:ascii="Arial" w:hAnsi="Arial" w:cs="Arial"/>
                <w:sz w:val="20"/>
                <w:szCs w:val="20"/>
              </w:rPr>
              <w:t>y</w:t>
            </w:r>
            <w:r w:rsidRPr="00093226">
              <w:rPr>
                <w:rFonts w:ascii="Arial" w:hAnsi="Arial" w:cs="Arial"/>
                <w:sz w:val="20"/>
                <w:szCs w:val="20"/>
              </w:rPr>
              <w:t xml:space="preserve"> zostan</w:t>
            </w:r>
            <w:r w:rsidR="006111E6" w:rsidRPr="00093226">
              <w:rPr>
                <w:rFonts w:ascii="Arial" w:hAnsi="Arial" w:cs="Arial"/>
                <w:sz w:val="20"/>
                <w:szCs w:val="20"/>
              </w:rPr>
              <w:t>ie</w:t>
            </w:r>
            <w:r w:rsidRPr="00093226">
              <w:rPr>
                <w:rFonts w:ascii="Arial" w:hAnsi="Arial" w:cs="Arial"/>
                <w:sz w:val="20"/>
                <w:szCs w:val="20"/>
              </w:rPr>
              <w:t xml:space="preserve"> wówczas, gdy wnioskodawca co do zasady prawidłowo opisał i uzasadnił daną kwestię, nie popełnił poważnych błędów merytorycznych oraz spełnił wymagania wskazane w instrukcji do </w:t>
            </w:r>
            <w:r w:rsidRPr="00093226">
              <w:rPr>
                <w:rFonts w:ascii="Arial" w:hAnsi="Arial" w:cs="Arial"/>
                <w:sz w:val="20"/>
                <w:szCs w:val="20"/>
              </w:rPr>
              <w:lastRenderedPageBreak/>
              <w:t>wniosku o dofinansowanie i regulaminie naboru w kontekście danej kwestii.</w:t>
            </w:r>
          </w:p>
          <w:p w14:paraId="3B7D2E83" w14:textId="21E7EF11" w:rsidR="007B2162" w:rsidRPr="00093226" w:rsidRDefault="007B2162" w:rsidP="005A3066">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xml:space="preserve">Warunkiem uzyskania pozytywnej oceny - uzyskanie minimum </w:t>
            </w:r>
            <w:r w:rsidR="006111E6" w:rsidRPr="00093226">
              <w:rPr>
                <w:rFonts w:ascii="Arial" w:hAnsi="Arial" w:cs="Arial"/>
                <w:sz w:val="20"/>
                <w:szCs w:val="20"/>
              </w:rPr>
              <w:t>5</w:t>
            </w:r>
            <w:r w:rsidRPr="00093226">
              <w:rPr>
                <w:rFonts w:ascii="Arial" w:hAnsi="Arial" w:cs="Arial"/>
                <w:sz w:val="20"/>
                <w:szCs w:val="20"/>
              </w:rPr>
              <w:t xml:space="preserve"> punktów, w tym min. 2 punktów za </w:t>
            </w:r>
            <w:r w:rsidR="00CC384B" w:rsidRPr="00093226">
              <w:rPr>
                <w:rFonts w:ascii="Arial" w:hAnsi="Arial" w:cs="Arial"/>
                <w:sz w:val="20"/>
                <w:szCs w:val="20"/>
              </w:rPr>
              <w:t>punkt 2 i 3</w:t>
            </w:r>
            <w:r w:rsidR="00080047" w:rsidRPr="00093226">
              <w:rPr>
                <w:rFonts w:ascii="Arial" w:hAnsi="Arial" w:cs="Arial"/>
                <w:sz w:val="20"/>
                <w:szCs w:val="20"/>
              </w:rPr>
              <w:t xml:space="preserve"> punktów za punkt 3</w:t>
            </w:r>
            <w:r w:rsidR="00CC384B" w:rsidRPr="00093226">
              <w:rPr>
                <w:rFonts w:ascii="Arial" w:hAnsi="Arial" w:cs="Arial"/>
                <w:sz w:val="20"/>
                <w:szCs w:val="20"/>
              </w:rPr>
              <w:t>.</w:t>
            </w:r>
          </w:p>
          <w:p w14:paraId="4C6E39D2" w14:textId="77777777" w:rsidR="007B2162" w:rsidRPr="00093226" w:rsidRDefault="007B2162" w:rsidP="005A3066">
            <w:pPr>
              <w:spacing w:before="100" w:beforeAutospacing="1" w:after="100" w:afterAutospacing="1" w:line="276" w:lineRule="auto"/>
              <w:jc w:val="both"/>
              <w:rPr>
                <w:rFonts w:ascii="Arial" w:hAnsi="Arial" w:cs="Arial"/>
                <w:sz w:val="20"/>
                <w:szCs w:val="20"/>
              </w:rPr>
            </w:pPr>
          </w:p>
        </w:tc>
      </w:tr>
      <w:tr w:rsidR="00093226" w:rsidRPr="00093226" w14:paraId="7CF998A9" w14:textId="77777777" w:rsidTr="0072565A">
        <w:tc>
          <w:tcPr>
            <w:tcW w:w="232" w:type="pct"/>
          </w:tcPr>
          <w:p w14:paraId="78B7E5FE" w14:textId="77777777" w:rsidR="007B2162" w:rsidRPr="00093226" w:rsidRDefault="007B2162" w:rsidP="005A3066">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lastRenderedPageBreak/>
              <w:t>C.5</w:t>
            </w:r>
          </w:p>
        </w:tc>
        <w:tc>
          <w:tcPr>
            <w:tcW w:w="999" w:type="pct"/>
          </w:tcPr>
          <w:p w14:paraId="41FF3975" w14:textId="77777777" w:rsidR="007B2162" w:rsidRPr="00093226" w:rsidRDefault="007B2162" w:rsidP="005A3066">
            <w:pPr>
              <w:spacing w:before="100" w:beforeAutospacing="1" w:after="100" w:afterAutospacing="1" w:line="276" w:lineRule="auto"/>
              <w:jc w:val="both"/>
              <w:rPr>
                <w:rFonts w:ascii="Arial" w:hAnsi="Arial" w:cs="Arial"/>
                <w:b/>
                <w:sz w:val="20"/>
                <w:szCs w:val="20"/>
              </w:rPr>
            </w:pPr>
            <w:r w:rsidRPr="00093226">
              <w:rPr>
                <w:rFonts w:ascii="Arial" w:hAnsi="Arial" w:cs="Arial"/>
                <w:b/>
                <w:sz w:val="20"/>
                <w:szCs w:val="20"/>
              </w:rPr>
              <w:t>Wnioskodawca z obszaru objętego LSR oraz jego doświadczenie w realizacji projektów społecznych</w:t>
            </w:r>
          </w:p>
        </w:tc>
        <w:tc>
          <w:tcPr>
            <w:tcW w:w="2311" w:type="pct"/>
          </w:tcPr>
          <w:p w14:paraId="416A0C63" w14:textId="77777777" w:rsidR="006826A4" w:rsidRPr="00093226" w:rsidRDefault="006826A4" w:rsidP="005A3066">
            <w:pPr>
              <w:spacing w:line="276" w:lineRule="auto"/>
              <w:jc w:val="both"/>
              <w:rPr>
                <w:rFonts w:ascii="Arial" w:hAnsi="Arial" w:cs="Arial"/>
                <w:sz w:val="20"/>
                <w:szCs w:val="20"/>
              </w:rPr>
            </w:pPr>
          </w:p>
          <w:p w14:paraId="774C24D4" w14:textId="67E7C47E" w:rsidR="007B2162" w:rsidRPr="00093226" w:rsidRDefault="007B2162" w:rsidP="005A3066">
            <w:pPr>
              <w:spacing w:line="276" w:lineRule="auto"/>
              <w:jc w:val="both"/>
              <w:rPr>
                <w:rFonts w:ascii="Arial" w:hAnsi="Arial" w:cs="Arial"/>
                <w:sz w:val="20"/>
                <w:szCs w:val="20"/>
              </w:rPr>
            </w:pPr>
            <w:r w:rsidRPr="00093226">
              <w:rPr>
                <w:rFonts w:ascii="Arial" w:hAnsi="Arial" w:cs="Arial"/>
                <w:sz w:val="20"/>
                <w:szCs w:val="20"/>
              </w:rPr>
              <w:t>Ocenie podlega czy wnioskodawca posiada siedzibę lub oddział na obszarze objętym Lokalną Strategią Rozwoju od minimum 2 lat liczonych przed dniem złożenia wniosku o powierzenie grantu oraz</w:t>
            </w:r>
          </w:p>
          <w:p w14:paraId="3F2DC55D" w14:textId="6F6B110F" w:rsidR="007B2162" w:rsidRPr="00093226" w:rsidRDefault="007B2162" w:rsidP="005A3066">
            <w:pPr>
              <w:spacing w:line="276" w:lineRule="auto"/>
              <w:jc w:val="both"/>
              <w:rPr>
                <w:rFonts w:ascii="Arial" w:hAnsi="Arial" w:cs="Arial"/>
                <w:sz w:val="20"/>
                <w:szCs w:val="20"/>
              </w:rPr>
            </w:pPr>
            <w:r w:rsidRPr="00093226">
              <w:rPr>
                <w:rFonts w:ascii="Arial" w:hAnsi="Arial" w:cs="Arial"/>
                <w:sz w:val="20"/>
                <w:szCs w:val="20"/>
              </w:rPr>
              <w:t xml:space="preserve">posiada doświadczenie w realizacji projektów społecznych na rzecz mieszkańców obszaru objętego LSR, </w:t>
            </w:r>
          </w:p>
          <w:p w14:paraId="59F94D6F" w14:textId="7EA4BCA6" w:rsidR="007B2162" w:rsidRPr="00093226" w:rsidRDefault="007B2162" w:rsidP="005A3066">
            <w:pPr>
              <w:spacing w:line="276" w:lineRule="auto"/>
              <w:jc w:val="both"/>
              <w:rPr>
                <w:sz w:val="20"/>
                <w:szCs w:val="20"/>
              </w:rPr>
            </w:pPr>
            <w:r w:rsidRPr="00093226">
              <w:rPr>
                <w:rFonts w:cstheme="minorHAnsi"/>
                <w:sz w:val="20"/>
                <w:szCs w:val="20"/>
              </w:rPr>
              <w:t>- FEKP.07.01 PRZEŁAMYWANIE STEREOTYPÓW ZWIĄZANYCH Z PŁCIĄ</w:t>
            </w:r>
            <w:r w:rsidR="00FB5AA5" w:rsidRPr="00093226">
              <w:rPr>
                <w:rFonts w:cstheme="minorHAnsi"/>
                <w:sz w:val="20"/>
                <w:szCs w:val="20"/>
              </w:rPr>
              <w:t xml:space="preserve"> /</w:t>
            </w:r>
            <w:r w:rsidR="00FB5AA5" w:rsidRPr="00093226">
              <w:rPr>
                <w:sz w:val="20"/>
                <w:szCs w:val="20"/>
              </w:rPr>
              <w:t xml:space="preserve"> Mieszkańcy obszaru objętego LSR, którzy ukończyli 18 rok życia</w:t>
            </w:r>
          </w:p>
          <w:p w14:paraId="4C1C948F" w14:textId="3119DB01" w:rsidR="007B2162" w:rsidRPr="00093226" w:rsidRDefault="007B2162" w:rsidP="005A3066">
            <w:pPr>
              <w:spacing w:line="276" w:lineRule="auto"/>
              <w:jc w:val="both"/>
              <w:rPr>
                <w:sz w:val="20"/>
                <w:szCs w:val="20"/>
              </w:rPr>
            </w:pPr>
            <w:r w:rsidRPr="00093226">
              <w:rPr>
                <w:sz w:val="20"/>
                <w:szCs w:val="20"/>
              </w:rPr>
              <w:t>- FEKP.07.02 WSPARCIE DZIECI I MŁODZIEŻY POZA EDUKACJĄ FORMALNĄ</w:t>
            </w:r>
            <w:r w:rsidR="00FB5AA5" w:rsidRPr="00093226">
              <w:rPr>
                <w:sz w:val="20"/>
                <w:szCs w:val="20"/>
              </w:rPr>
              <w:t xml:space="preserve"> / Dzieci i młodzież uczące się w wieku od 6 do 24 lat z obszaru objętego LSR</w:t>
            </w:r>
          </w:p>
          <w:p w14:paraId="7F7C07BD" w14:textId="31A7AE14" w:rsidR="007B2162" w:rsidRPr="00093226" w:rsidRDefault="007B2162" w:rsidP="005A3066">
            <w:pPr>
              <w:spacing w:line="276" w:lineRule="auto"/>
              <w:jc w:val="both"/>
              <w:rPr>
                <w:sz w:val="20"/>
                <w:szCs w:val="20"/>
              </w:rPr>
            </w:pPr>
            <w:r w:rsidRPr="00093226">
              <w:rPr>
                <w:sz w:val="20"/>
                <w:szCs w:val="20"/>
              </w:rPr>
              <w:t>- FEKP.07.03 AKTYWIZACJA EDUKACYJNA OSÓB DOROSŁYCH</w:t>
            </w:r>
            <w:r w:rsidR="00FB5AA5" w:rsidRPr="00093226">
              <w:rPr>
                <w:sz w:val="20"/>
                <w:szCs w:val="20"/>
              </w:rPr>
              <w:t>/ Mieszkańcy obszaru objętego LSR, którzy ukończyli 18 rok życia</w:t>
            </w:r>
          </w:p>
          <w:p w14:paraId="4D8121C9" w14:textId="5B339DD7" w:rsidR="00FB5AA5" w:rsidRPr="00093226" w:rsidRDefault="007B2162" w:rsidP="00FB5AA5">
            <w:pPr>
              <w:spacing w:line="276" w:lineRule="auto"/>
              <w:jc w:val="both"/>
              <w:rPr>
                <w:sz w:val="20"/>
                <w:szCs w:val="20"/>
              </w:rPr>
            </w:pPr>
            <w:r w:rsidRPr="00093226">
              <w:rPr>
                <w:sz w:val="20"/>
                <w:szCs w:val="20"/>
              </w:rPr>
              <w:t>- FEKP.07.04 WSPIERANIE INTEGRACJI SPOŁECZNEJ</w:t>
            </w:r>
            <w:r w:rsidR="00FB5AA5" w:rsidRPr="00093226">
              <w:rPr>
                <w:sz w:val="20"/>
                <w:szCs w:val="20"/>
              </w:rPr>
              <w:t xml:space="preserve"> / Mieszkańcy obszaru objętego LSR, którzy ukończyli 60 rok życia</w:t>
            </w:r>
          </w:p>
          <w:p w14:paraId="5441DD0A" w14:textId="6DF9EEBD" w:rsidR="007B2162" w:rsidRPr="00093226" w:rsidRDefault="007B2162" w:rsidP="005A3066">
            <w:pPr>
              <w:spacing w:line="276" w:lineRule="auto"/>
              <w:jc w:val="both"/>
              <w:rPr>
                <w:rFonts w:ascii="Arial" w:hAnsi="Arial" w:cs="Arial"/>
                <w:sz w:val="20"/>
                <w:szCs w:val="20"/>
              </w:rPr>
            </w:pPr>
          </w:p>
          <w:p w14:paraId="7DC99A60" w14:textId="77777777" w:rsidR="007B2162" w:rsidRPr="00093226" w:rsidRDefault="007B2162" w:rsidP="005A3066">
            <w:pPr>
              <w:spacing w:line="276" w:lineRule="auto"/>
              <w:jc w:val="both"/>
              <w:rPr>
                <w:rFonts w:ascii="Arial" w:hAnsi="Arial" w:cs="Arial"/>
                <w:sz w:val="20"/>
                <w:szCs w:val="20"/>
              </w:rPr>
            </w:pPr>
            <w:r w:rsidRPr="00093226">
              <w:rPr>
                <w:rFonts w:ascii="Arial" w:hAnsi="Arial" w:cs="Arial"/>
                <w:sz w:val="20"/>
                <w:szCs w:val="20"/>
              </w:rPr>
              <w:t xml:space="preserve">Preferuje się realizację projektów przez podmioty działające na obszarze objętym Lokalną Strategią Rozwoju. LGD wspiera Wnioskodawców z obszaru swojego działania, którzy znają specyfikę obszaru, jego zasoby i </w:t>
            </w:r>
            <w:r w:rsidRPr="00093226">
              <w:rPr>
                <w:rFonts w:ascii="Arial" w:hAnsi="Arial" w:cs="Arial"/>
                <w:sz w:val="20"/>
                <w:szCs w:val="20"/>
              </w:rPr>
              <w:lastRenderedPageBreak/>
              <w:t>problemy oraz potrzeby lokalnej społeczności, do której skieruje swoje działania</w:t>
            </w:r>
          </w:p>
          <w:p w14:paraId="3A345B99" w14:textId="77777777" w:rsidR="007B2162" w:rsidRPr="00093226" w:rsidRDefault="007B2162" w:rsidP="005A3066">
            <w:pPr>
              <w:spacing w:line="276" w:lineRule="auto"/>
              <w:jc w:val="both"/>
              <w:rPr>
                <w:rFonts w:ascii="Arial" w:hAnsi="Arial" w:cs="Arial"/>
                <w:sz w:val="20"/>
                <w:szCs w:val="20"/>
              </w:rPr>
            </w:pPr>
          </w:p>
          <w:p w14:paraId="05AAC6D7" w14:textId="77777777" w:rsidR="007B2162" w:rsidRPr="00093226" w:rsidRDefault="007B2162" w:rsidP="005A3066">
            <w:pPr>
              <w:spacing w:line="276" w:lineRule="auto"/>
              <w:jc w:val="both"/>
              <w:rPr>
                <w:rFonts w:ascii="Arial" w:hAnsi="Arial" w:cs="Arial"/>
                <w:sz w:val="20"/>
                <w:szCs w:val="20"/>
              </w:rPr>
            </w:pPr>
            <w:r w:rsidRPr="00093226">
              <w:rPr>
                <w:rFonts w:ascii="Arial" w:hAnsi="Arial" w:cs="Arial"/>
                <w:sz w:val="20"/>
                <w:szCs w:val="20"/>
              </w:rPr>
              <w:t>Kryterium ma na celu wybór podmiotów aktywnie działających w środowisku lokalnym obszaru objętego Lokalną Strategią Rozwoju na rzecz ogółu lub konkretnej grupy mieszkańców i najlepiej znających potrzeby społeczności lokalnej.</w:t>
            </w:r>
          </w:p>
          <w:p w14:paraId="039AD9CF" w14:textId="77777777" w:rsidR="007B2162" w:rsidRPr="00093226" w:rsidRDefault="007B2162" w:rsidP="005A3066">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Kryterium weryfikowane na podstawie treści wniosku o powierzenie grantu i załączników (jeśli dotyczy) oraz dokumentów rejestrowych wnioskodawcy (jeśli dotyczy).</w:t>
            </w:r>
          </w:p>
        </w:tc>
        <w:tc>
          <w:tcPr>
            <w:tcW w:w="1458" w:type="pct"/>
          </w:tcPr>
          <w:p w14:paraId="66A29A69" w14:textId="3F92B5E6" w:rsidR="007B2162" w:rsidRPr="00093226" w:rsidRDefault="00FB5AA5" w:rsidP="005A3066">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lastRenderedPageBreak/>
              <w:t>Punktacja 0-6 punktów</w:t>
            </w:r>
            <w:r w:rsidR="00E847C5" w:rsidRPr="00093226">
              <w:rPr>
                <w:rFonts w:ascii="Arial" w:hAnsi="Arial" w:cs="Arial"/>
                <w:sz w:val="20"/>
                <w:szCs w:val="20"/>
              </w:rPr>
              <w:t xml:space="preserve"> (punkty się sumują)</w:t>
            </w:r>
          </w:p>
          <w:p w14:paraId="070AA18A" w14:textId="58470A1D" w:rsidR="007B2162" w:rsidRPr="00093226" w:rsidRDefault="007B2162" w:rsidP="005A3066">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xml:space="preserve">- 0 punktów - w sytuacji, gdy wnioskodawca nie jest z obszaru objętego LSR oraz  nie wykaże doświadczenia w realizacji zadań o podobnym charakterze na obszarze </w:t>
            </w:r>
            <w:r w:rsidR="006826A4" w:rsidRPr="00093226">
              <w:rPr>
                <w:rFonts w:ascii="Arial" w:hAnsi="Arial" w:cs="Arial"/>
                <w:sz w:val="20"/>
                <w:szCs w:val="20"/>
              </w:rPr>
              <w:t>LSR dla wskazanej grupy docelowej</w:t>
            </w:r>
          </w:p>
          <w:p w14:paraId="02F21BBA" w14:textId="77777777" w:rsidR="007B2162" w:rsidRPr="00093226" w:rsidRDefault="00A45C87" w:rsidP="005A3066">
            <w:pPr>
              <w:spacing w:before="100" w:beforeAutospacing="1" w:after="100" w:afterAutospacing="1" w:line="276" w:lineRule="auto"/>
              <w:jc w:val="both"/>
            </w:pPr>
            <w:r w:rsidRPr="00093226">
              <w:t xml:space="preserve">3 punkty - w sytuacji, gdy wnioskodawca wykaże, że posiada siedzibę lub oddział na obszarze LSR min. 2 lata oraz realizował projekty społeczne z obszarów tematycznych wskazanych w definicji, na obszarze LSR </w:t>
            </w:r>
          </w:p>
          <w:p w14:paraId="1D1E590F" w14:textId="77777777" w:rsidR="00E847C5" w:rsidRPr="00093226" w:rsidRDefault="00E847C5" w:rsidP="00E847C5">
            <w:pPr>
              <w:pStyle w:val="Tekstkomentarza"/>
              <w:jc w:val="both"/>
              <w:rPr>
                <w:sz w:val="22"/>
                <w:szCs w:val="22"/>
              </w:rPr>
            </w:pPr>
            <w:r w:rsidRPr="00093226">
              <w:rPr>
                <w:sz w:val="22"/>
                <w:szCs w:val="22"/>
              </w:rPr>
              <w:t xml:space="preserve">3 punkty - w sytuacji, gdy wnioskodawca wykaże, że posiada siedzibę lub oddział na obszarze LSR min. 2 lata oraz posiada </w:t>
            </w:r>
            <w:r w:rsidRPr="00093226">
              <w:rPr>
                <w:sz w:val="22"/>
                <w:szCs w:val="22"/>
              </w:rPr>
              <w:lastRenderedPageBreak/>
              <w:t>doświadczenie w realizacji zadań dla wskazanej grupy docelowej.</w:t>
            </w:r>
          </w:p>
          <w:p w14:paraId="684D6A72" w14:textId="543D244F" w:rsidR="00E847C5" w:rsidRPr="00093226" w:rsidRDefault="00E847C5" w:rsidP="005A3066">
            <w:pPr>
              <w:spacing w:before="100" w:beforeAutospacing="1" w:after="100" w:afterAutospacing="1" w:line="276" w:lineRule="auto"/>
              <w:jc w:val="both"/>
              <w:rPr>
                <w:rFonts w:ascii="Arial" w:hAnsi="Arial" w:cs="Arial"/>
                <w:sz w:val="20"/>
                <w:szCs w:val="20"/>
              </w:rPr>
            </w:pPr>
          </w:p>
        </w:tc>
      </w:tr>
      <w:tr w:rsidR="00093226" w:rsidRPr="00093226" w14:paraId="706FBCFA" w14:textId="77777777" w:rsidTr="0072565A">
        <w:tc>
          <w:tcPr>
            <w:tcW w:w="232" w:type="pct"/>
          </w:tcPr>
          <w:p w14:paraId="4033F492" w14:textId="4EF65AC2" w:rsidR="007B2162" w:rsidRPr="00093226" w:rsidRDefault="007B2162" w:rsidP="005A3066">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lastRenderedPageBreak/>
              <w:t>C.</w:t>
            </w:r>
            <w:r w:rsidR="00885B77">
              <w:rPr>
                <w:rFonts w:ascii="Arial" w:hAnsi="Arial" w:cs="Arial"/>
                <w:b/>
                <w:bCs/>
                <w:sz w:val="20"/>
                <w:szCs w:val="20"/>
              </w:rPr>
              <w:t>6</w:t>
            </w:r>
          </w:p>
        </w:tc>
        <w:tc>
          <w:tcPr>
            <w:tcW w:w="999" w:type="pct"/>
          </w:tcPr>
          <w:p w14:paraId="243A5F68" w14:textId="77777777" w:rsidR="007B2162" w:rsidRPr="00093226" w:rsidRDefault="007B2162" w:rsidP="005A3066">
            <w:pPr>
              <w:spacing w:before="100" w:beforeAutospacing="1" w:after="100" w:afterAutospacing="1" w:line="276" w:lineRule="auto"/>
              <w:rPr>
                <w:rFonts w:ascii="Arial" w:hAnsi="Arial" w:cs="Arial"/>
                <w:b/>
                <w:sz w:val="20"/>
                <w:szCs w:val="20"/>
              </w:rPr>
            </w:pPr>
            <w:r w:rsidRPr="00093226">
              <w:rPr>
                <w:rFonts w:ascii="Arial" w:hAnsi="Arial" w:cs="Arial"/>
                <w:b/>
                <w:sz w:val="20"/>
                <w:szCs w:val="20"/>
              </w:rPr>
              <w:t>Potencjał do realizacji projektu</w:t>
            </w:r>
          </w:p>
        </w:tc>
        <w:tc>
          <w:tcPr>
            <w:tcW w:w="2311" w:type="pct"/>
          </w:tcPr>
          <w:p w14:paraId="6E6ACE81" w14:textId="77777777" w:rsidR="007B2162" w:rsidRPr="00093226" w:rsidRDefault="007B2162" w:rsidP="005A3066">
            <w:pPr>
              <w:spacing w:line="276" w:lineRule="auto"/>
              <w:rPr>
                <w:rFonts w:ascii="Arial" w:hAnsi="Arial" w:cs="Arial"/>
                <w:sz w:val="20"/>
                <w:szCs w:val="20"/>
              </w:rPr>
            </w:pPr>
            <w:r w:rsidRPr="00093226">
              <w:rPr>
                <w:rFonts w:ascii="Arial" w:hAnsi="Arial" w:cs="Arial"/>
                <w:sz w:val="20"/>
                <w:szCs w:val="20"/>
              </w:rPr>
              <w:t>Ocenie podlega:</w:t>
            </w:r>
          </w:p>
          <w:p w14:paraId="12810DC6" w14:textId="77777777" w:rsidR="007B2162" w:rsidRPr="00093226" w:rsidRDefault="007B2162" w:rsidP="005A3066">
            <w:pPr>
              <w:spacing w:line="276" w:lineRule="auto"/>
              <w:jc w:val="both"/>
              <w:rPr>
                <w:rFonts w:ascii="Arial" w:hAnsi="Arial" w:cs="Arial"/>
                <w:sz w:val="20"/>
                <w:szCs w:val="20"/>
              </w:rPr>
            </w:pPr>
            <w:r w:rsidRPr="00093226">
              <w:rPr>
                <w:rFonts w:ascii="Arial" w:hAnsi="Arial" w:cs="Arial"/>
                <w:sz w:val="20"/>
                <w:szCs w:val="20"/>
              </w:rPr>
              <w:t>- potencjał kadrowy - czy opis potencjału kadrowego  i doświadczenia kadr wnioskodawcy jest adekwatny do założeń projektu i Regulaminu wyboru projektów (opis zgodny z instrukcją ujętą we wniosku o dofinansowanie);</w:t>
            </w:r>
          </w:p>
          <w:p w14:paraId="7BFA0F69" w14:textId="77777777" w:rsidR="007B2162" w:rsidRPr="00093226" w:rsidRDefault="007B2162" w:rsidP="005A3066">
            <w:pPr>
              <w:spacing w:line="276" w:lineRule="auto"/>
              <w:jc w:val="both"/>
              <w:rPr>
                <w:rFonts w:ascii="Arial" w:hAnsi="Arial" w:cs="Arial"/>
                <w:sz w:val="20"/>
                <w:szCs w:val="20"/>
              </w:rPr>
            </w:pPr>
            <w:r w:rsidRPr="00093226">
              <w:rPr>
                <w:rFonts w:ascii="Arial" w:hAnsi="Arial" w:cs="Arial"/>
                <w:sz w:val="20"/>
                <w:szCs w:val="20"/>
              </w:rPr>
              <w:t>- techniczny planowany do zaangażowania w ramach projektu - czy opis potencjału technicznego jest adekwatny do założeń projektu i Regulaminu wyboru projektów (opis zgodny z instrukcją ujętą we wniosku o dofinansowanie);</w:t>
            </w:r>
          </w:p>
          <w:p w14:paraId="432E2EF9" w14:textId="77777777" w:rsidR="007B2162" w:rsidRPr="00093226" w:rsidRDefault="007B2162" w:rsidP="005A3066">
            <w:pPr>
              <w:spacing w:line="276" w:lineRule="auto"/>
              <w:rPr>
                <w:rFonts w:ascii="Arial" w:hAnsi="Arial" w:cs="Arial"/>
                <w:sz w:val="20"/>
                <w:szCs w:val="20"/>
              </w:rPr>
            </w:pPr>
            <w:r w:rsidRPr="00093226">
              <w:rPr>
                <w:rFonts w:ascii="Arial" w:hAnsi="Arial" w:cs="Arial"/>
                <w:sz w:val="20"/>
                <w:szCs w:val="20"/>
              </w:rPr>
              <w:t>Kryterium jest weryfikowane w oparciu o wniosek o dofinansowanie projektu.</w:t>
            </w:r>
          </w:p>
        </w:tc>
        <w:tc>
          <w:tcPr>
            <w:tcW w:w="1458" w:type="pct"/>
          </w:tcPr>
          <w:p w14:paraId="5DCCDBCD" w14:textId="77777777" w:rsidR="007B2162" w:rsidRPr="00093226" w:rsidRDefault="007B2162" w:rsidP="005A3066">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Punktacja: 0-4 punkty (punkty się sumują)</w:t>
            </w:r>
          </w:p>
          <w:p w14:paraId="17191D0B" w14:textId="77777777" w:rsidR="007B2162" w:rsidRPr="00093226" w:rsidRDefault="007B2162" w:rsidP="005A3066">
            <w:pPr>
              <w:spacing w:before="100" w:beforeAutospacing="1" w:after="100" w:afterAutospacing="1" w:line="276" w:lineRule="auto"/>
              <w:rPr>
                <w:rFonts w:ascii="Arial" w:hAnsi="Arial" w:cs="Arial"/>
                <w:sz w:val="20"/>
                <w:szCs w:val="20"/>
              </w:rPr>
            </w:pPr>
            <w:r w:rsidRPr="00093226">
              <w:rPr>
                <w:rFonts w:ascii="Arial" w:hAnsi="Arial" w:cs="Arial"/>
                <w:sz w:val="20"/>
                <w:szCs w:val="20"/>
              </w:rPr>
              <w:t>- 0 punktów – brak potencjału, nie podano informacji ujętych w instrukcji we wniosku o dofinansowanie projektu;</w:t>
            </w:r>
          </w:p>
          <w:p w14:paraId="397BF31B" w14:textId="77777777" w:rsidR="007B2162" w:rsidRPr="00093226" w:rsidRDefault="007B2162" w:rsidP="005A3066">
            <w:pPr>
              <w:spacing w:before="100" w:beforeAutospacing="1" w:after="100" w:afterAutospacing="1" w:line="276" w:lineRule="auto"/>
              <w:rPr>
                <w:rFonts w:ascii="Arial" w:hAnsi="Arial" w:cs="Arial"/>
                <w:sz w:val="20"/>
                <w:szCs w:val="20"/>
              </w:rPr>
            </w:pPr>
            <w:r w:rsidRPr="00093226">
              <w:rPr>
                <w:rFonts w:ascii="Arial" w:hAnsi="Arial" w:cs="Arial"/>
                <w:sz w:val="20"/>
                <w:szCs w:val="20"/>
              </w:rPr>
              <w:t xml:space="preserve">- 2 punkty – wnioskodawca opisał potencjał kadrowy do realizacji projektu i podał wszystkie niezbędne informacje ujęte w instrukcji we wniosku o dofinansowanie projektu. </w:t>
            </w:r>
          </w:p>
          <w:p w14:paraId="632A30EB" w14:textId="77777777" w:rsidR="007B2162" w:rsidRPr="00093226" w:rsidRDefault="007B2162" w:rsidP="005A3066">
            <w:pPr>
              <w:spacing w:before="100" w:beforeAutospacing="1" w:after="100" w:afterAutospacing="1" w:line="276" w:lineRule="auto"/>
              <w:rPr>
                <w:rFonts w:ascii="Arial" w:hAnsi="Arial" w:cs="Arial"/>
                <w:sz w:val="20"/>
                <w:szCs w:val="20"/>
              </w:rPr>
            </w:pPr>
            <w:r w:rsidRPr="00093226">
              <w:rPr>
                <w:rFonts w:ascii="Arial" w:hAnsi="Arial" w:cs="Arial"/>
                <w:sz w:val="20"/>
                <w:szCs w:val="20"/>
              </w:rPr>
              <w:t xml:space="preserve">- 2 punkty – wnioskodawca opisał zasoby lokalowe i sprzętowe do realizacji projektu i podał wszystkie niezbędne informacje ujęte </w:t>
            </w:r>
            <w:r w:rsidRPr="00093226">
              <w:rPr>
                <w:rFonts w:ascii="Arial" w:hAnsi="Arial" w:cs="Arial"/>
                <w:sz w:val="20"/>
                <w:szCs w:val="20"/>
              </w:rPr>
              <w:lastRenderedPageBreak/>
              <w:t xml:space="preserve">w instrukcji we wniosku o dofinansowanie projektu. </w:t>
            </w:r>
          </w:p>
          <w:p w14:paraId="64A3869A" w14:textId="77777777" w:rsidR="007B2162" w:rsidRPr="00093226" w:rsidRDefault="007B2162" w:rsidP="005A3066">
            <w:pPr>
              <w:spacing w:before="100" w:beforeAutospacing="1" w:after="100" w:afterAutospacing="1" w:line="276" w:lineRule="auto"/>
              <w:rPr>
                <w:rFonts w:ascii="Arial" w:hAnsi="Arial" w:cs="Arial"/>
                <w:sz w:val="20"/>
                <w:szCs w:val="20"/>
              </w:rPr>
            </w:pPr>
          </w:p>
        </w:tc>
      </w:tr>
      <w:tr w:rsidR="00093226" w:rsidRPr="00093226" w14:paraId="61964E8C" w14:textId="77777777" w:rsidTr="0072565A">
        <w:tc>
          <w:tcPr>
            <w:tcW w:w="232" w:type="pct"/>
          </w:tcPr>
          <w:p w14:paraId="09B1A667" w14:textId="3AFD7B49" w:rsidR="007B2162" w:rsidRPr="00093226" w:rsidRDefault="007B2162" w:rsidP="005A3066">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lastRenderedPageBreak/>
              <w:t>C.</w:t>
            </w:r>
            <w:r w:rsidR="00885B77">
              <w:rPr>
                <w:rFonts w:ascii="Arial" w:hAnsi="Arial" w:cs="Arial"/>
                <w:b/>
                <w:bCs/>
                <w:sz w:val="20"/>
                <w:szCs w:val="20"/>
              </w:rPr>
              <w:t>7</w:t>
            </w:r>
            <w:r w:rsidRPr="00093226">
              <w:rPr>
                <w:rFonts w:ascii="Arial" w:hAnsi="Arial" w:cs="Arial"/>
                <w:b/>
                <w:bCs/>
                <w:sz w:val="20"/>
                <w:szCs w:val="20"/>
              </w:rPr>
              <w:t xml:space="preserve"> </w:t>
            </w:r>
          </w:p>
        </w:tc>
        <w:tc>
          <w:tcPr>
            <w:tcW w:w="999" w:type="pct"/>
          </w:tcPr>
          <w:p w14:paraId="7F498053" w14:textId="77777777" w:rsidR="007B2162" w:rsidRPr="00093226" w:rsidRDefault="007B2162" w:rsidP="005A3066">
            <w:pPr>
              <w:spacing w:before="100" w:beforeAutospacing="1" w:after="100" w:afterAutospacing="1" w:line="276" w:lineRule="auto"/>
              <w:rPr>
                <w:rFonts w:ascii="Arial" w:hAnsi="Arial" w:cs="Arial"/>
                <w:b/>
                <w:sz w:val="20"/>
                <w:szCs w:val="20"/>
              </w:rPr>
            </w:pPr>
            <w:r w:rsidRPr="00093226">
              <w:rPr>
                <w:rFonts w:ascii="Arial" w:hAnsi="Arial" w:cs="Arial"/>
                <w:b/>
                <w:sz w:val="20"/>
                <w:szCs w:val="20"/>
              </w:rPr>
              <w:t>Wskaźniki projektu</w:t>
            </w:r>
          </w:p>
        </w:tc>
        <w:tc>
          <w:tcPr>
            <w:tcW w:w="2311" w:type="pct"/>
          </w:tcPr>
          <w:p w14:paraId="41CCF839" w14:textId="77777777" w:rsidR="007B2162" w:rsidRPr="00093226" w:rsidRDefault="007B2162" w:rsidP="005A3066">
            <w:pPr>
              <w:spacing w:line="276" w:lineRule="auto"/>
              <w:jc w:val="both"/>
              <w:rPr>
                <w:rFonts w:ascii="Arial" w:hAnsi="Arial" w:cs="Arial"/>
                <w:sz w:val="20"/>
                <w:szCs w:val="20"/>
              </w:rPr>
            </w:pPr>
            <w:r w:rsidRPr="00093226">
              <w:rPr>
                <w:rFonts w:ascii="Arial" w:hAnsi="Arial" w:cs="Arial"/>
                <w:sz w:val="20"/>
                <w:szCs w:val="20"/>
              </w:rPr>
              <w:t xml:space="preserve">Preferowane będą projekty zakładające wyższy poziom osiągnięcia wskaźników niż wymagane minimum. </w:t>
            </w:r>
          </w:p>
          <w:p w14:paraId="6F5B7726" w14:textId="77777777" w:rsidR="007B2162" w:rsidRPr="00093226" w:rsidRDefault="007B2162" w:rsidP="005A3066">
            <w:pPr>
              <w:spacing w:line="276" w:lineRule="auto"/>
              <w:jc w:val="both"/>
              <w:rPr>
                <w:rFonts w:ascii="Arial" w:hAnsi="Arial" w:cs="Arial"/>
                <w:sz w:val="20"/>
                <w:szCs w:val="20"/>
              </w:rPr>
            </w:pPr>
            <w:r w:rsidRPr="00093226">
              <w:rPr>
                <w:rFonts w:ascii="Arial" w:hAnsi="Arial" w:cs="Arial"/>
                <w:sz w:val="20"/>
                <w:szCs w:val="20"/>
              </w:rPr>
              <w:t>Kryterium jest weryfikowane w oparciu o wniosek o dofinansowanie projektu.</w:t>
            </w:r>
          </w:p>
          <w:p w14:paraId="22F6E1D8" w14:textId="77777777" w:rsidR="007B2162" w:rsidRPr="00093226" w:rsidRDefault="007B2162" w:rsidP="005A3066">
            <w:pPr>
              <w:spacing w:before="100" w:beforeAutospacing="1" w:after="100" w:afterAutospacing="1" w:line="276" w:lineRule="auto"/>
              <w:jc w:val="both"/>
              <w:rPr>
                <w:rFonts w:ascii="Arial" w:hAnsi="Arial" w:cs="Arial"/>
                <w:sz w:val="20"/>
                <w:szCs w:val="20"/>
              </w:rPr>
            </w:pPr>
          </w:p>
        </w:tc>
        <w:tc>
          <w:tcPr>
            <w:tcW w:w="1458" w:type="pct"/>
          </w:tcPr>
          <w:p w14:paraId="7442EAD1" w14:textId="77777777" w:rsidR="007B2162" w:rsidRPr="00093226" w:rsidRDefault="007B2162" w:rsidP="005A3066">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Punktacja: 0-8 punktów</w:t>
            </w:r>
          </w:p>
          <w:p w14:paraId="46373B7A" w14:textId="77777777" w:rsidR="007B2162" w:rsidRPr="00093226" w:rsidRDefault="007B2162" w:rsidP="005A3066">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- 0 pkt – projekt nie zakłada wyższego poziomu osiągnięcia wskaźników określonych w regulaminie konkursu lub wartość wskaźników przekraczają określone regulaminem minimum o mniej niż 10%</w:t>
            </w:r>
          </w:p>
          <w:p w14:paraId="4FF1925C" w14:textId="77777777" w:rsidR="007B2162" w:rsidRPr="00093226" w:rsidRDefault="007B2162" w:rsidP="005A3066">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- 2 punkty – projekt zakłada osiągnięcie wskaźników na poziomie wyższym od 10 % a niższym od 20% względem minimum określonego w regulaminie konkursu.</w:t>
            </w:r>
          </w:p>
          <w:p w14:paraId="0188A180" w14:textId="77777777" w:rsidR="007B2162" w:rsidRPr="00093226" w:rsidRDefault="007B2162" w:rsidP="005A3066">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- 4 punkty – projekt zakłada osiągnięcie wskaźników na poziomie wyższym od 20 % a niższym od 30% względem minimum określonego w regulaminie konkursu.</w:t>
            </w:r>
          </w:p>
          <w:p w14:paraId="71A86950" w14:textId="77777777" w:rsidR="007B2162" w:rsidRPr="00093226" w:rsidRDefault="007B2162" w:rsidP="005A3066">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xml:space="preserve">- 6 punktów – projekt zakłada osiągnięcie wskaźników na poziomie wyższym od 30 % a </w:t>
            </w:r>
            <w:r w:rsidRPr="00093226">
              <w:rPr>
                <w:rFonts w:ascii="Arial" w:hAnsi="Arial" w:cs="Arial"/>
                <w:sz w:val="20"/>
                <w:szCs w:val="20"/>
              </w:rPr>
              <w:lastRenderedPageBreak/>
              <w:t>niższym od 40% względem minimum określonego w regulaminie konkursu.</w:t>
            </w:r>
          </w:p>
          <w:p w14:paraId="64DD1CA5" w14:textId="77777777" w:rsidR="007B2162" w:rsidRPr="00093226" w:rsidRDefault="007B2162" w:rsidP="005A3066">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- 8 punktów – projekt zakłada osiągnięcie wskaźników na poziomie wyższym o więcej niż  40 % względem minimum określonego w regulaminie konkursu.</w:t>
            </w:r>
          </w:p>
          <w:p w14:paraId="11A0D19E" w14:textId="77777777" w:rsidR="007B2162" w:rsidRPr="00093226" w:rsidRDefault="007B2162" w:rsidP="005A3066">
            <w:pPr>
              <w:spacing w:before="100" w:beforeAutospacing="1" w:after="100" w:afterAutospacing="1" w:line="276" w:lineRule="auto"/>
              <w:jc w:val="both"/>
              <w:rPr>
                <w:rFonts w:ascii="Arial" w:hAnsi="Arial" w:cs="Arial"/>
                <w:sz w:val="20"/>
                <w:szCs w:val="20"/>
              </w:rPr>
            </w:pPr>
          </w:p>
        </w:tc>
      </w:tr>
      <w:tr w:rsidR="00093226" w:rsidRPr="00093226" w14:paraId="1801A68C" w14:textId="77777777" w:rsidTr="0072565A">
        <w:tc>
          <w:tcPr>
            <w:tcW w:w="232" w:type="pct"/>
          </w:tcPr>
          <w:p w14:paraId="077D45F7" w14:textId="320BAD10" w:rsidR="007B2162" w:rsidRPr="00093226" w:rsidRDefault="00E847C5" w:rsidP="005A3066">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lastRenderedPageBreak/>
              <w:t>C.</w:t>
            </w:r>
            <w:r w:rsidR="00885B77">
              <w:rPr>
                <w:rFonts w:ascii="Arial" w:hAnsi="Arial" w:cs="Arial"/>
                <w:b/>
                <w:bCs/>
                <w:sz w:val="20"/>
                <w:szCs w:val="20"/>
              </w:rPr>
              <w:t>8</w:t>
            </w:r>
          </w:p>
        </w:tc>
        <w:tc>
          <w:tcPr>
            <w:tcW w:w="999" w:type="pct"/>
          </w:tcPr>
          <w:p w14:paraId="6BF1D40B" w14:textId="77777777" w:rsidR="007B2162" w:rsidRPr="00093226" w:rsidRDefault="007B2162" w:rsidP="005A3066">
            <w:pPr>
              <w:spacing w:before="100" w:beforeAutospacing="1" w:after="100" w:afterAutospacing="1" w:line="276" w:lineRule="auto"/>
              <w:rPr>
                <w:rFonts w:ascii="Arial" w:hAnsi="Arial" w:cs="Arial"/>
                <w:b/>
                <w:sz w:val="20"/>
                <w:szCs w:val="20"/>
              </w:rPr>
            </w:pPr>
            <w:r w:rsidRPr="00093226">
              <w:rPr>
                <w:rFonts w:ascii="Arial" w:hAnsi="Arial" w:cs="Arial"/>
                <w:b/>
                <w:sz w:val="20"/>
                <w:szCs w:val="20"/>
              </w:rPr>
              <w:t>Projekt objęty grantem zakłada współpracę z lokalnymi podmiotami</w:t>
            </w:r>
          </w:p>
        </w:tc>
        <w:tc>
          <w:tcPr>
            <w:tcW w:w="2311" w:type="pct"/>
          </w:tcPr>
          <w:p w14:paraId="231C1F04" w14:textId="2CC59AC9" w:rsidR="00522FFE" w:rsidRPr="00093226" w:rsidRDefault="007B2162" w:rsidP="005A3066">
            <w:pPr>
              <w:spacing w:line="276" w:lineRule="auto"/>
              <w:jc w:val="both"/>
              <w:rPr>
                <w:rFonts w:ascii="Arial" w:hAnsi="Arial" w:cs="Arial"/>
                <w:sz w:val="20"/>
                <w:szCs w:val="20"/>
              </w:rPr>
            </w:pPr>
            <w:r w:rsidRPr="00093226">
              <w:rPr>
                <w:rFonts w:ascii="Arial" w:hAnsi="Arial" w:cs="Arial"/>
                <w:sz w:val="20"/>
                <w:szCs w:val="20"/>
              </w:rPr>
              <w:t xml:space="preserve">Preferowane są projekty objęte grantem </w:t>
            </w:r>
            <w:r w:rsidR="00F11971" w:rsidRPr="00093226">
              <w:rPr>
                <w:rFonts w:ascii="Arial" w:hAnsi="Arial" w:cs="Arial"/>
                <w:sz w:val="20"/>
                <w:szCs w:val="20"/>
              </w:rPr>
              <w:t xml:space="preserve">realizowane we współpracy z lokalnymi podmiotami z obszaru LGD Trzy Doliny. </w:t>
            </w:r>
            <w:r w:rsidRPr="00093226">
              <w:rPr>
                <w:rFonts w:ascii="Arial" w:hAnsi="Arial" w:cs="Arial"/>
                <w:sz w:val="20"/>
                <w:szCs w:val="20"/>
              </w:rPr>
              <w:t xml:space="preserve"> W przypadku </w:t>
            </w:r>
            <w:r w:rsidR="00522FFE" w:rsidRPr="00093226">
              <w:rPr>
                <w:rFonts w:ascii="Arial" w:hAnsi="Arial" w:cs="Arial"/>
                <w:sz w:val="20"/>
                <w:szCs w:val="20"/>
              </w:rPr>
              <w:t>współpracy</w:t>
            </w:r>
            <w:r w:rsidRPr="00093226">
              <w:rPr>
                <w:rFonts w:ascii="Arial" w:hAnsi="Arial" w:cs="Arial"/>
                <w:sz w:val="20"/>
                <w:szCs w:val="20"/>
              </w:rPr>
              <w:t xml:space="preserve"> wymagane jest, aby każdy partner wnosił do projektu zasoby: ludzkie, organizacyjne, techniczne lub finansowe oraz realizował zadania merytoryczne w projekcie. Udział partnerów w  projekcie nie może polegać wyłącznie na wniesieniu do jego realizacji ww. zasobów. </w:t>
            </w:r>
            <w:r w:rsidR="00522FFE" w:rsidRPr="00093226">
              <w:rPr>
                <w:rFonts w:ascii="Arial" w:hAnsi="Arial" w:cs="Arial"/>
                <w:sz w:val="20"/>
                <w:szCs w:val="20"/>
              </w:rPr>
              <w:t>D</w:t>
            </w:r>
            <w:r w:rsidR="00522FFE" w:rsidRPr="00093226">
              <w:t>la spełnienia kryterium wymagane jest zawarte porozumienie o współpracy.</w:t>
            </w:r>
          </w:p>
          <w:p w14:paraId="3760967E" w14:textId="6D95B3B5" w:rsidR="007B2162" w:rsidRPr="00093226" w:rsidRDefault="007B2162" w:rsidP="005A3066">
            <w:pPr>
              <w:spacing w:line="276" w:lineRule="auto"/>
              <w:jc w:val="both"/>
              <w:rPr>
                <w:rFonts w:ascii="Arial" w:hAnsi="Arial" w:cs="Arial"/>
                <w:sz w:val="20"/>
                <w:szCs w:val="20"/>
              </w:rPr>
            </w:pPr>
            <w:r w:rsidRPr="00093226">
              <w:rPr>
                <w:rFonts w:ascii="Arial" w:hAnsi="Arial" w:cs="Arial"/>
                <w:sz w:val="20"/>
                <w:szCs w:val="20"/>
              </w:rPr>
              <w:t>Punkty przyznane zostaną dla naborów obejmujących tematycznie następujące przedsięwzięcia LSR:</w:t>
            </w:r>
          </w:p>
          <w:p w14:paraId="0F7A3A37" w14:textId="77777777" w:rsidR="007B2162" w:rsidRPr="00093226" w:rsidRDefault="007B2162" w:rsidP="005A3066">
            <w:pPr>
              <w:spacing w:line="276" w:lineRule="auto"/>
              <w:jc w:val="both"/>
              <w:rPr>
                <w:rFonts w:ascii="Arial" w:hAnsi="Arial" w:cs="Arial"/>
                <w:sz w:val="20"/>
                <w:szCs w:val="20"/>
              </w:rPr>
            </w:pPr>
            <w:r w:rsidRPr="00093226">
              <w:rPr>
                <w:rFonts w:ascii="Arial" w:hAnsi="Arial" w:cs="Arial"/>
                <w:sz w:val="20"/>
                <w:szCs w:val="20"/>
              </w:rPr>
              <w:t>- P.1.1 - Przedsięwzięcie 1.1 - Działania na rzecz przełamywania stereotypów związanych z płcią. (Działanie FEKP.07.01 PRZEŁAMYWANIE STEREOTYPÓW ZWIĄZANYCH Z PŁCIĄ)</w:t>
            </w:r>
          </w:p>
          <w:p w14:paraId="5F180CAC" w14:textId="77777777" w:rsidR="007B2162" w:rsidRPr="00093226" w:rsidRDefault="007B2162" w:rsidP="005A3066">
            <w:pPr>
              <w:spacing w:line="276" w:lineRule="auto"/>
              <w:jc w:val="both"/>
              <w:rPr>
                <w:rFonts w:ascii="Arial" w:hAnsi="Arial" w:cs="Arial"/>
                <w:sz w:val="20"/>
                <w:szCs w:val="20"/>
              </w:rPr>
            </w:pPr>
            <w:r w:rsidRPr="00093226">
              <w:rPr>
                <w:rFonts w:ascii="Arial" w:hAnsi="Arial" w:cs="Arial"/>
                <w:sz w:val="20"/>
                <w:szCs w:val="20"/>
              </w:rPr>
              <w:t>- P.1.2 - Przedsięwzięcie 1.2 – Działania na rzecz dzieci i młodzieży poza edukacją formalną (Działanie FEKP.07.02 WSPARCIE DZIECI I MŁODZIEŻY POZA EDUKACJĄ FORMALNĄ)</w:t>
            </w:r>
          </w:p>
          <w:p w14:paraId="38AB0145" w14:textId="77777777" w:rsidR="007B2162" w:rsidRPr="00093226" w:rsidRDefault="007B2162" w:rsidP="005A3066">
            <w:pPr>
              <w:spacing w:line="276" w:lineRule="auto"/>
              <w:jc w:val="both"/>
              <w:rPr>
                <w:rFonts w:ascii="Arial" w:hAnsi="Arial" w:cs="Arial"/>
                <w:sz w:val="20"/>
                <w:szCs w:val="20"/>
              </w:rPr>
            </w:pPr>
            <w:r w:rsidRPr="00093226">
              <w:rPr>
                <w:rFonts w:ascii="Arial" w:hAnsi="Arial" w:cs="Arial"/>
                <w:sz w:val="20"/>
                <w:szCs w:val="20"/>
              </w:rPr>
              <w:lastRenderedPageBreak/>
              <w:t>- P.1.4 - Przedsięwzięcie 1.4 – Działania na rzecz aktywizacji społecznej osób starszych 60+  (Działanie FEKP.07.04 WSPIERANIE INTEGRACJI SPOŁECZNEJ)</w:t>
            </w:r>
          </w:p>
          <w:p w14:paraId="739F871E" w14:textId="164070EE" w:rsidR="00522FFE" w:rsidRPr="00093226" w:rsidRDefault="00522FFE" w:rsidP="005A3066">
            <w:pPr>
              <w:spacing w:line="276" w:lineRule="auto"/>
              <w:jc w:val="both"/>
              <w:rPr>
                <w:rFonts w:ascii="Arial" w:hAnsi="Arial" w:cs="Arial"/>
                <w:sz w:val="20"/>
                <w:szCs w:val="20"/>
              </w:rPr>
            </w:pPr>
            <w:r w:rsidRPr="00093226">
              <w:rPr>
                <w:rFonts w:ascii="Arial" w:hAnsi="Arial" w:cs="Arial"/>
                <w:sz w:val="20"/>
                <w:szCs w:val="20"/>
              </w:rPr>
              <w:t>Nie dotyczy LOWE.</w:t>
            </w:r>
          </w:p>
          <w:p w14:paraId="135C854B" w14:textId="77777777" w:rsidR="007B2162" w:rsidRPr="00093226" w:rsidRDefault="007B2162" w:rsidP="005A3066">
            <w:pPr>
              <w:spacing w:line="276" w:lineRule="auto"/>
              <w:jc w:val="both"/>
              <w:rPr>
                <w:rFonts w:ascii="Arial" w:hAnsi="Arial" w:cs="Arial"/>
                <w:sz w:val="20"/>
                <w:szCs w:val="20"/>
              </w:rPr>
            </w:pPr>
            <w:r w:rsidRPr="00093226">
              <w:rPr>
                <w:rFonts w:ascii="Arial" w:hAnsi="Arial" w:cs="Arial"/>
                <w:sz w:val="20"/>
                <w:szCs w:val="20"/>
              </w:rPr>
              <w:t>Kryterium jest weryfikowane w oparciu o wniosek o dofinansowanie projektu.</w:t>
            </w:r>
          </w:p>
        </w:tc>
        <w:tc>
          <w:tcPr>
            <w:tcW w:w="1458" w:type="pct"/>
          </w:tcPr>
          <w:p w14:paraId="5F723DD3" w14:textId="77777777" w:rsidR="007B2162" w:rsidRPr="00093226" w:rsidRDefault="007B2162" w:rsidP="005A3066">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lastRenderedPageBreak/>
              <w:t>Punktacja: 0-4 punkty</w:t>
            </w:r>
          </w:p>
          <w:p w14:paraId="3CBAAE9B" w14:textId="77777777" w:rsidR="007B2162" w:rsidRPr="00093226" w:rsidRDefault="007B2162" w:rsidP="005A3066">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xml:space="preserve">- 0 punktów – projekt realizowany bez udziału  partnera/ów z obszaru LSR.   </w:t>
            </w:r>
          </w:p>
          <w:p w14:paraId="60C939D0" w14:textId="605D9EDC" w:rsidR="007B2162" w:rsidRPr="00093226" w:rsidRDefault="007B2162" w:rsidP="005A3066">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xml:space="preserve">- 4 punkty – projekt realizowany </w:t>
            </w:r>
            <w:r w:rsidR="00522FFE" w:rsidRPr="00093226">
              <w:rPr>
                <w:rFonts w:ascii="Arial" w:hAnsi="Arial" w:cs="Arial"/>
                <w:sz w:val="20"/>
                <w:szCs w:val="20"/>
              </w:rPr>
              <w:t>we współpracy</w:t>
            </w:r>
            <w:r w:rsidRPr="00093226">
              <w:rPr>
                <w:rFonts w:ascii="Arial" w:hAnsi="Arial" w:cs="Arial"/>
                <w:sz w:val="20"/>
                <w:szCs w:val="20"/>
              </w:rPr>
              <w:t xml:space="preserve"> z innymi podmiotami z obszaru LSR.  </w:t>
            </w:r>
          </w:p>
          <w:p w14:paraId="22BBC1AC" w14:textId="77777777" w:rsidR="007B2162" w:rsidRPr="00093226" w:rsidRDefault="007B2162" w:rsidP="005A3066">
            <w:pPr>
              <w:spacing w:before="100" w:beforeAutospacing="1" w:after="100" w:afterAutospacing="1" w:line="276" w:lineRule="auto"/>
              <w:jc w:val="both"/>
              <w:rPr>
                <w:rFonts w:ascii="Arial" w:hAnsi="Arial" w:cs="Arial"/>
                <w:sz w:val="20"/>
                <w:szCs w:val="20"/>
              </w:rPr>
            </w:pPr>
          </w:p>
        </w:tc>
      </w:tr>
      <w:tr w:rsidR="00093226" w:rsidRPr="00093226" w14:paraId="0D5E092A" w14:textId="77777777" w:rsidTr="0072565A">
        <w:tc>
          <w:tcPr>
            <w:tcW w:w="232" w:type="pct"/>
          </w:tcPr>
          <w:p w14:paraId="125F1224" w14:textId="7AEDF426" w:rsidR="007B2162" w:rsidRPr="00093226" w:rsidRDefault="007B2162" w:rsidP="005A3066">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t>C.</w:t>
            </w:r>
            <w:r w:rsidR="00885B77">
              <w:rPr>
                <w:rFonts w:ascii="Arial" w:hAnsi="Arial" w:cs="Arial"/>
                <w:b/>
                <w:bCs/>
                <w:sz w:val="20"/>
                <w:szCs w:val="20"/>
              </w:rPr>
              <w:t>9</w:t>
            </w:r>
          </w:p>
        </w:tc>
        <w:tc>
          <w:tcPr>
            <w:tcW w:w="999" w:type="pct"/>
          </w:tcPr>
          <w:p w14:paraId="6447BB47" w14:textId="77777777" w:rsidR="007B2162" w:rsidRPr="00093226" w:rsidRDefault="007B2162" w:rsidP="005A3066">
            <w:pPr>
              <w:spacing w:before="100" w:beforeAutospacing="1" w:after="100" w:afterAutospacing="1" w:line="276" w:lineRule="auto"/>
              <w:rPr>
                <w:rFonts w:ascii="Arial" w:hAnsi="Arial" w:cs="Arial"/>
                <w:b/>
                <w:sz w:val="20"/>
                <w:szCs w:val="20"/>
              </w:rPr>
            </w:pPr>
            <w:r w:rsidRPr="00093226">
              <w:rPr>
                <w:rFonts w:ascii="Arial" w:hAnsi="Arial" w:cs="Arial"/>
                <w:b/>
                <w:sz w:val="20"/>
                <w:szCs w:val="20"/>
              </w:rPr>
              <w:t xml:space="preserve">Różnorodność form wsparcia </w:t>
            </w:r>
          </w:p>
        </w:tc>
        <w:tc>
          <w:tcPr>
            <w:tcW w:w="2311" w:type="pct"/>
          </w:tcPr>
          <w:p w14:paraId="2EE88895" w14:textId="77777777" w:rsidR="007B2162" w:rsidRPr="00093226" w:rsidRDefault="007B2162" w:rsidP="005A3066">
            <w:pPr>
              <w:spacing w:line="276" w:lineRule="auto"/>
              <w:jc w:val="both"/>
              <w:rPr>
                <w:rFonts w:ascii="Arial" w:hAnsi="Arial" w:cs="Arial"/>
                <w:sz w:val="20"/>
                <w:szCs w:val="20"/>
              </w:rPr>
            </w:pPr>
            <w:r w:rsidRPr="00093226">
              <w:rPr>
                <w:rFonts w:ascii="Arial" w:hAnsi="Arial" w:cs="Arial"/>
                <w:sz w:val="20"/>
                <w:szCs w:val="20"/>
              </w:rPr>
              <w:t>Ocenie podlega liczba form wsparcia, zgodnie z definicjami określonymi w standardach (obszarów tematycznych), które w sposób kompleksowy będą wpływały na uczestników projektu.</w:t>
            </w:r>
          </w:p>
          <w:p w14:paraId="29CC8449" w14:textId="77777777" w:rsidR="007B2162" w:rsidRPr="00093226" w:rsidRDefault="007B2162" w:rsidP="005A3066">
            <w:pPr>
              <w:spacing w:line="276" w:lineRule="auto"/>
              <w:jc w:val="both"/>
              <w:rPr>
                <w:rFonts w:ascii="Arial" w:hAnsi="Arial" w:cs="Arial"/>
                <w:sz w:val="20"/>
                <w:szCs w:val="20"/>
              </w:rPr>
            </w:pPr>
            <w:r w:rsidRPr="00093226">
              <w:rPr>
                <w:rFonts w:ascii="Arial" w:hAnsi="Arial" w:cs="Arial"/>
                <w:sz w:val="20"/>
                <w:szCs w:val="20"/>
              </w:rPr>
              <w:t>Preferuje się projekty wykorzystujące kilka form wsparcia (obszarów tematycznych) dla jednego uczestnika projektu.</w:t>
            </w:r>
          </w:p>
          <w:p w14:paraId="25FBBB4A" w14:textId="77777777" w:rsidR="007B2162" w:rsidRPr="00093226" w:rsidRDefault="007B2162" w:rsidP="005A3066">
            <w:pPr>
              <w:spacing w:line="276" w:lineRule="auto"/>
              <w:jc w:val="both"/>
              <w:rPr>
                <w:rFonts w:ascii="Arial" w:hAnsi="Arial" w:cs="Arial"/>
                <w:sz w:val="20"/>
                <w:szCs w:val="20"/>
              </w:rPr>
            </w:pPr>
            <w:r w:rsidRPr="00093226">
              <w:rPr>
                <w:rFonts w:ascii="Arial" w:hAnsi="Arial" w:cs="Arial"/>
                <w:sz w:val="20"/>
                <w:szCs w:val="20"/>
              </w:rPr>
              <w:t>Kryterium jest weryfikowane w oparciu o wniosek o dofinansowanie projektu.</w:t>
            </w:r>
          </w:p>
        </w:tc>
        <w:tc>
          <w:tcPr>
            <w:tcW w:w="1458" w:type="pct"/>
          </w:tcPr>
          <w:p w14:paraId="454CC665" w14:textId="77777777" w:rsidR="007B2162" w:rsidRPr="00093226" w:rsidRDefault="007B2162" w:rsidP="005A3066">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Punktacja: 0-4 punkty</w:t>
            </w:r>
          </w:p>
          <w:p w14:paraId="2D63F998" w14:textId="588148FE" w:rsidR="007B2162" w:rsidRPr="00093226" w:rsidRDefault="007B2162" w:rsidP="005A3066">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xml:space="preserve">- 0 punktów - projekt zakłada trzy formy wsparcia (obszary tematyczne). </w:t>
            </w:r>
          </w:p>
          <w:p w14:paraId="6F6AFB15" w14:textId="77777777" w:rsidR="007B2162" w:rsidRPr="00093226" w:rsidRDefault="007B2162" w:rsidP="005A3066">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xml:space="preserve">- 4 punkty - projekt zakłada więcej niż trzy formy wsparcia w ramach danego projektu. </w:t>
            </w:r>
          </w:p>
          <w:p w14:paraId="762F3DAD" w14:textId="77777777" w:rsidR="007B2162" w:rsidRPr="00093226" w:rsidRDefault="007B2162" w:rsidP="005A3066">
            <w:pPr>
              <w:spacing w:before="100" w:beforeAutospacing="1" w:after="100" w:afterAutospacing="1" w:line="276" w:lineRule="auto"/>
              <w:jc w:val="both"/>
              <w:rPr>
                <w:rFonts w:ascii="Arial" w:hAnsi="Arial" w:cs="Arial"/>
                <w:sz w:val="20"/>
                <w:szCs w:val="20"/>
              </w:rPr>
            </w:pPr>
          </w:p>
        </w:tc>
      </w:tr>
      <w:tr w:rsidR="007B2162" w:rsidRPr="00093226" w14:paraId="686230C1" w14:textId="77777777" w:rsidTr="0072565A">
        <w:tc>
          <w:tcPr>
            <w:tcW w:w="5000" w:type="pct"/>
            <w:gridSpan w:val="4"/>
          </w:tcPr>
          <w:p w14:paraId="6B9258B6" w14:textId="6BCB7880" w:rsidR="007B2162" w:rsidRPr="00093226" w:rsidRDefault="007B2162" w:rsidP="005A3066">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xml:space="preserve">Maksymalna liczba punktów: </w:t>
            </w:r>
            <w:r w:rsidR="00885B77">
              <w:rPr>
                <w:rFonts w:ascii="Arial" w:hAnsi="Arial" w:cs="Arial"/>
                <w:sz w:val="20"/>
                <w:szCs w:val="20"/>
              </w:rPr>
              <w:t>59</w:t>
            </w:r>
            <w:r w:rsidR="00522FFE" w:rsidRPr="00093226">
              <w:rPr>
                <w:rFonts w:ascii="Arial" w:hAnsi="Arial" w:cs="Arial"/>
                <w:sz w:val="20"/>
                <w:szCs w:val="20"/>
              </w:rPr>
              <w:t xml:space="preserve"> pkt            Minimalna liczba punktów </w:t>
            </w:r>
            <w:r w:rsidRPr="00093226">
              <w:rPr>
                <w:rFonts w:ascii="Arial" w:hAnsi="Arial" w:cs="Arial"/>
                <w:sz w:val="20"/>
                <w:szCs w:val="20"/>
              </w:rPr>
              <w:t xml:space="preserve"> </w:t>
            </w:r>
            <w:r w:rsidR="00703E52" w:rsidRPr="00093226">
              <w:rPr>
                <w:rFonts w:ascii="Arial" w:hAnsi="Arial" w:cs="Arial"/>
                <w:sz w:val="20"/>
                <w:szCs w:val="20"/>
              </w:rPr>
              <w:t>25 pkt</w:t>
            </w:r>
          </w:p>
        </w:tc>
      </w:tr>
    </w:tbl>
    <w:p w14:paraId="19F55905" w14:textId="77777777" w:rsidR="007B2162" w:rsidRPr="00093226" w:rsidRDefault="007B2162" w:rsidP="007B2162">
      <w:pPr>
        <w:spacing w:line="240" w:lineRule="auto"/>
        <w:rPr>
          <w:rFonts w:ascii="Arial" w:hAnsi="Arial" w:cs="Arial"/>
          <w:b/>
          <w:sz w:val="16"/>
          <w:szCs w:val="16"/>
        </w:rPr>
      </w:pPr>
    </w:p>
    <w:p w14:paraId="47C8501A" w14:textId="77777777" w:rsidR="001F2AA8" w:rsidRPr="00093226" w:rsidRDefault="001F2AA8">
      <w:pPr>
        <w:rPr>
          <w:rFonts w:ascii="Arial" w:hAnsi="Arial" w:cs="Arial"/>
          <w:b/>
          <w:bCs/>
          <w:sz w:val="20"/>
          <w:szCs w:val="20"/>
        </w:rPr>
      </w:pPr>
      <w:r w:rsidRPr="00093226">
        <w:rPr>
          <w:rFonts w:ascii="Arial" w:hAnsi="Arial" w:cs="Arial"/>
          <w:b/>
          <w:bCs/>
          <w:sz w:val="20"/>
          <w:szCs w:val="20"/>
        </w:rPr>
        <w:br w:type="page"/>
      </w:r>
    </w:p>
    <w:p w14:paraId="6825472B" w14:textId="605F6C3D" w:rsidR="0072565A" w:rsidRPr="00093226" w:rsidRDefault="0072565A" w:rsidP="0072565A">
      <w:pPr>
        <w:pStyle w:val="Akapitzlist"/>
        <w:numPr>
          <w:ilvl w:val="0"/>
          <w:numId w:val="2"/>
        </w:numPr>
        <w:spacing w:before="100" w:beforeAutospacing="1" w:after="100" w:afterAutospacing="1" w:line="276" w:lineRule="auto"/>
        <w:ind w:left="357" w:hanging="357"/>
        <w:rPr>
          <w:rFonts w:ascii="Arial" w:hAnsi="Arial" w:cs="Arial"/>
          <w:b/>
          <w:bCs/>
          <w:sz w:val="20"/>
          <w:szCs w:val="20"/>
        </w:rPr>
      </w:pPr>
      <w:r w:rsidRPr="00093226">
        <w:rPr>
          <w:rFonts w:ascii="Arial" w:hAnsi="Arial" w:cs="Arial"/>
          <w:b/>
          <w:bCs/>
          <w:sz w:val="20"/>
          <w:szCs w:val="20"/>
        </w:rPr>
        <w:lastRenderedPageBreak/>
        <w:t>Kryteria rozstrzygające.</w:t>
      </w:r>
    </w:p>
    <w:tbl>
      <w:tblPr>
        <w:tblStyle w:val="Tabela-Siatka"/>
        <w:tblW w:w="5265" w:type="pct"/>
        <w:tblLayout w:type="fixed"/>
        <w:tblLook w:val="0620" w:firstRow="1" w:lastRow="0" w:firstColumn="0" w:lastColumn="0" w:noHBand="1" w:noVBand="1"/>
      </w:tblPr>
      <w:tblGrid>
        <w:gridCol w:w="663"/>
        <w:gridCol w:w="2932"/>
        <w:gridCol w:w="5868"/>
        <w:gridCol w:w="5273"/>
      </w:tblGrid>
      <w:tr w:rsidR="00093226" w:rsidRPr="00093226" w14:paraId="1E974D32" w14:textId="77777777" w:rsidTr="0072565A">
        <w:trPr>
          <w:tblHeader/>
        </w:trPr>
        <w:tc>
          <w:tcPr>
            <w:tcW w:w="225" w:type="pct"/>
            <w:shd w:val="clear" w:color="auto" w:fill="A8D08D" w:themeFill="accent6" w:themeFillTint="99"/>
          </w:tcPr>
          <w:p w14:paraId="79282657" w14:textId="77777777" w:rsidR="0072565A" w:rsidRPr="00093226" w:rsidRDefault="0072565A" w:rsidP="0071445C">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t>Nr</w:t>
            </w:r>
          </w:p>
        </w:tc>
        <w:tc>
          <w:tcPr>
            <w:tcW w:w="995" w:type="pct"/>
            <w:shd w:val="clear" w:color="auto" w:fill="A8D08D" w:themeFill="accent6" w:themeFillTint="99"/>
          </w:tcPr>
          <w:p w14:paraId="1453E320" w14:textId="77777777" w:rsidR="0072565A" w:rsidRPr="00093226" w:rsidRDefault="0072565A" w:rsidP="0071445C">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t>Nazwa</w:t>
            </w:r>
          </w:p>
        </w:tc>
        <w:tc>
          <w:tcPr>
            <w:tcW w:w="1991" w:type="pct"/>
            <w:shd w:val="clear" w:color="auto" w:fill="A8D08D" w:themeFill="accent6" w:themeFillTint="99"/>
          </w:tcPr>
          <w:p w14:paraId="713CFE7D" w14:textId="77777777" w:rsidR="0072565A" w:rsidRPr="00093226" w:rsidRDefault="0072565A" w:rsidP="0071445C">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t>Definicja</w:t>
            </w:r>
          </w:p>
        </w:tc>
        <w:tc>
          <w:tcPr>
            <w:tcW w:w="1789" w:type="pct"/>
            <w:shd w:val="clear" w:color="auto" w:fill="A8D08D" w:themeFill="accent6" w:themeFillTint="99"/>
          </w:tcPr>
          <w:p w14:paraId="4BFC06A2" w14:textId="77777777" w:rsidR="0072565A" w:rsidRPr="00093226" w:rsidRDefault="0072565A" w:rsidP="0071445C">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t>Ocena/Opis znaczenia</w:t>
            </w:r>
          </w:p>
        </w:tc>
      </w:tr>
      <w:tr w:rsidR="0072565A" w:rsidRPr="00093226" w14:paraId="61E8BE76" w14:textId="77777777" w:rsidTr="0072565A">
        <w:tc>
          <w:tcPr>
            <w:tcW w:w="225" w:type="pct"/>
          </w:tcPr>
          <w:p w14:paraId="2D793090" w14:textId="77777777" w:rsidR="0072565A" w:rsidRPr="00093226" w:rsidRDefault="0072565A" w:rsidP="0071445C">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t>D.1</w:t>
            </w:r>
          </w:p>
        </w:tc>
        <w:tc>
          <w:tcPr>
            <w:tcW w:w="995" w:type="pct"/>
          </w:tcPr>
          <w:p w14:paraId="1D48BD09" w14:textId="473AAE8E" w:rsidR="0072565A" w:rsidRPr="00093226" w:rsidRDefault="0072565A" w:rsidP="0071445C">
            <w:pPr>
              <w:spacing w:before="100" w:beforeAutospacing="1" w:after="100" w:afterAutospacing="1" w:line="276" w:lineRule="auto"/>
              <w:rPr>
                <w:rFonts w:ascii="Arial" w:hAnsi="Arial" w:cs="Arial"/>
                <w:b/>
                <w:bCs/>
                <w:sz w:val="20"/>
                <w:szCs w:val="20"/>
              </w:rPr>
            </w:pPr>
            <w:r w:rsidRPr="00093226">
              <w:rPr>
                <w:rFonts w:ascii="Arial" w:hAnsi="Arial" w:cs="Arial"/>
                <w:b/>
                <w:bCs/>
                <w:sz w:val="20"/>
                <w:szCs w:val="20"/>
              </w:rPr>
              <w:t xml:space="preserve">Kryterium rozstrzygające – suma punktów z kryterium C3 i C4 </w:t>
            </w:r>
          </w:p>
        </w:tc>
        <w:tc>
          <w:tcPr>
            <w:tcW w:w="1991" w:type="pct"/>
          </w:tcPr>
          <w:p w14:paraId="3C93F0D3" w14:textId="54271AF7" w:rsidR="0072565A" w:rsidRPr="00093226" w:rsidRDefault="0072565A" w:rsidP="0072565A">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W przypadku wniosków o powierzenie grantu, które mają  równą liczbę punktów, o miejscu na liście ocenionych wniosków i wybranych grantobiorców decyduje wyższa suma punktów z kryteriów C3 i C4. Kryterium jest weryfikowane w oparciu wniosek o dofinansowanie projektu.</w:t>
            </w:r>
          </w:p>
        </w:tc>
        <w:tc>
          <w:tcPr>
            <w:tcW w:w="1789" w:type="pct"/>
          </w:tcPr>
          <w:p w14:paraId="128A90BE" w14:textId="197BEFED" w:rsidR="0072565A" w:rsidRPr="00093226" w:rsidRDefault="0072565A" w:rsidP="0071445C">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Wyżej na liście ocenionych wniosków i wybranych grantobiorców znajdzie się</w:t>
            </w:r>
            <w:r w:rsidR="00F11971" w:rsidRPr="00093226">
              <w:rPr>
                <w:rFonts w:ascii="Arial" w:hAnsi="Arial" w:cs="Arial"/>
                <w:sz w:val="20"/>
                <w:szCs w:val="20"/>
              </w:rPr>
              <w:t xml:space="preserve"> wniosek</w:t>
            </w:r>
            <w:r w:rsidRPr="00093226">
              <w:rPr>
                <w:rFonts w:ascii="Arial" w:hAnsi="Arial" w:cs="Arial"/>
                <w:sz w:val="20"/>
                <w:szCs w:val="20"/>
              </w:rPr>
              <w:t xml:space="preserve">, który uzyskał wyższą sumę punktów z kryterium C3 i C4.  </w:t>
            </w:r>
          </w:p>
          <w:p w14:paraId="68DF8470" w14:textId="77777777" w:rsidR="0072565A" w:rsidRPr="00093226" w:rsidRDefault="0072565A" w:rsidP="0071445C">
            <w:pPr>
              <w:spacing w:before="100" w:beforeAutospacing="1" w:after="100" w:afterAutospacing="1" w:line="276" w:lineRule="auto"/>
              <w:rPr>
                <w:rFonts w:ascii="Arial" w:hAnsi="Arial" w:cs="Arial"/>
                <w:sz w:val="20"/>
                <w:szCs w:val="20"/>
              </w:rPr>
            </w:pPr>
          </w:p>
        </w:tc>
      </w:tr>
    </w:tbl>
    <w:p w14:paraId="002FB516" w14:textId="77777777" w:rsidR="009D0681" w:rsidRPr="00093226" w:rsidRDefault="009D0681" w:rsidP="009D0681"/>
    <w:p w14:paraId="4ADE0269" w14:textId="0FE413F4" w:rsidR="009D0681" w:rsidRPr="00093226" w:rsidRDefault="009D0681" w:rsidP="009D0681">
      <w:pPr>
        <w:tabs>
          <w:tab w:val="left" w:pos="10380"/>
        </w:tabs>
      </w:pPr>
    </w:p>
    <w:sectPr w:rsidR="009D0681" w:rsidRPr="00093226" w:rsidSect="007B2162">
      <w:headerReference w:type="default" r:id="rId8"/>
      <w:footerReference w:type="default" r:id="rId9"/>
      <w:pgSz w:w="16838" w:h="11906" w:orient="landscape"/>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548" w14:textId="77777777" w:rsidR="00C221DC" w:rsidRDefault="00C221DC" w:rsidP="006713D4">
      <w:pPr>
        <w:spacing w:after="0" w:line="240" w:lineRule="auto"/>
      </w:pPr>
      <w:r>
        <w:separator/>
      </w:r>
    </w:p>
  </w:endnote>
  <w:endnote w:type="continuationSeparator" w:id="0">
    <w:p w14:paraId="40058433" w14:textId="77777777" w:rsidR="00C221DC" w:rsidRDefault="00C221DC" w:rsidP="00671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altName w:val="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DC95F" w14:textId="6ABE72D4" w:rsidR="007B2162" w:rsidRDefault="00066D42">
    <w:pPr>
      <w:pStyle w:val="Stopka"/>
    </w:pPr>
    <w:r>
      <w:rPr>
        <w:noProof/>
        <w:color w:val="FF0000"/>
      </w:rPr>
      <mc:AlternateContent>
        <mc:Choice Requires="wps">
          <w:drawing>
            <wp:anchor distT="0" distB="0" distL="114300" distR="114300" simplePos="0" relativeHeight="251663360" behindDoc="0" locked="0" layoutInCell="1" allowOverlap="1" wp14:anchorId="405A8DB5" wp14:editId="4BBA78DC">
              <wp:simplePos x="0" y="0"/>
              <wp:positionH relativeFrom="column">
                <wp:posOffset>-579120</wp:posOffset>
              </wp:positionH>
              <wp:positionV relativeFrom="paragraph">
                <wp:posOffset>255270</wp:posOffset>
              </wp:positionV>
              <wp:extent cx="9705600" cy="0"/>
              <wp:effectExtent l="0" t="0" r="0" b="0"/>
              <wp:wrapNone/>
              <wp:docPr id="190118290"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05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73D6CFC" id="_x0000_t32" coordsize="21600,21600" o:spt="32" o:oned="t" path="m,l21600,21600e" filled="f">
              <v:path arrowok="t" fillok="f" o:connecttype="none"/>
              <o:lock v:ext="edit" shapetype="t"/>
            </v:shapetype>
            <v:shape id="Łącznik prosty ze strzałką 2" o:spid="_x0000_s1026" type="#_x0000_t32" style="position:absolute;margin-left:-45.6pt;margin-top:20.1pt;width:764.2pt;height: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"/>
          </w:pict>
        </mc:Fallback>
      </mc:AlternateContent>
    </w:r>
    <w:r>
      <w:rPr>
        <w:noProof/>
        <w:color w:val="FF0000"/>
      </w:rPr>
      <w:drawing>
        <wp:anchor distT="0" distB="0" distL="114300" distR="114300" simplePos="0" relativeHeight="251662336" behindDoc="0" locked="0" layoutInCell="1" allowOverlap="1" wp14:anchorId="6CFB361D" wp14:editId="442F0D89">
          <wp:simplePos x="0" y="0"/>
          <wp:positionH relativeFrom="column">
            <wp:posOffset>259080</wp:posOffset>
          </wp:positionH>
          <wp:positionV relativeFrom="paragraph">
            <wp:posOffset>387985</wp:posOffset>
          </wp:positionV>
          <wp:extent cx="6183630" cy="685800"/>
          <wp:effectExtent l="0" t="0" r="7620" b="0"/>
          <wp:wrapNone/>
          <wp:docPr id="1628092947" name="Obraz 1" descr="C:\Users\win7\Desktop\Untitled-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win7\Desktop\Untitled-13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3630" cy="6858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p>
  <w:p w14:paraId="22555678" w14:textId="0299F8D8" w:rsidR="009D0681" w:rsidRDefault="007B2162">
    <w:pPr>
      <w:pStyle w:val="Stopka"/>
    </w:pPr>
    <w:r>
      <w:tab/>
    </w:r>
    <w:r>
      <w:tab/>
    </w:r>
    <w:r>
      <w:tab/>
    </w:r>
    <w:r>
      <w:tab/>
    </w:r>
    <w:r>
      <w:tab/>
    </w:r>
    <w:r w:rsidR="00066D42">
      <w:rPr>
        <w:noProof/>
      </w:rPr>
      <w:drawing>
        <wp:inline distT="0" distB="0" distL="0" distR="0" wp14:anchorId="519ED6B3" wp14:editId="559F8444">
          <wp:extent cx="1464886" cy="687600"/>
          <wp:effectExtent l="0" t="0" r="2540" b="0"/>
          <wp:docPr id="208196517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4886" cy="687600"/>
                  </a:xfrm>
                  <a:prstGeom prst="rect">
                    <a:avLst/>
                  </a:prstGeom>
                  <a:noFill/>
                  <a:ln>
                    <a:noFill/>
                  </a:ln>
                </pic:spPr>
              </pic:pic>
            </a:graphicData>
          </a:graphic>
        </wp:inline>
      </w:drawing>
    </w:r>
  </w:p>
  <w:p w14:paraId="3A37117E" w14:textId="67A80F7E" w:rsidR="009D0681" w:rsidRDefault="00066D42" w:rsidP="00066D42">
    <w:pPr>
      <w:pStyle w:val="Stopka"/>
      <w:tabs>
        <w:tab w:val="clear" w:pos="4536"/>
        <w:tab w:val="clear" w:pos="9072"/>
        <w:tab w:val="left" w:pos="109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F66D6" w14:textId="77777777" w:rsidR="00C221DC" w:rsidRDefault="00C221DC" w:rsidP="006713D4">
      <w:pPr>
        <w:spacing w:after="0" w:line="240" w:lineRule="auto"/>
      </w:pPr>
      <w:r>
        <w:separator/>
      </w:r>
    </w:p>
  </w:footnote>
  <w:footnote w:type="continuationSeparator" w:id="0">
    <w:p w14:paraId="6F1579A2" w14:textId="77777777" w:rsidR="00C221DC" w:rsidRDefault="00C221DC" w:rsidP="006713D4">
      <w:pPr>
        <w:spacing w:after="0" w:line="240" w:lineRule="auto"/>
      </w:pPr>
      <w:r>
        <w:continuationSeparator/>
      </w:r>
    </w:p>
  </w:footnote>
  <w:footnote w:id="1">
    <w:p w14:paraId="7464E6C9" w14:textId="77777777" w:rsidR="007B2162" w:rsidRPr="007956F5" w:rsidRDefault="007B2162" w:rsidP="007B2162">
      <w:pPr>
        <w:pStyle w:val="Tekstprzypisudolnego"/>
        <w:rPr>
          <w:rFonts w:ascii="Arial" w:hAnsi="Arial" w:cs="Arial"/>
          <w:sz w:val="16"/>
          <w:szCs w:val="16"/>
        </w:rPr>
      </w:pPr>
      <w:r w:rsidRPr="007956F5">
        <w:rPr>
          <w:rFonts w:ascii="Arial" w:hAnsi="Arial" w:cs="Arial"/>
          <w:sz w:val="16"/>
          <w:szCs w:val="16"/>
          <w:vertAlign w:val="superscript"/>
        </w:rPr>
        <w:footnoteRef/>
      </w:r>
      <w:r w:rsidRPr="007956F5">
        <w:rPr>
          <w:rFonts w:ascii="Arial" w:hAnsi="Arial" w:cs="Arial"/>
          <w:sz w:val="16"/>
          <w:szCs w:val="16"/>
        </w:rPr>
        <w:t xml:space="preserve"> W każdym kryterium nie wyklucza się wykorzystania w ocenie spełniania kryterium informacji dotyczących wnioskodawcy lub projektu pozyskanych w inny sposób.</w:t>
      </w:r>
    </w:p>
  </w:footnote>
  <w:footnote w:id="2">
    <w:p w14:paraId="5DF6A248" w14:textId="77777777" w:rsidR="007B2162" w:rsidRPr="007956F5" w:rsidRDefault="007B2162" w:rsidP="007B2162">
      <w:pPr>
        <w:pStyle w:val="Tekstprzypisudolnego"/>
        <w:ind w:right="-880"/>
        <w:rPr>
          <w:rFonts w:ascii="Arial" w:hAnsi="Arial" w:cs="Arial"/>
          <w:sz w:val="16"/>
          <w:szCs w:val="16"/>
        </w:rPr>
      </w:pPr>
      <w:r w:rsidRPr="007956F5">
        <w:rPr>
          <w:rFonts w:ascii="Arial" w:hAnsi="Arial" w:cs="Arial"/>
          <w:sz w:val="16"/>
          <w:szCs w:val="16"/>
          <w:vertAlign w:val="superscript"/>
        </w:rPr>
        <w:footnoteRef/>
      </w:r>
      <w:r w:rsidRPr="007956F5">
        <w:rPr>
          <w:rFonts w:ascii="Arial" w:hAnsi="Arial" w:cs="Arial"/>
          <w:sz w:val="16"/>
          <w:szCs w:val="16"/>
        </w:rPr>
        <w:t xml:space="preserve"> 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231/159 z 30.06.2021) (dalej: Rozporządzenie 2021/1060).</w:t>
      </w:r>
    </w:p>
  </w:footnote>
  <w:footnote w:id="3">
    <w:p w14:paraId="59BC8856" w14:textId="77777777" w:rsidR="007B2162" w:rsidRPr="007956F5" w:rsidRDefault="007B2162" w:rsidP="007B2162">
      <w:pPr>
        <w:pStyle w:val="Tekstprzypisudolnego"/>
        <w:rPr>
          <w:rFonts w:ascii="Arial" w:hAnsi="Arial" w:cs="Arial"/>
        </w:rPr>
      </w:pPr>
      <w:r w:rsidRPr="007956F5">
        <w:rPr>
          <w:rStyle w:val="Odwoanieprzypisudolnego"/>
          <w:rFonts w:ascii="Arial" w:hAnsi="Arial" w:cs="Arial"/>
          <w:sz w:val="16"/>
          <w:szCs w:val="16"/>
        </w:rPr>
        <w:footnoteRef/>
      </w:r>
      <w:r w:rsidRPr="007956F5">
        <w:rPr>
          <w:rFonts w:ascii="Arial" w:hAnsi="Arial" w:cs="Arial"/>
          <w:sz w:val="16"/>
          <w:szCs w:val="16"/>
        </w:rPr>
        <w:t xml:space="preserve"> </w:t>
      </w:r>
      <w:r w:rsidRPr="007956F5">
        <w:rPr>
          <w:rFonts w:ascii="Arial" w:hAnsi="Arial" w:cs="Arial"/>
          <w:color w:val="000000"/>
          <w:sz w:val="16"/>
          <w:szCs w:val="16"/>
        </w:rPr>
        <w:t>W każdym kryterium przez „wnioskodawcę” rozumiemy też partnera/partnerów, chyba że kryterium stanowi inaczej.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D084" w14:textId="7D743585" w:rsidR="00B33B4F" w:rsidRPr="00B33B4F" w:rsidRDefault="006713D4" w:rsidP="00C658EF">
    <w:pPr>
      <w:pStyle w:val="NormalnyWeb"/>
      <w:spacing w:before="0" w:beforeAutospacing="0" w:after="0" w:afterAutospacing="0"/>
      <w:ind w:left="-142" w:right="-23"/>
      <w:jc w:val="center"/>
    </w:pPr>
    <w:r>
      <w:rPr>
        <w:noProof/>
        <w14:ligatures w14:val="standardContextual"/>
      </w:rPr>
      <mc:AlternateContent>
        <mc:Choice Requires="wps">
          <w:drawing>
            <wp:anchor distT="0" distB="0" distL="114300" distR="114300" simplePos="0" relativeHeight="251659264" behindDoc="0" locked="0" layoutInCell="1" allowOverlap="1" wp14:anchorId="1D77F2C0" wp14:editId="06AE70A0">
              <wp:simplePos x="0" y="0"/>
              <wp:positionH relativeFrom="column">
                <wp:posOffset>5915025</wp:posOffset>
              </wp:positionH>
              <wp:positionV relativeFrom="paragraph">
                <wp:posOffset>121920</wp:posOffset>
              </wp:positionV>
              <wp:extent cx="0" cy="409575"/>
              <wp:effectExtent l="0" t="0" r="38100" b="28575"/>
              <wp:wrapNone/>
              <wp:docPr id="531708061" name="Łącznik prosty 4"/>
              <wp:cNvGraphicFramePr/>
              <a:graphic xmlns:a="http://schemas.openxmlformats.org/drawingml/2006/main">
                <a:graphicData uri="http://schemas.microsoft.com/office/word/2010/wordprocessingShape">
                  <wps:wsp>
                    <wps:cNvCnPr/>
                    <wps:spPr>
                      <a:xfrm flipH="1">
                        <a:off x="0" y="0"/>
                        <a:ext cx="0"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EF408DD" id="Łącznik prosty 4"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75pt,9.6pt" to="465.75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" strokecolor="black [3200]" strokeweight=".5pt">
              <v:stroke joinstyle="miter"/>
            </v:line>
          </w:pict>
        </mc:Fallback>
      </mc:AlternateContent>
    </w:r>
    <w:r>
      <w:rPr>
        <w:noProof/>
      </w:rPr>
      <w:drawing>
        <wp:inline distT="0" distB="0" distL="0" distR="0" wp14:anchorId="007E9CD8" wp14:editId="2D0AADF4">
          <wp:extent cx="1029153" cy="720000"/>
          <wp:effectExtent l="0" t="0" r="0"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153" cy="720000"/>
                  </a:xfrm>
                  <a:prstGeom prst="rect">
                    <a:avLst/>
                  </a:prstGeom>
                  <a:noFill/>
                  <a:ln>
                    <a:noFill/>
                  </a:ln>
                </pic:spPr>
              </pic:pic>
            </a:graphicData>
          </a:graphic>
        </wp:inline>
      </w:drawing>
    </w:r>
    <w:r w:rsidR="00C658EF">
      <w:tab/>
    </w:r>
    <w:r w:rsidR="00C658EF">
      <w:rPr>
        <w:noProof/>
      </w:rPr>
      <w:tab/>
    </w:r>
    <w:r>
      <w:rPr>
        <w:noProof/>
      </w:rPr>
      <w:drawing>
        <wp:inline distT="0" distB="0" distL="0" distR="0" wp14:anchorId="3E79F926" wp14:editId="3C29AAEF">
          <wp:extent cx="2249492" cy="720000"/>
          <wp:effectExtent l="0" t="0" r="0" b="4445"/>
          <wp:docPr id="20142115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49492" cy="720000"/>
                  </a:xfrm>
                  <a:prstGeom prst="rect">
                    <a:avLst/>
                  </a:prstGeom>
                  <a:noFill/>
                  <a:ln>
                    <a:noFill/>
                  </a:ln>
                </pic:spPr>
              </pic:pic>
            </a:graphicData>
          </a:graphic>
        </wp:inline>
      </w:drawing>
    </w:r>
    <w:r w:rsidR="00C658EF">
      <w:rPr>
        <w:noProof/>
      </w:rPr>
      <w:tab/>
    </w:r>
    <w:r w:rsidR="00C658EF">
      <w:rPr>
        <w:noProof/>
      </w:rPr>
      <w:tab/>
    </w:r>
    <w:r>
      <w:rPr>
        <w:noProof/>
      </w:rPr>
      <w:drawing>
        <wp:inline distT="0" distB="0" distL="0" distR="0" wp14:anchorId="498DDFD7" wp14:editId="76648A47">
          <wp:extent cx="1338305" cy="720000"/>
          <wp:effectExtent l="0" t="0" r="0" b="4445"/>
          <wp:docPr id="1800081499"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8305" cy="720000"/>
                  </a:xfrm>
                  <a:prstGeom prst="rect">
                    <a:avLst/>
                  </a:prstGeom>
                  <a:noFill/>
                  <a:ln>
                    <a:noFill/>
                  </a:ln>
                </pic:spPr>
              </pic:pic>
            </a:graphicData>
          </a:graphic>
        </wp:inline>
      </w:drawing>
    </w:r>
  </w:p>
  <w:p w14:paraId="65AF2FA1" w14:textId="05ECC525" w:rsidR="006713D4" w:rsidRPr="00FC20DF" w:rsidRDefault="006713D4" w:rsidP="00B33B4F">
    <w:pPr>
      <w:spacing w:before="120" w:after="0" w:line="240" w:lineRule="auto"/>
      <w:rPr>
        <w:rFonts w:ascii="Arial" w:hAnsi="Arial" w:cs="Arial"/>
        <w:b/>
        <w:szCs w:val="28"/>
      </w:rPr>
    </w:pPr>
    <w:r w:rsidRPr="00FC20DF">
      <w:rPr>
        <w:rFonts w:ascii="Arial" w:hAnsi="Arial" w:cs="Arial"/>
        <w:b/>
        <w:szCs w:val="28"/>
      </w:rPr>
      <w:t>LOKALNA GRUPA DZIAŁANIA  „TRZY DOLINY”</w:t>
    </w:r>
  </w:p>
  <w:p w14:paraId="0CC31B31" w14:textId="77777777" w:rsidR="006713D4" w:rsidRPr="00FC20DF" w:rsidRDefault="006713D4" w:rsidP="00B33B4F">
    <w:pPr>
      <w:spacing w:after="0" w:line="240" w:lineRule="auto"/>
      <w:rPr>
        <w:rFonts w:ascii="Arial" w:hAnsi="Arial" w:cs="Arial"/>
        <w:b/>
        <w:szCs w:val="28"/>
      </w:rPr>
    </w:pPr>
    <w:r w:rsidRPr="00FC20DF">
      <w:rPr>
        <w:rFonts w:ascii="Arial" w:hAnsi="Arial" w:cs="Arial"/>
        <w:b/>
        <w:szCs w:val="28"/>
      </w:rPr>
      <w:t>86-022 Dobrcz, Gądecz 33</w:t>
    </w:r>
  </w:p>
  <w:p w14:paraId="225F8D9A" w14:textId="4CCA2E87" w:rsidR="006713D4" w:rsidRPr="00FC20DF" w:rsidRDefault="00066D42" w:rsidP="00B33B4F">
    <w:pPr>
      <w:spacing w:after="0" w:line="240" w:lineRule="auto"/>
      <w:rPr>
        <w:rFonts w:ascii="Arial" w:hAnsi="Arial" w:cs="Arial"/>
        <w:sz w:val="18"/>
        <w:lang w:val="en-US"/>
      </w:rPr>
    </w:pPr>
    <w:r>
      <w:rPr>
        <w:noProof/>
      </w:rPr>
      <mc:AlternateContent>
        <mc:Choice Requires="wps">
          <w:drawing>
            <wp:anchor distT="0" distB="0" distL="114300" distR="114300" simplePos="0" relativeHeight="251660288" behindDoc="0" locked="0" layoutInCell="1" allowOverlap="1" wp14:anchorId="3C230EDC" wp14:editId="4A9C2075">
              <wp:simplePos x="0" y="0"/>
              <wp:positionH relativeFrom="column">
                <wp:posOffset>-433070</wp:posOffset>
              </wp:positionH>
              <wp:positionV relativeFrom="paragraph">
                <wp:posOffset>180975</wp:posOffset>
              </wp:positionV>
              <wp:extent cx="9705600" cy="0"/>
              <wp:effectExtent l="0" t="0" r="0" b="0"/>
              <wp:wrapNone/>
              <wp:docPr id="98267092" name="Łącznik prosty 6"/>
              <wp:cNvGraphicFramePr/>
              <a:graphic xmlns:a="http://schemas.openxmlformats.org/drawingml/2006/main">
                <a:graphicData uri="http://schemas.microsoft.com/office/word/2010/wordprocessingShape">
                  <wps:wsp>
                    <wps:cNvCnPr/>
                    <wps:spPr>
                      <a:xfrm flipV="1">
                        <a:off x="0" y="0"/>
                        <a:ext cx="9705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09602D5" id="Łącznik prosty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pt,14.25pt" to="730.1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" strokecolor="black [3200]" strokeweight=".5pt">
              <v:stroke joinstyle="miter"/>
            </v:line>
          </w:pict>
        </mc:Fallback>
      </mc:AlternateContent>
    </w:r>
    <w:r w:rsidR="006713D4" w:rsidRPr="00AA0AB3">
      <w:rPr>
        <w:rFonts w:ascii="Arial" w:hAnsi="Arial" w:cs="Arial"/>
        <w:sz w:val="18"/>
        <w:lang w:val="en-US"/>
      </w:rPr>
      <w:t>e-mail:</w:t>
    </w:r>
    <w:r w:rsidR="006713D4">
      <w:rPr>
        <w:rFonts w:ascii="Arial" w:hAnsi="Arial" w:cs="Arial"/>
        <w:sz w:val="18"/>
        <w:lang w:val="en-US"/>
      </w:rPr>
      <w:t xml:space="preserve"> </w:t>
    </w:r>
    <w:r w:rsidR="006713D4" w:rsidRPr="00AA0AB3">
      <w:rPr>
        <w:rFonts w:ascii="Arial" w:hAnsi="Arial" w:cs="Arial"/>
        <w:sz w:val="18"/>
        <w:lang w:val="en-US"/>
      </w:rPr>
      <w:t xml:space="preserve"> </w:t>
    </w:r>
    <w:hyperlink r:id="rId4" w:history="1">
      <w:r w:rsidR="00B33B4F" w:rsidRPr="000779D0">
        <w:rPr>
          <w:rStyle w:val="Hipercze"/>
          <w:rFonts w:ascii="Arial" w:hAnsi="Arial" w:cs="Arial"/>
          <w:b/>
          <w:sz w:val="18"/>
          <w:lang w:val="en-US"/>
        </w:rPr>
        <w:t>lgd.trzydoliny@gmail.com</w:t>
      </w:r>
    </w:hyperlink>
    <w:r w:rsidR="00B33B4F">
      <w:rPr>
        <w:rFonts w:ascii="Arial" w:hAnsi="Arial" w:cs="Arial"/>
        <w:sz w:val="18"/>
        <w:lang w:val="en-US"/>
      </w:rPr>
      <w:t xml:space="preserve">,  </w:t>
    </w:r>
    <w:r w:rsidR="006713D4" w:rsidRPr="00FC20DF">
      <w:rPr>
        <w:rFonts w:ascii="Arial" w:hAnsi="Arial" w:cs="Arial"/>
        <w:sz w:val="18"/>
      </w:rPr>
      <w:t xml:space="preserve">tel. kom. </w:t>
    </w:r>
    <w:r w:rsidR="006713D4" w:rsidRPr="00FC20DF">
      <w:rPr>
        <w:rFonts w:ascii="Arial" w:hAnsi="Arial" w:cs="Arial"/>
        <w:sz w:val="18"/>
        <w:lang w:val="en-US"/>
      </w:rPr>
      <w:t>+ 48 795 423</w:t>
    </w:r>
    <w:r w:rsidR="006713D4">
      <w:rPr>
        <w:rFonts w:ascii="Arial" w:hAnsi="Arial" w:cs="Arial"/>
        <w:sz w:val="18"/>
        <w:lang w:val="en-US"/>
      </w:rPr>
      <w:t> </w:t>
    </w:r>
    <w:r w:rsidR="006713D4" w:rsidRPr="00FC20DF">
      <w:rPr>
        <w:rFonts w:ascii="Arial" w:hAnsi="Arial" w:cs="Arial"/>
        <w:sz w:val="18"/>
        <w:lang w:val="en-US"/>
      </w:rPr>
      <w:t>090</w:t>
    </w:r>
    <w:r w:rsidR="006713D4">
      <w:rPr>
        <w:rFonts w:ascii="Arial" w:hAnsi="Arial" w:cs="Arial"/>
        <w:sz w:val="18"/>
        <w:lang w:val="en-US"/>
      </w:rPr>
      <w:t xml:space="preserve"> ,  +48 739 246</w:t>
    </w:r>
    <w:r w:rsidR="00F819A7">
      <w:rPr>
        <w:rFonts w:ascii="Arial" w:hAnsi="Arial" w:cs="Arial"/>
        <w:sz w:val="18"/>
        <w:lang w:val="en-US"/>
      </w:rPr>
      <w:t> </w:t>
    </w:r>
    <w:r w:rsidR="006713D4">
      <w:rPr>
        <w:rFonts w:ascii="Arial" w:hAnsi="Arial" w:cs="Arial"/>
        <w:sz w:val="18"/>
        <w:lang w:val="en-US"/>
      </w:rPr>
      <w:t>434</w:t>
    </w:r>
    <w:r w:rsidR="00F819A7">
      <w:rPr>
        <w:rFonts w:ascii="Arial" w:hAnsi="Arial" w:cs="Arial"/>
        <w:sz w:val="18"/>
        <w:lang w:val="en-US"/>
      </w:rPr>
      <w:t xml:space="preserve">, </w:t>
    </w:r>
    <w:r w:rsidR="006713D4" w:rsidRPr="00FC20DF">
      <w:rPr>
        <w:rFonts w:ascii="Arial" w:hAnsi="Arial" w:cs="Arial"/>
        <w:sz w:val="18"/>
        <w:lang w:val="en-US"/>
      </w:rPr>
      <w:t xml:space="preserve"> www.trzydoliny.eu </w:t>
    </w:r>
  </w:p>
  <w:p w14:paraId="415A36CF" w14:textId="41C56540" w:rsidR="006713D4" w:rsidRDefault="006713D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CE8"/>
    <w:multiLevelType w:val="hybridMultilevel"/>
    <w:tmpl w:val="4C0615B6"/>
    <w:lvl w:ilvl="0" w:tplc="5A083CE6">
      <w:start w:val="1"/>
      <w:numFmt w:val="decimal"/>
      <w:lvlText w:val="%1."/>
      <w:lvlJc w:val="left"/>
      <w:pPr>
        <w:ind w:left="1060" w:hanging="360"/>
      </w:pPr>
    </w:lvl>
    <w:lvl w:ilvl="1" w:tplc="D5EEA4DC">
      <w:start w:val="1"/>
      <w:numFmt w:val="decimal"/>
      <w:lvlText w:val="%2."/>
      <w:lvlJc w:val="left"/>
      <w:pPr>
        <w:ind w:left="1060" w:hanging="360"/>
      </w:pPr>
    </w:lvl>
    <w:lvl w:ilvl="2" w:tplc="06F2D134">
      <w:start w:val="1"/>
      <w:numFmt w:val="decimal"/>
      <w:lvlText w:val="%3."/>
      <w:lvlJc w:val="left"/>
      <w:pPr>
        <w:ind w:left="1060" w:hanging="360"/>
      </w:pPr>
    </w:lvl>
    <w:lvl w:ilvl="3" w:tplc="374CEC46">
      <w:start w:val="1"/>
      <w:numFmt w:val="decimal"/>
      <w:lvlText w:val="%4."/>
      <w:lvlJc w:val="left"/>
      <w:pPr>
        <w:ind w:left="1060" w:hanging="360"/>
      </w:pPr>
    </w:lvl>
    <w:lvl w:ilvl="4" w:tplc="D95086F2">
      <w:start w:val="1"/>
      <w:numFmt w:val="decimal"/>
      <w:lvlText w:val="%5."/>
      <w:lvlJc w:val="left"/>
      <w:pPr>
        <w:ind w:left="1060" w:hanging="360"/>
      </w:pPr>
    </w:lvl>
    <w:lvl w:ilvl="5" w:tplc="8A8EE822">
      <w:start w:val="1"/>
      <w:numFmt w:val="decimal"/>
      <w:lvlText w:val="%6."/>
      <w:lvlJc w:val="left"/>
      <w:pPr>
        <w:ind w:left="1060" w:hanging="360"/>
      </w:pPr>
    </w:lvl>
    <w:lvl w:ilvl="6" w:tplc="09D82554">
      <w:start w:val="1"/>
      <w:numFmt w:val="decimal"/>
      <w:lvlText w:val="%7."/>
      <w:lvlJc w:val="left"/>
      <w:pPr>
        <w:ind w:left="1060" w:hanging="360"/>
      </w:pPr>
    </w:lvl>
    <w:lvl w:ilvl="7" w:tplc="4D94ABAA">
      <w:start w:val="1"/>
      <w:numFmt w:val="decimal"/>
      <w:lvlText w:val="%8."/>
      <w:lvlJc w:val="left"/>
      <w:pPr>
        <w:ind w:left="1060" w:hanging="360"/>
      </w:pPr>
    </w:lvl>
    <w:lvl w:ilvl="8" w:tplc="1C184682">
      <w:start w:val="1"/>
      <w:numFmt w:val="decimal"/>
      <w:lvlText w:val="%9."/>
      <w:lvlJc w:val="left"/>
      <w:pPr>
        <w:ind w:left="1060" w:hanging="360"/>
      </w:pPr>
    </w:lvl>
  </w:abstractNum>
  <w:abstractNum w:abstractNumId="1" w15:restartNumberingAfterBreak="0">
    <w:nsid w:val="072426F1"/>
    <w:multiLevelType w:val="hybridMultilevel"/>
    <w:tmpl w:val="D670090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6C730D"/>
    <w:multiLevelType w:val="hybridMultilevel"/>
    <w:tmpl w:val="0FBAA82A"/>
    <w:lvl w:ilvl="0" w:tplc="DEA865B8">
      <w:start w:val="1"/>
      <w:numFmt w:val="lowerLetter"/>
      <w:lvlText w:val="%1."/>
      <w:lvlJc w:val="left"/>
      <w:pPr>
        <w:ind w:left="1440" w:hanging="360"/>
      </w:pPr>
    </w:lvl>
    <w:lvl w:ilvl="1" w:tplc="B2922650">
      <w:start w:val="1"/>
      <w:numFmt w:val="lowerLetter"/>
      <w:lvlText w:val="%2."/>
      <w:lvlJc w:val="left"/>
      <w:pPr>
        <w:ind w:left="1440" w:hanging="360"/>
      </w:pPr>
    </w:lvl>
    <w:lvl w:ilvl="2" w:tplc="2D1C033E">
      <w:start w:val="1"/>
      <w:numFmt w:val="lowerLetter"/>
      <w:lvlText w:val="%3."/>
      <w:lvlJc w:val="left"/>
      <w:pPr>
        <w:ind w:left="1440" w:hanging="360"/>
      </w:pPr>
    </w:lvl>
    <w:lvl w:ilvl="3" w:tplc="B6B4AC2C">
      <w:start w:val="1"/>
      <w:numFmt w:val="lowerLetter"/>
      <w:lvlText w:val="%4."/>
      <w:lvlJc w:val="left"/>
      <w:pPr>
        <w:ind w:left="1440" w:hanging="360"/>
      </w:pPr>
    </w:lvl>
    <w:lvl w:ilvl="4" w:tplc="A7F29E86">
      <w:start w:val="1"/>
      <w:numFmt w:val="lowerLetter"/>
      <w:lvlText w:val="%5."/>
      <w:lvlJc w:val="left"/>
      <w:pPr>
        <w:ind w:left="1440" w:hanging="360"/>
      </w:pPr>
    </w:lvl>
    <w:lvl w:ilvl="5" w:tplc="08C01BC2">
      <w:start w:val="1"/>
      <w:numFmt w:val="lowerLetter"/>
      <w:lvlText w:val="%6."/>
      <w:lvlJc w:val="left"/>
      <w:pPr>
        <w:ind w:left="1440" w:hanging="360"/>
      </w:pPr>
    </w:lvl>
    <w:lvl w:ilvl="6" w:tplc="52DEA8FA">
      <w:start w:val="1"/>
      <w:numFmt w:val="lowerLetter"/>
      <w:lvlText w:val="%7."/>
      <w:lvlJc w:val="left"/>
      <w:pPr>
        <w:ind w:left="1440" w:hanging="360"/>
      </w:pPr>
    </w:lvl>
    <w:lvl w:ilvl="7" w:tplc="33DCFEEC">
      <w:start w:val="1"/>
      <w:numFmt w:val="lowerLetter"/>
      <w:lvlText w:val="%8."/>
      <w:lvlJc w:val="left"/>
      <w:pPr>
        <w:ind w:left="1440" w:hanging="360"/>
      </w:pPr>
    </w:lvl>
    <w:lvl w:ilvl="8" w:tplc="54DA846E">
      <w:start w:val="1"/>
      <w:numFmt w:val="lowerLetter"/>
      <w:lvlText w:val="%9."/>
      <w:lvlJc w:val="left"/>
      <w:pPr>
        <w:ind w:left="1440" w:hanging="360"/>
      </w:pPr>
    </w:lvl>
  </w:abstractNum>
  <w:abstractNum w:abstractNumId="3" w15:restartNumberingAfterBreak="0">
    <w:nsid w:val="303819F5"/>
    <w:multiLevelType w:val="hybridMultilevel"/>
    <w:tmpl w:val="46AE14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F97672F"/>
    <w:multiLevelType w:val="hybridMultilevel"/>
    <w:tmpl w:val="9B188E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1F70D9C"/>
    <w:multiLevelType w:val="hybridMultilevel"/>
    <w:tmpl w:val="34E82618"/>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2242CD2"/>
    <w:multiLevelType w:val="hybridMultilevel"/>
    <w:tmpl w:val="2384DB3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AEF7F7E"/>
    <w:multiLevelType w:val="hybridMultilevel"/>
    <w:tmpl w:val="98FA24EC"/>
    <w:lvl w:ilvl="0" w:tplc="FF82DD68">
      <w:start w:val="1"/>
      <w:numFmt w:val="lowerLetter"/>
      <w:lvlText w:val="%1."/>
      <w:lvlJc w:val="left"/>
      <w:pPr>
        <w:ind w:left="1440" w:hanging="360"/>
      </w:pPr>
    </w:lvl>
    <w:lvl w:ilvl="1" w:tplc="8A9E4A9A">
      <w:start w:val="1"/>
      <w:numFmt w:val="lowerLetter"/>
      <w:lvlText w:val="%2."/>
      <w:lvlJc w:val="left"/>
      <w:pPr>
        <w:ind w:left="1440" w:hanging="360"/>
      </w:pPr>
    </w:lvl>
    <w:lvl w:ilvl="2" w:tplc="7D4E7DF2">
      <w:start w:val="1"/>
      <w:numFmt w:val="lowerLetter"/>
      <w:lvlText w:val="%3."/>
      <w:lvlJc w:val="left"/>
      <w:pPr>
        <w:ind w:left="1440" w:hanging="360"/>
      </w:pPr>
    </w:lvl>
    <w:lvl w:ilvl="3" w:tplc="4BAEA7A0">
      <w:start w:val="1"/>
      <w:numFmt w:val="lowerLetter"/>
      <w:lvlText w:val="%4."/>
      <w:lvlJc w:val="left"/>
      <w:pPr>
        <w:ind w:left="1440" w:hanging="360"/>
      </w:pPr>
    </w:lvl>
    <w:lvl w:ilvl="4" w:tplc="44A4D9E8">
      <w:start w:val="1"/>
      <w:numFmt w:val="lowerLetter"/>
      <w:lvlText w:val="%5."/>
      <w:lvlJc w:val="left"/>
      <w:pPr>
        <w:ind w:left="1440" w:hanging="360"/>
      </w:pPr>
    </w:lvl>
    <w:lvl w:ilvl="5" w:tplc="2092FD14">
      <w:start w:val="1"/>
      <w:numFmt w:val="lowerLetter"/>
      <w:lvlText w:val="%6."/>
      <w:lvlJc w:val="left"/>
      <w:pPr>
        <w:ind w:left="1440" w:hanging="360"/>
      </w:pPr>
    </w:lvl>
    <w:lvl w:ilvl="6" w:tplc="9AC856C4">
      <w:start w:val="1"/>
      <w:numFmt w:val="lowerLetter"/>
      <w:lvlText w:val="%7."/>
      <w:lvlJc w:val="left"/>
      <w:pPr>
        <w:ind w:left="1440" w:hanging="360"/>
      </w:pPr>
    </w:lvl>
    <w:lvl w:ilvl="7" w:tplc="FD58B784">
      <w:start w:val="1"/>
      <w:numFmt w:val="lowerLetter"/>
      <w:lvlText w:val="%8."/>
      <w:lvlJc w:val="left"/>
      <w:pPr>
        <w:ind w:left="1440" w:hanging="360"/>
      </w:pPr>
    </w:lvl>
    <w:lvl w:ilvl="8" w:tplc="B6FEE20E">
      <w:start w:val="1"/>
      <w:numFmt w:val="lowerLetter"/>
      <w:lvlText w:val="%9."/>
      <w:lvlJc w:val="left"/>
      <w:pPr>
        <w:ind w:left="1440" w:hanging="360"/>
      </w:pPr>
    </w:lvl>
  </w:abstractNum>
  <w:num w:numId="1">
    <w:abstractNumId w:val="4"/>
  </w:num>
  <w:num w:numId="2">
    <w:abstractNumId w:val="1"/>
  </w:num>
  <w:num w:numId="3">
    <w:abstractNumId w:val="3"/>
  </w:num>
  <w:num w:numId="4">
    <w:abstractNumId w:val="6"/>
  </w:num>
  <w:num w:numId="5">
    <w:abstractNumId w:val="5"/>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3D4"/>
    <w:rsid w:val="000351B9"/>
    <w:rsid w:val="00066D42"/>
    <w:rsid w:val="00070609"/>
    <w:rsid w:val="0007707E"/>
    <w:rsid w:val="00080047"/>
    <w:rsid w:val="00093226"/>
    <w:rsid w:val="001417F0"/>
    <w:rsid w:val="00150906"/>
    <w:rsid w:val="001646E8"/>
    <w:rsid w:val="0019702C"/>
    <w:rsid w:val="001C7C61"/>
    <w:rsid w:val="001F2AA8"/>
    <w:rsid w:val="00226397"/>
    <w:rsid w:val="00230618"/>
    <w:rsid w:val="0031510E"/>
    <w:rsid w:val="00316296"/>
    <w:rsid w:val="003507B2"/>
    <w:rsid w:val="00352257"/>
    <w:rsid w:val="003C27CE"/>
    <w:rsid w:val="003C7E86"/>
    <w:rsid w:val="00417C15"/>
    <w:rsid w:val="00456E40"/>
    <w:rsid w:val="00484B44"/>
    <w:rsid w:val="004C3399"/>
    <w:rsid w:val="004D405A"/>
    <w:rsid w:val="004F0033"/>
    <w:rsid w:val="00522FFE"/>
    <w:rsid w:val="0053626B"/>
    <w:rsid w:val="005650AB"/>
    <w:rsid w:val="005A2964"/>
    <w:rsid w:val="005E0342"/>
    <w:rsid w:val="005E450A"/>
    <w:rsid w:val="005E78CB"/>
    <w:rsid w:val="005F35A6"/>
    <w:rsid w:val="005F76B6"/>
    <w:rsid w:val="006111E6"/>
    <w:rsid w:val="00625A6F"/>
    <w:rsid w:val="006472C8"/>
    <w:rsid w:val="00657E10"/>
    <w:rsid w:val="006713D4"/>
    <w:rsid w:val="006826A4"/>
    <w:rsid w:val="006C4B7B"/>
    <w:rsid w:val="006C7302"/>
    <w:rsid w:val="006E29CB"/>
    <w:rsid w:val="006E5150"/>
    <w:rsid w:val="00703E52"/>
    <w:rsid w:val="00715DF0"/>
    <w:rsid w:val="00722602"/>
    <w:rsid w:val="0072565A"/>
    <w:rsid w:val="00732485"/>
    <w:rsid w:val="0075337C"/>
    <w:rsid w:val="00756E1D"/>
    <w:rsid w:val="00775613"/>
    <w:rsid w:val="00784006"/>
    <w:rsid w:val="00787AB4"/>
    <w:rsid w:val="00791977"/>
    <w:rsid w:val="007A3DB1"/>
    <w:rsid w:val="007B2162"/>
    <w:rsid w:val="007C034A"/>
    <w:rsid w:val="007C7956"/>
    <w:rsid w:val="007D148E"/>
    <w:rsid w:val="007D1A21"/>
    <w:rsid w:val="007D2D64"/>
    <w:rsid w:val="007F0BAA"/>
    <w:rsid w:val="00802743"/>
    <w:rsid w:val="00805224"/>
    <w:rsid w:val="008060B6"/>
    <w:rsid w:val="00885B77"/>
    <w:rsid w:val="008D45CE"/>
    <w:rsid w:val="00900A0E"/>
    <w:rsid w:val="009310B0"/>
    <w:rsid w:val="0098520D"/>
    <w:rsid w:val="009C1B68"/>
    <w:rsid w:val="009D0681"/>
    <w:rsid w:val="00A21161"/>
    <w:rsid w:val="00A45C87"/>
    <w:rsid w:val="00A46398"/>
    <w:rsid w:val="00AB0AA3"/>
    <w:rsid w:val="00AF441A"/>
    <w:rsid w:val="00B05189"/>
    <w:rsid w:val="00B33B4F"/>
    <w:rsid w:val="00B34787"/>
    <w:rsid w:val="00B63C73"/>
    <w:rsid w:val="00B72CC0"/>
    <w:rsid w:val="00BA3233"/>
    <w:rsid w:val="00BA3AAF"/>
    <w:rsid w:val="00BA78FA"/>
    <w:rsid w:val="00BF573F"/>
    <w:rsid w:val="00C02EEA"/>
    <w:rsid w:val="00C221DC"/>
    <w:rsid w:val="00C44AAA"/>
    <w:rsid w:val="00C658EF"/>
    <w:rsid w:val="00C82D61"/>
    <w:rsid w:val="00CC384B"/>
    <w:rsid w:val="00D01D93"/>
    <w:rsid w:val="00D16296"/>
    <w:rsid w:val="00D1651F"/>
    <w:rsid w:val="00D2331B"/>
    <w:rsid w:val="00D24860"/>
    <w:rsid w:val="00D742AC"/>
    <w:rsid w:val="00DB5D24"/>
    <w:rsid w:val="00DE4DB8"/>
    <w:rsid w:val="00E14B8A"/>
    <w:rsid w:val="00E57C62"/>
    <w:rsid w:val="00E8431E"/>
    <w:rsid w:val="00E847C5"/>
    <w:rsid w:val="00EA2578"/>
    <w:rsid w:val="00EC21AD"/>
    <w:rsid w:val="00ED792F"/>
    <w:rsid w:val="00EF433F"/>
    <w:rsid w:val="00F02725"/>
    <w:rsid w:val="00F06865"/>
    <w:rsid w:val="00F11971"/>
    <w:rsid w:val="00F37BFA"/>
    <w:rsid w:val="00F43B8E"/>
    <w:rsid w:val="00F5601B"/>
    <w:rsid w:val="00F75699"/>
    <w:rsid w:val="00F819A7"/>
    <w:rsid w:val="00FB5AA5"/>
    <w:rsid w:val="00FE446A"/>
    <w:rsid w:val="00FF7F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AC5B0"/>
  <w15:chartTrackingRefBased/>
  <w15:docId w15:val="{1063677F-C112-40C7-8D3F-C39B43233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2162"/>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713D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13D4"/>
  </w:style>
  <w:style w:type="paragraph" w:styleId="Stopka">
    <w:name w:val="footer"/>
    <w:basedOn w:val="Normalny"/>
    <w:link w:val="StopkaZnak"/>
    <w:uiPriority w:val="99"/>
    <w:unhideWhenUsed/>
    <w:rsid w:val="006713D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13D4"/>
  </w:style>
  <w:style w:type="paragraph" w:styleId="NormalnyWeb">
    <w:name w:val="Normal (Web)"/>
    <w:basedOn w:val="Normalny"/>
    <w:uiPriority w:val="99"/>
    <w:unhideWhenUsed/>
    <w:rsid w:val="006713D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B33B4F"/>
    <w:rPr>
      <w:color w:val="0563C1" w:themeColor="hyperlink"/>
      <w:u w:val="single"/>
    </w:rPr>
  </w:style>
  <w:style w:type="character" w:styleId="Nierozpoznanawzmianka">
    <w:name w:val="Unresolved Mention"/>
    <w:basedOn w:val="Domylnaczcionkaakapitu"/>
    <w:uiPriority w:val="99"/>
    <w:semiHidden/>
    <w:unhideWhenUsed/>
    <w:rsid w:val="00B33B4F"/>
    <w:rPr>
      <w:color w:val="605E5C"/>
      <w:shd w:val="clear" w:color="auto" w:fill="E1DFDD"/>
    </w:rPr>
  </w:style>
  <w:style w:type="table" w:styleId="Tabela-Siatka">
    <w:name w:val="Table Grid"/>
    <w:basedOn w:val="Standardowy"/>
    <w:uiPriority w:val="39"/>
    <w:rsid w:val="007B216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Znak"/>
    <w:qFormat/>
    <w:rsid w:val="007B2162"/>
    <w:pPr>
      <w:autoSpaceDE w:val="0"/>
      <w:autoSpaceDN w:val="0"/>
      <w:adjustRightInd w:val="0"/>
      <w:spacing w:after="0" w:line="240" w:lineRule="auto"/>
    </w:pPr>
    <w:rPr>
      <w:rFonts w:ascii="Arial" w:hAnsi="Arial" w:cs="Arial"/>
      <w:color w:val="000000"/>
      <w:kern w:val="0"/>
      <w:sz w:val="24"/>
      <w:szCs w:val="24"/>
      <w14:ligatures w14:val="none"/>
    </w:rPr>
  </w:style>
  <w:style w:type="paragraph" w:styleId="Akapitzlist">
    <w:name w:val="List Paragraph"/>
    <w:aliases w:val="Numerowanie,List Paragraph,Akapit z listą BS,List Paragraph compact,Normal bullet 2,Paragraphe de liste 2,Reference list,Bullet list,Numbered List,List Paragraph1,1st level - Bullet List Paragraph,Lettre d'introduction,Paragraph,Bullet EY"/>
    <w:basedOn w:val="Normalny"/>
    <w:link w:val="AkapitzlistZnak"/>
    <w:uiPriority w:val="34"/>
    <w:qFormat/>
    <w:rsid w:val="007B2162"/>
    <w:pPr>
      <w:ind w:left="720"/>
      <w:contextualSpacing/>
    </w:pPr>
  </w:style>
  <w:style w:type="paragraph" w:styleId="Tekstprzypisudolnego">
    <w:name w:val="footnote text"/>
    <w:aliases w:val="-E Fuﬂnotentext,Fuﬂnotentext Ursprung,Fußnotentext Ursprung,-E Fußnotentext,Fußnote,Podrozdział,Footnote,Podrozdzia3,Footnote text,Tekst przypisu Znak Znak Znak Znak,Znak,FOOTNOTES,o,fn,Znak Znak,przyp,Tekst przypisu,footnote text"/>
    <w:basedOn w:val="Normalny"/>
    <w:link w:val="TekstprzypisudolnegoZnak"/>
    <w:uiPriority w:val="99"/>
    <w:unhideWhenUsed/>
    <w:qFormat/>
    <w:rsid w:val="007B2162"/>
    <w:pPr>
      <w:spacing w:after="0" w:line="240" w:lineRule="auto"/>
    </w:pPr>
    <w:rPr>
      <w:sz w:val="20"/>
      <w:szCs w:val="20"/>
    </w:rPr>
  </w:style>
  <w:style w:type="character" w:customStyle="1" w:styleId="TekstprzypisudolnegoZnak">
    <w:name w:val="Tekst przypisu dolnego Znak"/>
    <w:aliases w:val="-E Fuﬂnotentext Znak,Fuﬂnotentext Ursprung Znak,Fußnotentext Ursprung Znak,-E Fußnotentext Znak,Fußnote Znak,Podrozdział Znak,Footnote Znak,Podrozdzia3 Znak,Footnote text Znak,Tekst przypisu Znak Znak Znak Znak Znak,o Znak"/>
    <w:basedOn w:val="Domylnaczcionkaakapitu"/>
    <w:link w:val="Tekstprzypisudolnego"/>
    <w:uiPriority w:val="99"/>
    <w:rsid w:val="007B2162"/>
    <w:rPr>
      <w:kern w:val="0"/>
      <w:sz w:val="20"/>
      <w:szCs w:val="20"/>
      <w14:ligatures w14:val="none"/>
    </w:rPr>
  </w:style>
  <w:style w:type="character" w:styleId="Odwoanieprzypisudolnego">
    <w:name w:val="footnote reference"/>
    <w:aliases w:val="Footnote Reference Number,Footnote symbol,Footnote reference number,note TESI,SUPERS,EN Footnote Reference,Footnote number,Ref,de nota al pie,Odwo3anie przypisu,Times 10 Point,Exposant 3 Point,number,16 Poi,Odwołanie przypisu"/>
    <w:basedOn w:val="Domylnaczcionkaakapitu"/>
    <w:uiPriority w:val="99"/>
    <w:unhideWhenUsed/>
    <w:rsid w:val="007B2162"/>
    <w:rPr>
      <w:vertAlign w:val="superscript"/>
    </w:rPr>
  </w:style>
  <w:style w:type="character" w:customStyle="1" w:styleId="AkapitzlistZnak">
    <w:name w:val="Akapit z listą Znak"/>
    <w:aliases w:val="Numerowanie Znak,List Paragraph Znak,Akapit z listą BS Znak,List Paragraph compact Znak,Normal bullet 2 Znak,Paragraphe de liste 2 Znak,Reference list Znak,Bullet list Znak,Numbered List Znak,List Paragraph1 Znak,Paragraph Znak"/>
    <w:link w:val="Akapitzlist"/>
    <w:uiPriority w:val="34"/>
    <w:qFormat/>
    <w:locked/>
    <w:rsid w:val="007B2162"/>
    <w:rPr>
      <w:kern w:val="0"/>
      <w14:ligatures w14:val="none"/>
    </w:rPr>
  </w:style>
  <w:style w:type="character" w:customStyle="1" w:styleId="DefaultZnak">
    <w:name w:val="Default Znak"/>
    <w:link w:val="Default"/>
    <w:rsid w:val="007B2162"/>
    <w:rPr>
      <w:rFonts w:ascii="Arial" w:hAnsi="Arial" w:cs="Arial"/>
      <w:color w:val="000000"/>
      <w:kern w:val="0"/>
      <w:sz w:val="24"/>
      <w:szCs w:val="24"/>
      <w14:ligatures w14:val="none"/>
    </w:rPr>
  </w:style>
  <w:style w:type="character" w:styleId="Odwoaniedokomentarza">
    <w:name w:val="annotation reference"/>
    <w:basedOn w:val="Domylnaczcionkaakapitu"/>
    <w:uiPriority w:val="99"/>
    <w:semiHidden/>
    <w:unhideWhenUsed/>
    <w:rsid w:val="00722602"/>
    <w:rPr>
      <w:sz w:val="16"/>
      <w:szCs w:val="16"/>
    </w:rPr>
  </w:style>
  <w:style w:type="paragraph" w:styleId="Tekstkomentarza">
    <w:name w:val="annotation text"/>
    <w:basedOn w:val="Normalny"/>
    <w:link w:val="TekstkomentarzaZnak"/>
    <w:uiPriority w:val="99"/>
    <w:unhideWhenUsed/>
    <w:rsid w:val="0072260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22602"/>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722602"/>
    <w:rPr>
      <w:b/>
      <w:bCs/>
    </w:rPr>
  </w:style>
  <w:style w:type="character" w:customStyle="1" w:styleId="TematkomentarzaZnak">
    <w:name w:val="Temat komentarza Znak"/>
    <w:basedOn w:val="TekstkomentarzaZnak"/>
    <w:link w:val="Tematkomentarza"/>
    <w:uiPriority w:val="99"/>
    <w:semiHidden/>
    <w:rsid w:val="0072260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5130">
      <w:bodyDiv w:val="1"/>
      <w:marLeft w:val="0"/>
      <w:marRight w:val="0"/>
      <w:marTop w:val="0"/>
      <w:marBottom w:val="0"/>
      <w:divBdr>
        <w:top w:val="none" w:sz="0" w:space="0" w:color="auto"/>
        <w:left w:val="none" w:sz="0" w:space="0" w:color="auto"/>
        <w:bottom w:val="none" w:sz="0" w:space="0" w:color="auto"/>
        <w:right w:val="none" w:sz="0" w:space="0" w:color="auto"/>
      </w:divBdr>
    </w:div>
    <w:div w:id="321662157">
      <w:bodyDiv w:val="1"/>
      <w:marLeft w:val="0"/>
      <w:marRight w:val="0"/>
      <w:marTop w:val="0"/>
      <w:marBottom w:val="0"/>
      <w:divBdr>
        <w:top w:val="none" w:sz="0" w:space="0" w:color="auto"/>
        <w:left w:val="none" w:sz="0" w:space="0" w:color="auto"/>
        <w:bottom w:val="none" w:sz="0" w:space="0" w:color="auto"/>
        <w:right w:val="none" w:sz="0" w:space="0" w:color="auto"/>
      </w:divBdr>
    </w:div>
    <w:div w:id="535847074">
      <w:bodyDiv w:val="1"/>
      <w:marLeft w:val="0"/>
      <w:marRight w:val="0"/>
      <w:marTop w:val="0"/>
      <w:marBottom w:val="0"/>
      <w:divBdr>
        <w:top w:val="none" w:sz="0" w:space="0" w:color="auto"/>
        <w:left w:val="none" w:sz="0" w:space="0" w:color="auto"/>
        <w:bottom w:val="none" w:sz="0" w:space="0" w:color="auto"/>
        <w:right w:val="none" w:sz="0" w:space="0" w:color="auto"/>
      </w:divBdr>
    </w:div>
    <w:div w:id="972560543">
      <w:bodyDiv w:val="1"/>
      <w:marLeft w:val="0"/>
      <w:marRight w:val="0"/>
      <w:marTop w:val="0"/>
      <w:marBottom w:val="0"/>
      <w:divBdr>
        <w:top w:val="none" w:sz="0" w:space="0" w:color="auto"/>
        <w:left w:val="none" w:sz="0" w:space="0" w:color="auto"/>
        <w:bottom w:val="none" w:sz="0" w:space="0" w:color="auto"/>
        <w:right w:val="none" w:sz="0" w:space="0" w:color="auto"/>
      </w:divBdr>
    </w:div>
    <w:div w:id="979191303">
      <w:bodyDiv w:val="1"/>
      <w:marLeft w:val="0"/>
      <w:marRight w:val="0"/>
      <w:marTop w:val="0"/>
      <w:marBottom w:val="0"/>
      <w:divBdr>
        <w:top w:val="none" w:sz="0" w:space="0" w:color="auto"/>
        <w:left w:val="none" w:sz="0" w:space="0" w:color="auto"/>
        <w:bottom w:val="none" w:sz="0" w:space="0" w:color="auto"/>
        <w:right w:val="none" w:sz="0" w:space="0" w:color="auto"/>
      </w:divBdr>
    </w:div>
    <w:div w:id="1338381420">
      <w:bodyDiv w:val="1"/>
      <w:marLeft w:val="0"/>
      <w:marRight w:val="0"/>
      <w:marTop w:val="0"/>
      <w:marBottom w:val="0"/>
      <w:divBdr>
        <w:top w:val="none" w:sz="0" w:space="0" w:color="auto"/>
        <w:left w:val="none" w:sz="0" w:space="0" w:color="auto"/>
        <w:bottom w:val="none" w:sz="0" w:space="0" w:color="auto"/>
        <w:right w:val="none" w:sz="0" w:space="0" w:color="auto"/>
      </w:divBdr>
    </w:div>
    <w:div w:id="1387871184">
      <w:bodyDiv w:val="1"/>
      <w:marLeft w:val="0"/>
      <w:marRight w:val="0"/>
      <w:marTop w:val="0"/>
      <w:marBottom w:val="0"/>
      <w:divBdr>
        <w:top w:val="none" w:sz="0" w:space="0" w:color="auto"/>
        <w:left w:val="none" w:sz="0" w:space="0" w:color="auto"/>
        <w:bottom w:val="none" w:sz="0" w:space="0" w:color="auto"/>
        <w:right w:val="none" w:sz="0" w:space="0" w:color="auto"/>
      </w:divBdr>
    </w:div>
    <w:div w:id="202501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about:blank"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D73F6-60D4-4F16-998E-17E183B45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3193</Words>
  <Characters>19158</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Łabęcka</dc:creator>
  <cp:keywords/>
  <dc:description/>
  <cp:lastModifiedBy>Magdalena LGD Trzy Doliny</cp:lastModifiedBy>
  <cp:revision>3</cp:revision>
  <cp:lastPrinted>2024-05-24T11:05:00Z</cp:lastPrinted>
  <dcterms:created xsi:type="dcterms:W3CDTF">2025-02-03T07:43:00Z</dcterms:created>
  <dcterms:modified xsi:type="dcterms:W3CDTF">2025-02-04T08:40:00Z</dcterms:modified>
</cp:coreProperties>
</file>