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D701" w14:textId="6AB33225" w:rsidR="007A2D99" w:rsidRPr="00806B7D" w:rsidRDefault="002938A2" w:rsidP="00C905C4">
      <w:pPr>
        <w:spacing w:after="0" w:line="276" w:lineRule="auto"/>
        <w:rPr>
          <w:rFonts w:ascii="Arial" w:hAnsi="Arial" w:cs="Arial"/>
          <w:bCs/>
          <w:sz w:val="24"/>
          <w:szCs w:val="24"/>
        </w:rPr>
      </w:pP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sidRPr="00806B7D">
        <w:rPr>
          <w:rFonts w:ascii="Arial" w:hAnsi="Arial" w:cs="Arial"/>
          <w:bCs/>
          <w:sz w:val="24"/>
          <w:szCs w:val="24"/>
        </w:rPr>
        <w:t>Umowa o powierzenie grantu _ wersja 2.0</w:t>
      </w:r>
    </w:p>
    <w:p w14:paraId="209438AF" w14:textId="739C6B8A" w:rsidR="002938A2" w:rsidRPr="00806B7D" w:rsidRDefault="002938A2" w:rsidP="002938A2">
      <w:pPr>
        <w:spacing w:before="120" w:after="120" w:line="276" w:lineRule="auto"/>
        <w:rPr>
          <w:rFonts w:ascii="Arial" w:hAnsi="Arial" w:cs="Arial"/>
          <w:bCs/>
          <w:sz w:val="16"/>
          <w:szCs w:val="16"/>
        </w:rPr>
      </w:pPr>
    </w:p>
    <w:p w14:paraId="07B62F33" w14:textId="505D6B05" w:rsidR="002938A2" w:rsidRPr="002938A2" w:rsidRDefault="002938A2" w:rsidP="002938A2">
      <w:pPr>
        <w:spacing w:before="120" w:after="120" w:line="276" w:lineRule="auto"/>
        <w:rPr>
          <w:rFonts w:ascii="Arial" w:hAnsi="Arial" w:cs="Arial"/>
          <w:b/>
          <w:sz w:val="26"/>
          <w:szCs w:val="26"/>
        </w:rPr>
      </w:pPr>
      <w:r w:rsidRPr="002938A2">
        <w:rPr>
          <w:rFonts w:ascii="Arial" w:hAnsi="Arial" w:cs="Arial"/>
          <w:b/>
          <w:sz w:val="26"/>
          <w:szCs w:val="26"/>
        </w:rPr>
        <w:t>Załącznik nr</w:t>
      </w:r>
      <w:r w:rsidR="006630E7">
        <w:rPr>
          <w:rFonts w:ascii="Arial" w:hAnsi="Arial" w:cs="Arial"/>
          <w:b/>
          <w:sz w:val="26"/>
          <w:szCs w:val="26"/>
        </w:rPr>
        <w:t xml:space="preserve"> 8</w:t>
      </w:r>
      <w:r w:rsidRPr="002938A2">
        <w:rPr>
          <w:rFonts w:ascii="Arial" w:hAnsi="Arial" w:cs="Arial"/>
          <w:b/>
          <w:sz w:val="26"/>
          <w:szCs w:val="26"/>
        </w:rPr>
        <w:t xml:space="preserve"> do </w:t>
      </w:r>
      <w:r w:rsidR="006630E7">
        <w:rPr>
          <w:rFonts w:ascii="Arial" w:hAnsi="Arial" w:cs="Arial"/>
          <w:b/>
          <w:sz w:val="26"/>
          <w:szCs w:val="26"/>
        </w:rPr>
        <w:t xml:space="preserve">Regulaminu </w:t>
      </w:r>
      <w:r w:rsidRPr="002938A2">
        <w:rPr>
          <w:rFonts w:ascii="Arial" w:hAnsi="Arial" w:cs="Arial"/>
          <w:b/>
          <w:sz w:val="26"/>
          <w:szCs w:val="26"/>
        </w:rPr>
        <w:t xml:space="preserve"> nabor</w:t>
      </w:r>
      <w:r w:rsidR="006630E7">
        <w:rPr>
          <w:rFonts w:ascii="Arial" w:hAnsi="Arial" w:cs="Arial"/>
          <w:b/>
          <w:sz w:val="26"/>
          <w:szCs w:val="26"/>
        </w:rPr>
        <w:t xml:space="preserve">u </w:t>
      </w:r>
      <w:r w:rsidRPr="002938A2">
        <w:rPr>
          <w:rFonts w:ascii="Arial" w:hAnsi="Arial" w:cs="Arial"/>
          <w:b/>
          <w:sz w:val="26"/>
          <w:szCs w:val="26"/>
        </w:rPr>
        <w:t xml:space="preserve"> wniosków</w:t>
      </w:r>
      <w:r w:rsidR="006630E7">
        <w:rPr>
          <w:rFonts w:ascii="Arial" w:hAnsi="Arial" w:cs="Arial"/>
          <w:b/>
          <w:sz w:val="26"/>
          <w:szCs w:val="26"/>
        </w:rPr>
        <w:t xml:space="preserve">  1/2025/M/EFS+</w:t>
      </w:r>
    </w:p>
    <w:p w14:paraId="1610D91B" w14:textId="77777777" w:rsidR="002938A2" w:rsidRPr="00806B7D" w:rsidRDefault="002938A2" w:rsidP="00C905C4">
      <w:pPr>
        <w:spacing w:before="120" w:after="120" w:line="276" w:lineRule="auto"/>
        <w:rPr>
          <w:rFonts w:ascii="Arial" w:hAnsi="Arial" w:cs="Arial"/>
          <w:b/>
          <w:sz w:val="16"/>
          <w:szCs w:val="16"/>
        </w:rPr>
      </w:pPr>
    </w:p>
    <w:p w14:paraId="59463FC1" w14:textId="77777777" w:rsidR="002938A2" w:rsidRPr="002938A2" w:rsidRDefault="002938A2" w:rsidP="00806B7D">
      <w:pPr>
        <w:spacing w:after="120" w:line="276" w:lineRule="auto"/>
        <w:rPr>
          <w:rFonts w:ascii="Arial" w:hAnsi="Arial" w:cs="Arial"/>
          <w:b/>
          <w:sz w:val="26"/>
          <w:szCs w:val="26"/>
        </w:rPr>
      </w:pPr>
      <w:r w:rsidRPr="002938A2">
        <w:rPr>
          <w:rFonts w:ascii="Arial" w:hAnsi="Arial" w:cs="Arial"/>
          <w:b/>
          <w:sz w:val="26"/>
          <w:szCs w:val="26"/>
        </w:rPr>
        <w:t>Umowa nr …… o powierzenie grantu</w:t>
      </w:r>
    </w:p>
    <w:p w14:paraId="7708BB02" w14:textId="77777777" w:rsidR="002938A2" w:rsidRPr="002938A2" w:rsidRDefault="002938A2" w:rsidP="00806B7D">
      <w:pPr>
        <w:spacing w:after="120" w:line="276" w:lineRule="auto"/>
        <w:rPr>
          <w:rFonts w:ascii="Arial" w:hAnsi="Arial" w:cs="Arial"/>
          <w:b/>
          <w:sz w:val="26"/>
          <w:szCs w:val="26"/>
        </w:rPr>
      </w:pPr>
      <w:r w:rsidRPr="002938A2">
        <w:rPr>
          <w:rFonts w:ascii="Arial" w:hAnsi="Arial" w:cs="Arial"/>
          <w:b/>
          <w:sz w:val="26"/>
          <w:szCs w:val="26"/>
        </w:rPr>
        <w:t>„…………………… [tytuł] ………………”</w:t>
      </w:r>
    </w:p>
    <w:p w14:paraId="24FB2B26"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zwana dalej „Umową”, zawarta w …………….… w dniu ……………………… r.</w:t>
      </w:r>
    </w:p>
    <w:p w14:paraId="52B3082D"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pomiędzy:</w:t>
      </w:r>
    </w:p>
    <w:p w14:paraId="394D891B"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(nazwa LGD)</w:t>
      </w:r>
    </w:p>
    <w:p w14:paraId="6E9193B8"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ul. …………………………, ………………………….</w:t>
      </w:r>
    </w:p>
    <w:p w14:paraId="61DCDB8C" w14:textId="77777777" w:rsidR="002938A2" w:rsidRPr="002938A2" w:rsidRDefault="002938A2" w:rsidP="00806B7D">
      <w:pPr>
        <w:spacing w:after="0" w:line="276" w:lineRule="auto"/>
        <w:rPr>
          <w:rFonts w:ascii="Arial" w:hAnsi="Arial" w:cs="Arial"/>
          <w:bCs/>
          <w:sz w:val="26"/>
          <w:szCs w:val="26"/>
        </w:rPr>
      </w:pPr>
      <w:r w:rsidRPr="002938A2">
        <w:rPr>
          <w:rFonts w:ascii="Arial" w:hAnsi="Arial" w:cs="Arial"/>
          <w:bCs/>
          <w:sz w:val="26"/>
          <w:szCs w:val="26"/>
        </w:rPr>
        <w:t>NIP: ………………………..</w:t>
      </w:r>
    </w:p>
    <w:p w14:paraId="70DF84AA"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REGON: ………………………………</w:t>
      </w:r>
    </w:p>
    <w:p w14:paraId="49F162CC"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zwanym dalej „</w:t>
      </w:r>
      <w:proofErr w:type="spellStart"/>
      <w:r w:rsidRPr="002938A2">
        <w:rPr>
          <w:rFonts w:ascii="Arial" w:hAnsi="Arial" w:cs="Arial"/>
          <w:bCs/>
          <w:sz w:val="26"/>
          <w:szCs w:val="26"/>
        </w:rPr>
        <w:t>Grantodawcą</w:t>
      </w:r>
      <w:proofErr w:type="spellEnd"/>
      <w:r w:rsidRPr="002938A2">
        <w:rPr>
          <w:rFonts w:ascii="Arial" w:hAnsi="Arial" w:cs="Arial"/>
          <w:bCs/>
          <w:sz w:val="26"/>
          <w:szCs w:val="26"/>
        </w:rPr>
        <w:t>”, reprezentowanym przez:</w:t>
      </w:r>
    </w:p>
    <w:p w14:paraId="4C67FB75"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w:t>
      </w:r>
    </w:p>
    <w:p w14:paraId="4C269F0E"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4"/>
          <w:szCs w:val="24"/>
        </w:rPr>
        <w:t>[imię i nazwisko, pełniona funkcja</w:t>
      </w:r>
      <w:r w:rsidRPr="002938A2">
        <w:rPr>
          <w:rFonts w:ascii="Arial" w:hAnsi="Arial" w:cs="Arial"/>
          <w:bCs/>
          <w:sz w:val="26"/>
          <w:szCs w:val="26"/>
        </w:rPr>
        <w:t>]</w:t>
      </w:r>
    </w:p>
    <w:p w14:paraId="00B0B6FA"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a</w:t>
      </w:r>
    </w:p>
    <w:p w14:paraId="166854F6"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w:t>
      </w:r>
    </w:p>
    <w:p w14:paraId="3B90276D" w14:textId="77777777" w:rsidR="002938A2" w:rsidRPr="002938A2" w:rsidRDefault="002938A2" w:rsidP="00806B7D">
      <w:pPr>
        <w:spacing w:after="120" w:line="276" w:lineRule="auto"/>
        <w:rPr>
          <w:rFonts w:ascii="Arial" w:hAnsi="Arial" w:cs="Arial"/>
          <w:bCs/>
          <w:sz w:val="24"/>
          <w:szCs w:val="24"/>
        </w:rPr>
      </w:pPr>
      <w:r w:rsidRPr="002938A2">
        <w:rPr>
          <w:rFonts w:ascii="Arial" w:hAnsi="Arial" w:cs="Arial"/>
          <w:bCs/>
          <w:sz w:val="26"/>
          <w:szCs w:val="26"/>
        </w:rPr>
        <w:t>[</w:t>
      </w:r>
      <w:r w:rsidRPr="002938A2">
        <w:rPr>
          <w:rFonts w:ascii="Arial" w:hAnsi="Arial" w:cs="Arial"/>
          <w:bCs/>
          <w:sz w:val="24"/>
          <w:szCs w:val="24"/>
        </w:rPr>
        <w:t xml:space="preserve">pełna nazwa i adres siedziby </w:t>
      </w:r>
      <w:proofErr w:type="spellStart"/>
      <w:r w:rsidRPr="002938A2">
        <w:rPr>
          <w:rFonts w:ascii="Arial" w:hAnsi="Arial" w:cs="Arial"/>
          <w:bCs/>
          <w:sz w:val="24"/>
          <w:szCs w:val="24"/>
        </w:rPr>
        <w:t>Grantobiorcy</w:t>
      </w:r>
      <w:proofErr w:type="spellEnd"/>
      <w:r w:rsidRPr="002938A2">
        <w:rPr>
          <w:rFonts w:ascii="Arial" w:hAnsi="Arial" w:cs="Arial"/>
          <w:bCs/>
          <w:sz w:val="24"/>
          <w:szCs w:val="24"/>
        </w:rPr>
        <w:t>, REGON, NIP, KRS, PESEL w zależności od</w:t>
      </w:r>
    </w:p>
    <w:p w14:paraId="24455F92"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4"/>
          <w:szCs w:val="24"/>
        </w:rPr>
        <w:t xml:space="preserve">statusu prawnego </w:t>
      </w:r>
      <w:proofErr w:type="spellStart"/>
      <w:r w:rsidRPr="002938A2">
        <w:rPr>
          <w:rFonts w:ascii="Arial" w:hAnsi="Arial" w:cs="Arial"/>
          <w:bCs/>
          <w:sz w:val="24"/>
          <w:szCs w:val="24"/>
        </w:rPr>
        <w:t>Grantobiorcy</w:t>
      </w:r>
      <w:proofErr w:type="spellEnd"/>
      <w:r w:rsidRPr="002938A2">
        <w:rPr>
          <w:rFonts w:ascii="Arial" w:hAnsi="Arial" w:cs="Arial"/>
          <w:bCs/>
          <w:sz w:val="26"/>
          <w:szCs w:val="26"/>
        </w:rPr>
        <w:t>]</w:t>
      </w:r>
    </w:p>
    <w:p w14:paraId="14703377"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zwanym dalej „</w:t>
      </w:r>
      <w:proofErr w:type="spellStart"/>
      <w:r w:rsidRPr="002938A2">
        <w:rPr>
          <w:rFonts w:ascii="Arial" w:hAnsi="Arial" w:cs="Arial"/>
          <w:bCs/>
          <w:sz w:val="26"/>
          <w:szCs w:val="26"/>
        </w:rPr>
        <w:t>Grantobiorcą</w:t>
      </w:r>
      <w:proofErr w:type="spellEnd"/>
      <w:r w:rsidRPr="002938A2">
        <w:rPr>
          <w:rFonts w:ascii="Arial" w:hAnsi="Arial" w:cs="Arial"/>
          <w:bCs/>
          <w:sz w:val="26"/>
          <w:szCs w:val="26"/>
        </w:rPr>
        <w:t>”, reprezentowanym przez:</w:t>
      </w:r>
    </w:p>
    <w:p w14:paraId="2F732463"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w:t>
      </w:r>
    </w:p>
    <w:p w14:paraId="6F47C0BB"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w:t>
      </w:r>
      <w:r w:rsidRPr="002938A2">
        <w:rPr>
          <w:rFonts w:ascii="Arial" w:hAnsi="Arial" w:cs="Arial"/>
          <w:bCs/>
          <w:sz w:val="24"/>
          <w:szCs w:val="24"/>
        </w:rPr>
        <w:t>imię i nazwisko, pełniona funkcja</w:t>
      </w:r>
      <w:r w:rsidRPr="002938A2">
        <w:rPr>
          <w:rFonts w:ascii="Arial" w:hAnsi="Arial" w:cs="Arial"/>
          <w:bCs/>
          <w:sz w:val="26"/>
          <w:szCs w:val="26"/>
        </w:rPr>
        <w:t>]</w:t>
      </w:r>
    </w:p>
    <w:p w14:paraId="2EB9ACD0"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na podstawie pełnomocnictwa nr …………… z dnia ……………………………………</w:t>
      </w:r>
    </w:p>
    <w:p w14:paraId="24276A2D" w14:textId="77777777" w:rsidR="002938A2" w:rsidRPr="002938A2" w:rsidRDefault="002938A2" w:rsidP="00806B7D">
      <w:pPr>
        <w:spacing w:after="120" w:line="276" w:lineRule="auto"/>
        <w:rPr>
          <w:rFonts w:ascii="Arial" w:hAnsi="Arial" w:cs="Arial"/>
          <w:bCs/>
          <w:sz w:val="26"/>
          <w:szCs w:val="26"/>
        </w:rPr>
      </w:pPr>
      <w:r w:rsidRPr="002938A2">
        <w:rPr>
          <w:rFonts w:ascii="Arial" w:hAnsi="Arial" w:cs="Arial"/>
          <w:bCs/>
          <w:sz w:val="26"/>
          <w:szCs w:val="26"/>
        </w:rPr>
        <w:t>załączonego do Umowy1,</w:t>
      </w:r>
    </w:p>
    <w:p w14:paraId="52DF5420" w14:textId="1721062F" w:rsidR="007A2D99" w:rsidRPr="002938A2" w:rsidRDefault="002938A2" w:rsidP="00806B7D">
      <w:pPr>
        <w:spacing w:after="120" w:line="276" w:lineRule="auto"/>
        <w:rPr>
          <w:rFonts w:ascii="Book Antiqua" w:hAnsi="Book Antiqua" w:cs="Tahoma"/>
          <w:bCs/>
        </w:rPr>
      </w:pPr>
      <w:r w:rsidRPr="002938A2">
        <w:rPr>
          <w:rFonts w:ascii="Arial" w:hAnsi="Arial" w:cs="Arial"/>
          <w:bCs/>
          <w:sz w:val="26"/>
          <w:szCs w:val="26"/>
        </w:rPr>
        <w:t>zwanymi dalej „Stronami Umowy”.</w:t>
      </w:r>
    </w:p>
    <w:p w14:paraId="5CAB2BC9" w14:textId="77777777" w:rsidR="007A2D99" w:rsidRPr="00F22C2F" w:rsidRDefault="007A2D99" w:rsidP="00806B7D">
      <w:pPr>
        <w:spacing w:after="120" w:line="276" w:lineRule="auto"/>
        <w:rPr>
          <w:rFonts w:ascii="Book Antiqua" w:hAnsi="Book Antiqua" w:cs="Tahoma"/>
          <w:vertAlign w:val="superscript"/>
        </w:rPr>
      </w:pPr>
      <w:r w:rsidRPr="002938A2">
        <w:rPr>
          <w:rFonts w:ascii="Arial" w:hAnsi="Arial" w:cs="Arial"/>
          <w:sz w:val="24"/>
          <w:szCs w:val="24"/>
        </w:rPr>
        <w:t>Realizator projektu objętego grantem</w:t>
      </w:r>
      <w:r w:rsidRPr="00F22C2F">
        <w:rPr>
          <w:rStyle w:val="Odwoanieprzypisudolnego"/>
          <w:rFonts w:ascii="Book Antiqua" w:hAnsi="Book Antiqua" w:cs="Tahoma"/>
        </w:rPr>
        <w:footnoteReference w:id="1"/>
      </w:r>
    </w:p>
    <w:p w14:paraId="2DBBB588" w14:textId="77777777" w:rsidR="007A2D99" w:rsidRPr="00F22C2F" w:rsidRDefault="007A2D99" w:rsidP="00806B7D">
      <w:pPr>
        <w:spacing w:after="0" w:line="276" w:lineRule="auto"/>
        <w:ind w:hanging="284"/>
        <w:rPr>
          <w:rFonts w:ascii="Book Antiqua" w:hAnsi="Book Antiqua" w:cs="Tahoma"/>
        </w:rPr>
      </w:pPr>
      <w:r w:rsidRPr="00F22C2F">
        <w:rPr>
          <w:rFonts w:ascii="Book Antiqua" w:hAnsi="Book Antiqua" w:cs="Tahoma"/>
        </w:rPr>
        <w:t xml:space="preserve">……………………………….………………………………………., </w:t>
      </w:r>
    </w:p>
    <w:p w14:paraId="152FF162" w14:textId="678ABC75" w:rsidR="007A2D99" w:rsidRPr="002938A2" w:rsidRDefault="00D44362" w:rsidP="00806B7D">
      <w:pPr>
        <w:spacing w:after="120" w:line="276" w:lineRule="auto"/>
        <w:rPr>
          <w:rFonts w:ascii="Arial" w:hAnsi="Arial" w:cs="Arial"/>
          <w:iCs/>
          <w:sz w:val="24"/>
          <w:szCs w:val="24"/>
        </w:rPr>
      </w:pPr>
      <w:r>
        <w:rPr>
          <w:rFonts w:ascii="Book Antiqua" w:hAnsi="Book Antiqua" w:cs="Tahoma"/>
          <w:iCs/>
          <w:sz w:val="16"/>
          <w:szCs w:val="16"/>
        </w:rPr>
        <w:t xml:space="preserve">                         </w:t>
      </w:r>
      <w:r w:rsidR="007A2D99" w:rsidRPr="002938A2">
        <w:rPr>
          <w:rFonts w:ascii="Arial" w:hAnsi="Arial" w:cs="Arial"/>
          <w:iCs/>
          <w:sz w:val="24"/>
          <w:szCs w:val="24"/>
        </w:rPr>
        <w:t>[pełna nazwa i adres siedziby realizatora]</w:t>
      </w:r>
    </w:p>
    <w:p w14:paraId="6B4C014F" w14:textId="77777777" w:rsidR="007A2D99" w:rsidRPr="00806B7D" w:rsidRDefault="007A2D99" w:rsidP="00806B7D">
      <w:pPr>
        <w:spacing w:after="120" w:line="276" w:lineRule="auto"/>
        <w:ind w:hanging="284"/>
        <w:rPr>
          <w:rFonts w:ascii="Arial" w:hAnsi="Arial" w:cs="Arial"/>
          <w:sz w:val="16"/>
          <w:szCs w:val="16"/>
        </w:rPr>
      </w:pPr>
    </w:p>
    <w:p w14:paraId="09449AA1" w14:textId="33A36B76" w:rsidR="007A2D99" w:rsidRPr="00806B7D" w:rsidRDefault="007A2D99" w:rsidP="00806B7D">
      <w:pPr>
        <w:spacing w:after="120" w:line="276" w:lineRule="auto"/>
        <w:rPr>
          <w:rFonts w:ascii="Arial" w:hAnsi="Arial" w:cs="Arial"/>
          <w:sz w:val="24"/>
          <w:szCs w:val="24"/>
        </w:rPr>
      </w:pPr>
      <w:r w:rsidRPr="00806B7D">
        <w:rPr>
          <w:rFonts w:ascii="Arial" w:hAnsi="Arial" w:cs="Arial"/>
          <w:sz w:val="24"/>
          <w:szCs w:val="24"/>
        </w:rPr>
        <w:t xml:space="preserve">Działając na podstawie art. 17 ust. 4a, d-e ustawy z dnia 20 lutego 2015 r. o rozwoju lokalnym </w:t>
      </w:r>
      <w:r w:rsidR="00806B7D">
        <w:rPr>
          <w:rFonts w:ascii="Arial" w:hAnsi="Arial" w:cs="Arial"/>
          <w:sz w:val="24"/>
          <w:szCs w:val="24"/>
        </w:rPr>
        <w:br/>
      </w:r>
      <w:r w:rsidRPr="00806B7D">
        <w:rPr>
          <w:rFonts w:ascii="Arial" w:hAnsi="Arial" w:cs="Arial"/>
          <w:sz w:val="24"/>
          <w:szCs w:val="24"/>
        </w:rPr>
        <w:t xml:space="preserve">z udziałem lokalnej społeczności (Dz. U. z 2023 r. poz. 1554) zwanej dalej „ustawą o RLKS”, </w:t>
      </w:r>
      <w:r w:rsidR="00806B7D">
        <w:rPr>
          <w:rFonts w:ascii="Arial" w:hAnsi="Arial" w:cs="Arial"/>
          <w:sz w:val="24"/>
          <w:szCs w:val="24"/>
        </w:rPr>
        <w:br/>
      </w:r>
      <w:r w:rsidRPr="00806B7D">
        <w:rPr>
          <w:rFonts w:ascii="Arial" w:hAnsi="Arial" w:cs="Arial"/>
          <w:sz w:val="24"/>
          <w:szCs w:val="24"/>
        </w:rPr>
        <w:t xml:space="preserve">w związku z umową nr </w:t>
      </w:r>
      <w:r w:rsidR="00806B7D">
        <w:rPr>
          <w:rFonts w:ascii="Arial" w:hAnsi="Arial" w:cs="Arial"/>
          <w:sz w:val="24"/>
          <w:szCs w:val="24"/>
        </w:rPr>
        <w:t>……….</w:t>
      </w:r>
      <w:r w:rsidR="004644F5" w:rsidRPr="00806B7D">
        <w:rPr>
          <w:rFonts w:ascii="Arial" w:hAnsi="Arial" w:cs="Arial"/>
          <w:sz w:val="24"/>
          <w:szCs w:val="24"/>
        </w:rPr>
        <w:t xml:space="preserve"> </w:t>
      </w:r>
      <w:r w:rsidRPr="00806B7D">
        <w:rPr>
          <w:rFonts w:ascii="Arial" w:hAnsi="Arial" w:cs="Arial"/>
          <w:sz w:val="24"/>
          <w:szCs w:val="24"/>
        </w:rPr>
        <w:t>o dofinansowanie Projektu grantowego.</w:t>
      </w:r>
      <w:r w:rsidR="00806B7D">
        <w:rPr>
          <w:rFonts w:ascii="Arial" w:hAnsi="Arial" w:cs="Arial"/>
          <w:sz w:val="24"/>
          <w:szCs w:val="24"/>
        </w:rPr>
        <w:t xml:space="preserve"> </w:t>
      </w:r>
      <w:r w:rsidRPr="00806B7D">
        <w:rPr>
          <w:rFonts w:ascii="Arial" w:hAnsi="Arial" w:cs="Arial"/>
        </w:rPr>
        <w:t>Strony Umowy postanawiają, co następuje:</w:t>
      </w:r>
    </w:p>
    <w:p w14:paraId="27ECD9E6" w14:textId="77777777" w:rsidR="007A2D99" w:rsidRPr="00806B7D" w:rsidRDefault="007A2D99" w:rsidP="00C905C4">
      <w:pPr>
        <w:pStyle w:val="Nagwek1"/>
        <w:jc w:val="left"/>
        <w:rPr>
          <w:rFonts w:ascii="Arial" w:hAnsi="Arial" w:cs="Arial"/>
          <w:sz w:val="28"/>
          <w:szCs w:val="28"/>
        </w:rPr>
      </w:pPr>
      <w:r w:rsidRPr="00806B7D">
        <w:rPr>
          <w:rFonts w:ascii="Arial" w:hAnsi="Arial" w:cs="Arial"/>
          <w:sz w:val="28"/>
          <w:szCs w:val="28"/>
        </w:rPr>
        <w:lastRenderedPageBreak/>
        <w:t>§ 1. Definicje</w:t>
      </w:r>
    </w:p>
    <w:p w14:paraId="44700400" w14:textId="77777777" w:rsidR="007A2D99" w:rsidRPr="00806B7D" w:rsidRDefault="007A2D99" w:rsidP="00806B7D">
      <w:pPr>
        <w:spacing w:before="120" w:after="120" w:line="276" w:lineRule="auto"/>
        <w:rPr>
          <w:rFonts w:ascii="Arial" w:hAnsi="Arial" w:cs="Arial"/>
          <w:sz w:val="26"/>
          <w:szCs w:val="26"/>
        </w:rPr>
      </w:pPr>
      <w:r w:rsidRPr="00806B7D">
        <w:rPr>
          <w:rFonts w:ascii="Arial" w:hAnsi="Arial" w:cs="Arial"/>
          <w:sz w:val="26"/>
          <w:szCs w:val="26"/>
        </w:rPr>
        <w:t>Ilekroć w Umowie jest mowa o:</w:t>
      </w:r>
    </w:p>
    <w:p w14:paraId="18565DBA" w14:textId="6C51D9F2"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całkowitej wartości wydatków kwalifikowalnych projektu objętego grantem</w:t>
      </w:r>
      <w:r w:rsidRPr="00806B7D">
        <w:rPr>
          <w:rFonts w:ascii="Arial" w:hAnsi="Arial" w:cs="Arial"/>
          <w:sz w:val="26"/>
          <w:szCs w:val="26"/>
        </w:rPr>
        <w:t xml:space="preserve"> – należy </w:t>
      </w:r>
      <w:r w:rsidR="00552B0A" w:rsidRPr="00806B7D">
        <w:rPr>
          <w:rFonts w:ascii="Arial" w:hAnsi="Arial" w:cs="Arial"/>
          <w:sz w:val="26"/>
          <w:szCs w:val="26"/>
        </w:rPr>
        <w:br/>
      </w:r>
      <w:r w:rsidRPr="00806B7D">
        <w:rPr>
          <w:rFonts w:ascii="Arial" w:hAnsi="Arial" w:cs="Arial"/>
          <w:sz w:val="26"/>
          <w:szCs w:val="26"/>
        </w:rPr>
        <w:t xml:space="preserve">przez to rozumieć całość środków finansowych składających się na grant wraz </w:t>
      </w:r>
      <w:r w:rsidR="00806B7D">
        <w:rPr>
          <w:rFonts w:ascii="Arial" w:hAnsi="Arial" w:cs="Arial"/>
          <w:sz w:val="26"/>
          <w:szCs w:val="26"/>
        </w:rPr>
        <w:br/>
      </w:r>
      <w:r w:rsidRPr="00806B7D">
        <w:rPr>
          <w:rFonts w:ascii="Arial" w:hAnsi="Arial" w:cs="Arial"/>
          <w:sz w:val="26"/>
          <w:szCs w:val="26"/>
        </w:rPr>
        <w:t xml:space="preserve">z wkładem własnym </w:t>
      </w:r>
      <w:proofErr w:type="spellStart"/>
      <w:r w:rsidRPr="00806B7D">
        <w:rPr>
          <w:rFonts w:ascii="Arial" w:hAnsi="Arial" w:cs="Arial"/>
          <w:sz w:val="26"/>
          <w:szCs w:val="26"/>
          <w:lang w:val="x-none"/>
        </w:rPr>
        <w:t>Grantobiorcy</w:t>
      </w:r>
      <w:proofErr w:type="spellEnd"/>
      <w:r w:rsidRPr="00806B7D">
        <w:rPr>
          <w:rFonts w:ascii="Arial" w:hAnsi="Arial" w:cs="Arial"/>
          <w:sz w:val="26"/>
          <w:szCs w:val="26"/>
        </w:rPr>
        <w:t>;</w:t>
      </w:r>
    </w:p>
    <w:p w14:paraId="4456675C" w14:textId="1B22FFCB"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bCs/>
          <w:sz w:val="26"/>
          <w:szCs w:val="26"/>
        </w:rPr>
        <w:t>celu projektu grantowego</w:t>
      </w:r>
      <w:r w:rsidRPr="00806B7D">
        <w:rPr>
          <w:rFonts w:ascii="Arial" w:hAnsi="Arial" w:cs="Arial"/>
          <w:sz w:val="26"/>
          <w:szCs w:val="26"/>
        </w:rPr>
        <w:t xml:space="preserve"> </w:t>
      </w:r>
      <w:r w:rsidR="002F0CCE" w:rsidRPr="00806B7D">
        <w:rPr>
          <w:rFonts w:ascii="Arial" w:hAnsi="Arial" w:cs="Arial"/>
          <w:sz w:val="26"/>
          <w:szCs w:val="26"/>
        </w:rPr>
        <w:t>–</w:t>
      </w:r>
      <w:r w:rsidRPr="00806B7D">
        <w:rPr>
          <w:rFonts w:ascii="Arial" w:hAnsi="Arial" w:cs="Arial"/>
          <w:sz w:val="26"/>
          <w:szCs w:val="26"/>
        </w:rPr>
        <w:t xml:space="preserve"> </w:t>
      </w:r>
      <w:r w:rsidR="002F0CCE" w:rsidRPr="00806B7D">
        <w:rPr>
          <w:rFonts w:ascii="Arial" w:hAnsi="Arial" w:cs="Arial"/>
          <w:sz w:val="26"/>
          <w:szCs w:val="26"/>
        </w:rPr>
        <w:t xml:space="preserve">należy przez to rozumieć </w:t>
      </w:r>
      <w:r w:rsidR="000C1DCE" w:rsidRPr="00806B7D">
        <w:rPr>
          <w:rFonts w:ascii="Arial" w:hAnsi="Arial" w:cs="Arial"/>
          <w:sz w:val="26"/>
          <w:szCs w:val="26"/>
        </w:rPr>
        <w:t xml:space="preserve">Wsparcie na rzecz tworzenia </w:t>
      </w:r>
      <w:r w:rsidR="00806B7D">
        <w:rPr>
          <w:rFonts w:ascii="Arial" w:hAnsi="Arial" w:cs="Arial"/>
          <w:sz w:val="26"/>
          <w:szCs w:val="26"/>
        </w:rPr>
        <w:br/>
      </w:r>
      <w:r w:rsidR="000C1DCE" w:rsidRPr="00806B7D">
        <w:rPr>
          <w:rFonts w:ascii="Arial" w:hAnsi="Arial" w:cs="Arial"/>
          <w:sz w:val="26"/>
          <w:szCs w:val="26"/>
        </w:rPr>
        <w:t>i funkcjonowania edukacyjnych klubów młodzieżowych, wsparcie na realizację projektów edukacyjnych oraz edukację w ramach ginących zawodów.</w:t>
      </w:r>
    </w:p>
    <w:p w14:paraId="41C81681" w14:textId="7EA5D069"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danych osobowych</w:t>
      </w:r>
      <w:r w:rsidRPr="00806B7D">
        <w:rPr>
          <w:rFonts w:ascii="Arial" w:hAnsi="Arial" w:cs="Arial"/>
          <w:sz w:val="26"/>
          <w:szCs w:val="26"/>
        </w:rPr>
        <w:t xml:space="preserve"> – należy przez to rozumieć dane osobowe, w rozumieniu RODO, przetwarzane </w:t>
      </w:r>
      <w:r w:rsidR="002F0CCE" w:rsidRPr="00806B7D">
        <w:rPr>
          <w:rFonts w:ascii="Arial" w:hAnsi="Arial" w:cs="Arial"/>
          <w:sz w:val="26"/>
          <w:szCs w:val="26"/>
        </w:rPr>
        <w:br/>
      </w:r>
      <w:r w:rsidRPr="00806B7D">
        <w:rPr>
          <w:rFonts w:ascii="Arial" w:hAnsi="Arial" w:cs="Arial"/>
          <w:sz w:val="26"/>
          <w:szCs w:val="26"/>
        </w:rPr>
        <w:t>w ramach wykonywania zadań wynikających z Umowy, w rozumieniu art. 4 pkt 1 RODO;</w:t>
      </w:r>
    </w:p>
    <w:p w14:paraId="341423C9"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dniach roboczych</w:t>
      </w:r>
      <w:r w:rsidRPr="00806B7D">
        <w:rPr>
          <w:rFonts w:ascii="Arial" w:hAnsi="Arial" w:cs="Arial"/>
          <w:sz w:val="26"/>
          <w:szCs w:val="26"/>
        </w:rPr>
        <w:t xml:space="preserve"> – należy przez to rozumieć wszystkie dni z wyłączeniem sobót i dni ustawowo wolnych od pracy;</w:t>
      </w:r>
    </w:p>
    <w:p w14:paraId="03ADB675" w14:textId="5FFD083F"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FEdKP</w:t>
      </w:r>
      <w:r w:rsidRPr="00806B7D">
        <w:rPr>
          <w:rFonts w:ascii="Arial" w:hAnsi="Arial" w:cs="Arial"/>
          <w:bCs/>
          <w:sz w:val="26"/>
          <w:szCs w:val="26"/>
        </w:rPr>
        <w:t xml:space="preserve"> –</w:t>
      </w:r>
      <w:r w:rsidRPr="00806B7D">
        <w:rPr>
          <w:rFonts w:ascii="Arial" w:hAnsi="Arial" w:cs="Arial"/>
          <w:b/>
          <w:sz w:val="26"/>
          <w:szCs w:val="26"/>
        </w:rPr>
        <w:t xml:space="preserve"> </w:t>
      </w:r>
      <w:r w:rsidRPr="00806B7D">
        <w:rPr>
          <w:rFonts w:ascii="Arial" w:hAnsi="Arial" w:cs="Arial"/>
          <w:sz w:val="26"/>
          <w:szCs w:val="26"/>
        </w:rPr>
        <w:t>należy przez to rozumieć program regionalny Fundusze Europejskie dla Kujaw i Pomorza 2021-2027, zatwierdzony przez Komisję Europejską decyzją wykonawczą nr C(2022)8889 z 7 grudnia 2022 roku;</w:t>
      </w:r>
    </w:p>
    <w:p w14:paraId="3A3D5137" w14:textId="7F927568"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Funduszu</w:t>
      </w:r>
      <w:r w:rsidRPr="00806B7D">
        <w:rPr>
          <w:rFonts w:ascii="Arial" w:hAnsi="Arial" w:cs="Arial"/>
          <w:sz w:val="26"/>
          <w:szCs w:val="26"/>
        </w:rPr>
        <w:t xml:space="preserve"> – należy przez to rozumieć Europejski Fundusz Społeczny Plus</w:t>
      </w:r>
      <w:r w:rsidR="002F0CCE" w:rsidRPr="00806B7D">
        <w:rPr>
          <w:rFonts w:ascii="Arial" w:hAnsi="Arial" w:cs="Arial"/>
          <w:sz w:val="26"/>
          <w:szCs w:val="26"/>
        </w:rPr>
        <w:t xml:space="preserve"> (EFS+)</w:t>
      </w:r>
      <w:r w:rsidRPr="00806B7D">
        <w:rPr>
          <w:rFonts w:ascii="Arial" w:hAnsi="Arial" w:cs="Arial"/>
          <w:sz w:val="26"/>
          <w:szCs w:val="26"/>
        </w:rPr>
        <w:t>;</w:t>
      </w:r>
    </w:p>
    <w:p w14:paraId="5D6172FC" w14:textId="28BBD15C"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grancie</w:t>
      </w:r>
      <w:r w:rsidRPr="00806B7D">
        <w:rPr>
          <w:rFonts w:ascii="Arial" w:hAnsi="Arial" w:cs="Arial"/>
          <w:sz w:val="26"/>
          <w:szCs w:val="26"/>
        </w:rPr>
        <w:t xml:space="preserve"> – </w:t>
      </w:r>
      <w:bookmarkStart w:id="0" w:name="_Hlk176500688"/>
      <w:r w:rsidRPr="00806B7D">
        <w:rPr>
          <w:rFonts w:ascii="Arial" w:hAnsi="Arial" w:cs="Arial"/>
          <w:sz w:val="26"/>
          <w:szCs w:val="26"/>
        </w:rPr>
        <w:t xml:space="preserve">należy przez to rozumieć środki, o których mowa w art. 17 ust. 4d ustawy </w:t>
      </w:r>
      <w:r w:rsidR="00806B7D">
        <w:rPr>
          <w:rFonts w:ascii="Arial" w:hAnsi="Arial" w:cs="Arial"/>
          <w:sz w:val="26"/>
          <w:szCs w:val="26"/>
        </w:rPr>
        <w:br/>
      </w:r>
      <w:r w:rsidRPr="00806B7D">
        <w:rPr>
          <w:rFonts w:ascii="Arial" w:hAnsi="Arial" w:cs="Arial"/>
          <w:sz w:val="26"/>
          <w:szCs w:val="26"/>
        </w:rPr>
        <w:t>o RLKS i określone w § 2 Umowy;</w:t>
      </w:r>
      <w:bookmarkEnd w:id="0"/>
    </w:p>
    <w:p w14:paraId="7E851CBD" w14:textId="485B7C41"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 xml:space="preserve">IZ </w:t>
      </w:r>
      <w:proofErr w:type="spellStart"/>
      <w:r w:rsidRPr="00806B7D">
        <w:rPr>
          <w:rFonts w:ascii="Arial" w:hAnsi="Arial" w:cs="Arial"/>
          <w:b/>
          <w:sz w:val="26"/>
          <w:szCs w:val="26"/>
        </w:rPr>
        <w:t>FEdKP</w:t>
      </w:r>
      <w:proofErr w:type="spellEnd"/>
      <w:r w:rsidRPr="00806B7D">
        <w:rPr>
          <w:rFonts w:ascii="Arial" w:hAnsi="Arial" w:cs="Arial"/>
          <w:sz w:val="26"/>
          <w:szCs w:val="26"/>
        </w:rPr>
        <w:t xml:space="preserve"> – należy przez to rozumieć Zarząd Województwa Kujawsko-Pomorskiego pełniący funkcję instytucji zarządzającej programem Fundusze Europejskie dla Kujaw </w:t>
      </w:r>
      <w:r w:rsidR="00806B7D">
        <w:rPr>
          <w:rFonts w:ascii="Arial" w:hAnsi="Arial" w:cs="Arial"/>
          <w:sz w:val="26"/>
          <w:szCs w:val="26"/>
        </w:rPr>
        <w:br/>
      </w:r>
      <w:r w:rsidRPr="00806B7D">
        <w:rPr>
          <w:rFonts w:ascii="Arial" w:hAnsi="Arial" w:cs="Arial"/>
          <w:sz w:val="26"/>
          <w:szCs w:val="26"/>
        </w:rPr>
        <w:t>i Pomorza 2021-2027;</w:t>
      </w:r>
    </w:p>
    <w:p w14:paraId="53AC6DC7"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naruszeniu ochrony danych osobowych</w:t>
      </w:r>
      <w:r w:rsidRPr="00806B7D">
        <w:rPr>
          <w:rFonts w:ascii="Arial" w:hAnsi="Arial" w:cs="Arial"/>
          <w:sz w:val="26"/>
          <w:szCs w:val="26"/>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18FC5385" w14:textId="1E882925"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nieprawidłowości</w:t>
      </w:r>
      <w:r w:rsidRPr="00806B7D">
        <w:rPr>
          <w:rFonts w:ascii="Arial" w:hAnsi="Arial" w:cs="Arial"/>
          <w:sz w:val="26"/>
          <w:szCs w:val="26"/>
        </w:rPr>
        <w:t xml:space="preserve"> – należy przez to rozumieć nieprawidłowość indywidualną, o której mowa w art. 2 pkt 31 rozporządzenia ogólnego;</w:t>
      </w:r>
    </w:p>
    <w:p w14:paraId="231CE232" w14:textId="2CC6D7AC"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płatności końcowej</w:t>
      </w:r>
      <w:r w:rsidRPr="00806B7D">
        <w:rPr>
          <w:rFonts w:ascii="Arial" w:hAnsi="Arial" w:cs="Arial"/>
          <w:sz w:val="26"/>
          <w:szCs w:val="26"/>
        </w:rPr>
        <w:t xml:space="preserve"> – należy przez to rozumieć płatność kwoty obejmującej całość lub ostatnią część grantu na realizację projektu objętego grantem, ujętą we wniosku </w:t>
      </w:r>
      <w:r w:rsidR="00806B7D">
        <w:rPr>
          <w:rFonts w:ascii="Arial" w:hAnsi="Arial" w:cs="Arial"/>
          <w:sz w:val="26"/>
          <w:szCs w:val="26"/>
        </w:rPr>
        <w:br/>
      </w:r>
      <w:r w:rsidRPr="00806B7D">
        <w:rPr>
          <w:rFonts w:ascii="Arial" w:hAnsi="Arial" w:cs="Arial"/>
          <w:sz w:val="26"/>
          <w:szCs w:val="26"/>
        </w:rPr>
        <w:t xml:space="preserve">o rozliczenie grantu, przekazaną przez </w:t>
      </w:r>
      <w:proofErr w:type="spellStart"/>
      <w:r w:rsidRPr="00806B7D">
        <w:rPr>
          <w:rFonts w:ascii="Arial" w:hAnsi="Arial" w:cs="Arial"/>
          <w:sz w:val="26"/>
          <w:szCs w:val="26"/>
        </w:rPr>
        <w:t>Grantodawcę</w:t>
      </w:r>
      <w:proofErr w:type="spellEnd"/>
      <w:r w:rsidRPr="00806B7D">
        <w:rPr>
          <w:rFonts w:ascii="Arial" w:hAnsi="Arial" w:cs="Arial"/>
          <w:sz w:val="26"/>
          <w:szCs w:val="26"/>
        </w:rPr>
        <w:t xml:space="preserve"> na rachunek bankowy wskazany przez Grantobiorcę, po zakończeniu realizacji projektu objętego grantem oraz spełnieniu warunków określonych w Umowie;</w:t>
      </w:r>
    </w:p>
    <w:p w14:paraId="261E5994" w14:textId="2B6C8EBB"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projekcie grantowym</w:t>
      </w:r>
      <w:r w:rsidRPr="00806B7D">
        <w:rPr>
          <w:rFonts w:ascii="Arial" w:hAnsi="Arial" w:cs="Arial"/>
          <w:sz w:val="26"/>
          <w:szCs w:val="26"/>
        </w:rPr>
        <w:t xml:space="preserve"> – należy przez to rozumieć projekt określony w art. 17 ust. 4a ustawy o RLKS, realizowany na podstawie umowy nr </w:t>
      </w:r>
      <w:r w:rsidR="00806B7D" w:rsidRPr="00806B7D">
        <w:rPr>
          <w:rFonts w:ascii="Arial" w:hAnsi="Arial" w:cs="Arial"/>
          <w:sz w:val="26"/>
          <w:szCs w:val="26"/>
        </w:rPr>
        <w:t>………………………</w:t>
      </w:r>
      <w:r w:rsidRPr="00806B7D">
        <w:rPr>
          <w:rFonts w:ascii="Arial" w:hAnsi="Arial" w:cs="Arial"/>
          <w:sz w:val="26"/>
          <w:szCs w:val="26"/>
        </w:rPr>
        <w:t xml:space="preserve"> o dofinansowanie projektu grantowego </w:t>
      </w:r>
      <w:r w:rsidR="00806B7D" w:rsidRPr="00806B7D">
        <w:rPr>
          <w:rFonts w:ascii="Arial" w:hAnsi="Arial" w:cs="Arial"/>
          <w:sz w:val="26"/>
          <w:szCs w:val="26"/>
        </w:rPr>
        <w:t>………………………………….</w:t>
      </w:r>
      <w:r w:rsidR="000C1DCE" w:rsidRPr="00806B7D">
        <w:rPr>
          <w:rFonts w:ascii="Arial" w:hAnsi="Arial" w:cs="Arial"/>
          <w:sz w:val="26"/>
          <w:szCs w:val="26"/>
        </w:rPr>
        <w:t>.</w:t>
      </w:r>
      <w:r w:rsidRPr="00806B7D">
        <w:rPr>
          <w:rFonts w:ascii="Arial" w:hAnsi="Arial" w:cs="Arial"/>
          <w:sz w:val="26"/>
          <w:szCs w:val="26"/>
        </w:rPr>
        <w:t xml:space="preserve"> </w:t>
      </w:r>
    </w:p>
    <w:p w14:paraId="755F4C31" w14:textId="77777777" w:rsidR="007A2D99" w:rsidRPr="00806B7D" w:rsidRDefault="007A2D99" w:rsidP="00806B7D">
      <w:pPr>
        <w:spacing w:before="120" w:after="120" w:line="276" w:lineRule="auto"/>
        <w:ind w:left="426"/>
        <w:rPr>
          <w:rFonts w:ascii="Arial" w:hAnsi="Arial" w:cs="Arial"/>
          <w:sz w:val="26"/>
          <w:szCs w:val="26"/>
        </w:rPr>
      </w:pPr>
      <w:r w:rsidRPr="00806B7D">
        <w:rPr>
          <w:rFonts w:ascii="Arial" w:hAnsi="Arial" w:cs="Arial"/>
          <w:sz w:val="26"/>
          <w:szCs w:val="26"/>
        </w:rPr>
        <w:lastRenderedPageBreak/>
        <w:t>współfinansowanego z Europejskiego Funduszu Społecznego Plus</w:t>
      </w:r>
    </w:p>
    <w:p w14:paraId="63FAF44D" w14:textId="77777777" w:rsidR="007A2D99" w:rsidRPr="00806B7D" w:rsidRDefault="007A2D99" w:rsidP="00806B7D">
      <w:pPr>
        <w:spacing w:before="120" w:after="120" w:line="276" w:lineRule="auto"/>
        <w:ind w:left="426"/>
        <w:rPr>
          <w:rFonts w:ascii="Arial" w:hAnsi="Arial" w:cs="Arial"/>
          <w:sz w:val="26"/>
          <w:szCs w:val="26"/>
        </w:rPr>
      </w:pPr>
      <w:r w:rsidRPr="00806B7D">
        <w:rPr>
          <w:rFonts w:ascii="Arial" w:hAnsi="Arial" w:cs="Arial"/>
          <w:sz w:val="26"/>
          <w:szCs w:val="26"/>
        </w:rPr>
        <w:t>w ramach Priorytetu 7 Fundusze Europejskie na Rozwój Lokalny:</w:t>
      </w:r>
    </w:p>
    <w:p w14:paraId="79C878EC" w14:textId="12452A9F" w:rsidR="007A2D99" w:rsidRPr="00806B7D" w:rsidRDefault="007A2D99" w:rsidP="00806B7D">
      <w:pPr>
        <w:spacing w:before="120" w:after="120" w:line="276" w:lineRule="auto"/>
        <w:ind w:left="426"/>
        <w:rPr>
          <w:rFonts w:ascii="Arial" w:hAnsi="Arial" w:cs="Arial"/>
          <w:sz w:val="26"/>
          <w:szCs w:val="26"/>
        </w:rPr>
      </w:pPr>
      <w:r w:rsidRPr="00806B7D">
        <w:rPr>
          <w:rFonts w:ascii="Arial" w:hAnsi="Arial" w:cs="Arial"/>
          <w:sz w:val="26"/>
          <w:szCs w:val="26"/>
        </w:rPr>
        <w:t>Działania 07.02 Wsparcie dzieci i młodzieży poza edukacją formalną programu Fundusze Europejskie dla Kujaw i Pomorza 2021-2027</w:t>
      </w:r>
      <w:r w:rsidR="00806B7D">
        <w:rPr>
          <w:rFonts w:ascii="Arial" w:hAnsi="Arial" w:cs="Arial"/>
          <w:sz w:val="26"/>
          <w:szCs w:val="26"/>
        </w:rPr>
        <w:t xml:space="preserve"> </w:t>
      </w:r>
      <w:r w:rsidRPr="00806B7D">
        <w:rPr>
          <w:rFonts w:ascii="Arial" w:hAnsi="Arial" w:cs="Arial"/>
          <w:sz w:val="26"/>
          <w:szCs w:val="26"/>
        </w:rPr>
        <w:t>w związku z realizacją strategii rozwoju lokalnego kierowanego przez społeczność.</w:t>
      </w:r>
    </w:p>
    <w:p w14:paraId="1AD3EFF2" w14:textId="0280C2CC"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projekcie objętym grantem</w:t>
      </w:r>
      <w:r w:rsidRPr="00806B7D">
        <w:rPr>
          <w:rFonts w:ascii="Arial" w:hAnsi="Arial" w:cs="Arial"/>
          <w:sz w:val="26"/>
          <w:szCs w:val="26"/>
        </w:rPr>
        <w:t xml:space="preserve"> – należy przez to rozumieć przedsięwzięcie szczegółowo określone we wniosku o powierzenie grantu;</w:t>
      </w:r>
    </w:p>
    <w:p w14:paraId="4FA8D448" w14:textId="20BDC5F5"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przetwarzaniu danych osobowych</w:t>
      </w:r>
      <w:r w:rsidRPr="00806B7D">
        <w:rPr>
          <w:rFonts w:ascii="Arial" w:hAnsi="Arial" w:cs="Arial"/>
          <w:sz w:val="26"/>
          <w:szCs w:val="26"/>
        </w:rPr>
        <w:t xml:space="preserve"> – należy przez to rozumieć operację lub zestaw operacji wykonywanych na danych osobowych lub zestawach danych osobowych </w:t>
      </w:r>
      <w:r w:rsidR="00806B7D">
        <w:rPr>
          <w:rFonts w:ascii="Arial" w:hAnsi="Arial" w:cs="Arial"/>
          <w:sz w:val="26"/>
          <w:szCs w:val="26"/>
        </w:rPr>
        <w:br/>
      </w:r>
      <w:r w:rsidRPr="00806B7D">
        <w:rPr>
          <w:rFonts w:ascii="Arial" w:hAnsi="Arial" w:cs="Arial"/>
          <w:sz w:val="26"/>
          <w:szCs w:val="26"/>
        </w:rP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ograniczenie, usuwanie lub niszczenie w zakresie niezbędnym do prawidłowego wykonania zadań wynikających z Umowy;</w:t>
      </w:r>
    </w:p>
    <w:p w14:paraId="1AE49EEE"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rachunku bankowym wskazanym przez Grantobiorcę</w:t>
      </w:r>
      <w:r w:rsidRPr="00806B7D">
        <w:rPr>
          <w:rFonts w:ascii="Arial" w:hAnsi="Arial" w:cs="Arial"/>
          <w:sz w:val="26"/>
          <w:szCs w:val="26"/>
        </w:rPr>
        <w:t xml:space="preserve"> – należy przez to rozumieć rachunek bankowy, na który ma być przekazany grant, którego posiadaczem jest Grantobiorca;</w:t>
      </w:r>
    </w:p>
    <w:p w14:paraId="4FB1E2F5"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rachunku bankowym Grantodawcy</w:t>
      </w:r>
      <w:r w:rsidRPr="00806B7D">
        <w:rPr>
          <w:rFonts w:ascii="Arial" w:hAnsi="Arial" w:cs="Arial"/>
          <w:sz w:val="26"/>
          <w:szCs w:val="26"/>
        </w:rPr>
        <w:t xml:space="preserve"> – należy przez to rozumieć rachunek bankowy Grantodawcy przeznaczony do realizacji płatności na rzecz Grantobiorcy;</w:t>
      </w:r>
    </w:p>
    <w:p w14:paraId="765CAA51" w14:textId="2B60042D" w:rsidR="007A2D99" w:rsidRPr="00806B7D" w:rsidRDefault="007A2D99" w:rsidP="00806B7D">
      <w:pPr>
        <w:numPr>
          <w:ilvl w:val="0"/>
          <w:numId w:val="1"/>
        </w:numPr>
        <w:shd w:val="clear" w:color="auto" w:fill="D9E2F3" w:themeFill="accent1" w:themeFillTint="33"/>
        <w:spacing w:before="120" w:after="120" w:line="276" w:lineRule="auto"/>
        <w:ind w:left="426" w:hanging="426"/>
        <w:rPr>
          <w:rFonts w:ascii="Arial" w:hAnsi="Arial" w:cs="Arial"/>
          <w:sz w:val="26"/>
          <w:szCs w:val="26"/>
        </w:rPr>
      </w:pPr>
      <w:r w:rsidRPr="00806B7D">
        <w:rPr>
          <w:rFonts w:ascii="Arial" w:hAnsi="Arial" w:cs="Arial"/>
          <w:b/>
          <w:sz w:val="26"/>
          <w:szCs w:val="26"/>
        </w:rPr>
        <w:t>realizatorze projektu objętego grantem</w:t>
      </w:r>
      <w:r w:rsidRPr="00806B7D">
        <w:rPr>
          <w:rFonts w:ascii="Arial" w:hAnsi="Arial" w:cs="Arial"/>
          <w:sz w:val="26"/>
          <w:szCs w:val="26"/>
        </w:rPr>
        <w:t xml:space="preserve"> – należy przez to rozumieć jednostkę organizacyjną Grantobiorcy, który jest jednostką samorządu terytorialnego, nieposiadającą osobowości prawnej, której </w:t>
      </w:r>
      <w:proofErr w:type="spellStart"/>
      <w:r w:rsidRPr="00806B7D">
        <w:rPr>
          <w:rFonts w:ascii="Arial" w:hAnsi="Arial" w:cs="Arial"/>
          <w:sz w:val="26"/>
          <w:szCs w:val="26"/>
        </w:rPr>
        <w:t>Grantobiorca</w:t>
      </w:r>
      <w:proofErr w:type="spellEnd"/>
      <w:r w:rsidRPr="00806B7D">
        <w:rPr>
          <w:rFonts w:ascii="Arial" w:hAnsi="Arial" w:cs="Arial"/>
          <w:sz w:val="26"/>
          <w:szCs w:val="26"/>
        </w:rPr>
        <w:t xml:space="preserve"> powierzył realizację projektu objętego grantem</w:t>
      </w:r>
      <w:r w:rsidRPr="00806B7D">
        <w:rPr>
          <w:rStyle w:val="Odwoanieprzypisudolnego"/>
          <w:rFonts w:ascii="Arial" w:hAnsi="Arial" w:cs="Arial"/>
          <w:sz w:val="26"/>
          <w:szCs w:val="26"/>
        </w:rPr>
        <w:footnoteReference w:id="2"/>
      </w:r>
      <w:r w:rsidRPr="00806B7D">
        <w:rPr>
          <w:rFonts w:ascii="Arial" w:hAnsi="Arial" w:cs="Arial"/>
          <w:sz w:val="26"/>
          <w:szCs w:val="26"/>
        </w:rPr>
        <w:t>;</w:t>
      </w:r>
    </w:p>
    <w:p w14:paraId="5BFED30B"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Regulaminie</w:t>
      </w:r>
      <w:r w:rsidRPr="00806B7D">
        <w:rPr>
          <w:rFonts w:ascii="Arial" w:hAnsi="Arial" w:cs="Arial"/>
          <w:bCs/>
          <w:sz w:val="26"/>
          <w:szCs w:val="26"/>
        </w:rPr>
        <w:t xml:space="preserve"> – należy przez to rozumieć regulamin naboru wniosków o powierzenie grantu EFS+;</w:t>
      </w:r>
    </w:p>
    <w:p w14:paraId="59F3434E" w14:textId="43FA4310" w:rsidR="007A2D99" w:rsidRPr="00806B7D" w:rsidRDefault="007A2D99" w:rsidP="00806B7D">
      <w:pPr>
        <w:numPr>
          <w:ilvl w:val="0"/>
          <w:numId w:val="1"/>
        </w:numPr>
        <w:spacing w:before="120" w:after="120" w:line="276" w:lineRule="auto"/>
        <w:ind w:left="426" w:hanging="426"/>
        <w:rPr>
          <w:rFonts w:ascii="Arial" w:hAnsi="Arial" w:cs="Arial"/>
          <w:sz w:val="26"/>
          <w:szCs w:val="26"/>
        </w:rPr>
      </w:pPr>
      <w:bookmarkStart w:id="1" w:name="_Hlk176501509"/>
      <w:r w:rsidRPr="00806B7D">
        <w:rPr>
          <w:rFonts w:ascii="Arial" w:hAnsi="Arial" w:cs="Arial"/>
          <w:b/>
          <w:sz w:val="26"/>
          <w:szCs w:val="26"/>
        </w:rPr>
        <w:t>RODO</w:t>
      </w:r>
      <w:r w:rsidRPr="00806B7D">
        <w:rPr>
          <w:rFonts w:ascii="Arial" w:hAnsi="Arial" w:cs="Arial"/>
          <w:sz w:val="26"/>
          <w:szCs w:val="26"/>
        </w:rPr>
        <w:t xml:space="preserve"> – należy przez to rozumieć Rozporządzenie Parlamentu Europejskiego i Rady (UE) 2016/679 z dnia 27 kwietnia 2016 r. w sprawie ochrony osób fizycznych </w:t>
      </w:r>
      <w:r w:rsidR="00806B7D">
        <w:rPr>
          <w:rFonts w:ascii="Arial" w:hAnsi="Arial" w:cs="Arial"/>
          <w:sz w:val="26"/>
          <w:szCs w:val="26"/>
        </w:rPr>
        <w:br/>
      </w:r>
      <w:r w:rsidRPr="00806B7D">
        <w:rPr>
          <w:rFonts w:ascii="Arial" w:hAnsi="Arial" w:cs="Arial"/>
          <w:sz w:val="26"/>
          <w:szCs w:val="26"/>
        </w:rPr>
        <w:t>w związku z przetwarzaniem danych osobowych i w sprawie swobodnego przepływu takich danych oraz uchylenia dyrektywy 95/46/WE (ogólne rozporządzenie o ochronie danych);</w:t>
      </w:r>
    </w:p>
    <w:p w14:paraId="646A0045" w14:textId="5224E02B" w:rsidR="007A2D99" w:rsidRPr="00806B7D" w:rsidRDefault="007A2D99" w:rsidP="00806B7D">
      <w:pPr>
        <w:numPr>
          <w:ilvl w:val="0"/>
          <w:numId w:val="1"/>
        </w:numPr>
        <w:spacing w:before="120" w:after="120" w:line="276" w:lineRule="auto"/>
        <w:ind w:left="426" w:hanging="426"/>
        <w:rPr>
          <w:rFonts w:ascii="Arial" w:hAnsi="Arial" w:cs="Arial"/>
          <w:sz w:val="26"/>
          <w:szCs w:val="26"/>
        </w:rPr>
      </w:pPr>
      <w:bookmarkStart w:id="2" w:name="_Hlk176501533"/>
      <w:bookmarkEnd w:id="1"/>
      <w:r w:rsidRPr="00806B7D">
        <w:rPr>
          <w:rFonts w:ascii="Arial" w:hAnsi="Arial" w:cs="Arial"/>
          <w:b/>
          <w:sz w:val="26"/>
          <w:szCs w:val="26"/>
        </w:rPr>
        <w:t>rozliczeniu wydatków</w:t>
      </w:r>
      <w:r w:rsidRPr="00806B7D">
        <w:rPr>
          <w:rFonts w:ascii="Arial" w:hAnsi="Arial" w:cs="Arial"/>
          <w:sz w:val="26"/>
          <w:szCs w:val="26"/>
        </w:rPr>
        <w:t xml:space="preserve"> – należy przez to rozumieć wykazanie i udokumentowanie we wniosku o rozliczenie grantu efektów rzeczowych osiągniętych przez </w:t>
      </w:r>
      <w:proofErr w:type="spellStart"/>
      <w:r w:rsidRPr="00806B7D">
        <w:rPr>
          <w:rFonts w:ascii="Arial" w:hAnsi="Arial" w:cs="Arial"/>
          <w:sz w:val="26"/>
          <w:szCs w:val="26"/>
        </w:rPr>
        <w:t>Grantobiorcę</w:t>
      </w:r>
      <w:proofErr w:type="spellEnd"/>
      <w:r w:rsidRPr="00806B7D">
        <w:rPr>
          <w:rFonts w:ascii="Arial" w:hAnsi="Arial" w:cs="Arial"/>
          <w:sz w:val="26"/>
          <w:szCs w:val="26"/>
        </w:rPr>
        <w:t xml:space="preserve"> </w:t>
      </w:r>
      <w:r w:rsidR="00806B7D">
        <w:rPr>
          <w:rFonts w:ascii="Arial" w:hAnsi="Arial" w:cs="Arial"/>
          <w:sz w:val="26"/>
          <w:szCs w:val="26"/>
        </w:rPr>
        <w:br/>
      </w:r>
      <w:r w:rsidRPr="00806B7D">
        <w:rPr>
          <w:rFonts w:ascii="Arial" w:hAnsi="Arial" w:cs="Arial"/>
          <w:sz w:val="26"/>
          <w:szCs w:val="26"/>
        </w:rPr>
        <w:t>w ramach realizacji projektu objętego grantem i potwierdzonych przez Grantodawcę  na etapie wniosku o rozliczenie grantu, kontroli w trakcie realizacji projektu objętego grantem, jak również w okresie trwałości;</w:t>
      </w:r>
    </w:p>
    <w:p w14:paraId="51993759" w14:textId="589216BA"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bCs/>
          <w:sz w:val="26"/>
          <w:szCs w:val="26"/>
        </w:rPr>
        <w:t>rozporządzeniu ogólnym</w:t>
      </w:r>
      <w:r w:rsidRPr="00806B7D">
        <w:rPr>
          <w:rFonts w:ascii="Arial" w:hAnsi="Arial" w:cs="Arial"/>
          <w:sz w:val="26"/>
          <w:szCs w:val="26"/>
        </w:rPr>
        <w:t xml:space="preserve"> – należy przez to rozumieć rozporządzenie Parlamentu Europejskiego i Rady (UE) 2021/1060 z dnia 24 czerwca 2021 r. ustanawiające </w:t>
      </w:r>
      <w:r w:rsidRPr="00806B7D">
        <w:rPr>
          <w:rFonts w:ascii="Arial" w:hAnsi="Arial" w:cs="Arial"/>
          <w:sz w:val="26"/>
          <w:szCs w:val="26"/>
        </w:rPr>
        <w:lastRenderedPageBreak/>
        <w:t xml:space="preserve">wspólne przepisy dotyczące Europejskiego Funduszu Rozwoju Regionalnego, Europejskiego Funduszu Społecznego Plus, Funduszu Spójności, Funduszu na rzecz Sprawiedliwej Transformacji i Europejskiego Funduszu Morskiego, Rybackiego </w:t>
      </w:r>
      <w:r w:rsidR="00804475" w:rsidRPr="00806B7D">
        <w:rPr>
          <w:rFonts w:ascii="Arial" w:hAnsi="Arial" w:cs="Arial"/>
          <w:sz w:val="26"/>
          <w:szCs w:val="26"/>
        </w:rPr>
        <w:br/>
      </w:r>
      <w:r w:rsidRPr="00806B7D">
        <w:rPr>
          <w:rFonts w:ascii="Arial" w:hAnsi="Arial" w:cs="Arial"/>
          <w:sz w:val="26"/>
          <w:szCs w:val="26"/>
        </w:rPr>
        <w:t xml:space="preserve">i Akwakultury, a także przepisy finansowe na potrzeby tych funduszy oraz na potrzeby Funduszu Azylu, Migracji i Integracji, Funduszu Bezpieczeństwa Wewnętrznego </w:t>
      </w:r>
      <w:r w:rsidR="00806B7D">
        <w:rPr>
          <w:rFonts w:ascii="Arial" w:hAnsi="Arial" w:cs="Arial"/>
          <w:sz w:val="26"/>
          <w:szCs w:val="26"/>
        </w:rPr>
        <w:br/>
      </w:r>
      <w:r w:rsidRPr="00806B7D">
        <w:rPr>
          <w:rFonts w:ascii="Arial" w:hAnsi="Arial" w:cs="Arial"/>
          <w:sz w:val="26"/>
          <w:szCs w:val="26"/>
        </w:rPr>
        <w:t xml:space="preserve">i Instrumentu Wsparcia Finansowego na rzecz Zarządzania Granicami i Polityki Wizowej (Dz. Urz. UE L 231 z 30 czerwca 2021 r., s. 159-706 z </w:t>
      </w:r>
      <w:proofErr w:type="spellStart"/>
      <w:r w:rsidRPr="00806B7D">
        <w:rPr>
          <w:rFonts w:ascii="Arial" w:hAnsi="Arial" w:cs="Arial"/>
          <w:sz w:val="26"/>
          <w:szCs w:val="26"/>
        </w:rPr>
        <w:t>późn</w:t>
      </w:r>
      <w:proofErr w:type="spellEnd"/>
      <w:r w:rsidRPr="00806B7D">
        <w:rPr>
          <w:rFonts w:ascii="Arial" w:hAnsi="Arial" w:cs="Arial"/>
          <w:sz w:val="26"/>
          <w:szCs w:val="26"/>
        </w:rPr>
        <w:t>. zm.);</w:t>
      </w:r>
    </w:p>
    <w:bookmarkEnd w:id="2"/>
    <w:p w14:paraId="7DED3AD4"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 xml:space="preserve">sile wyższej </w:t>
      </w:r>
      <w:r w:rsidRPr="00806B7D">
        <w:rPr>
          <w:rFonts w:ascii="Arial" w:hAnsi="Arial" w:cs="Arial"/>
          <w:sz w:val="26"/>
          <w:szCs w:val="26"/>
        </w:rPr>
        <w:t>– należy przez to rozumieć zdarzenie:</w:t>
      </w:r>
    </w:p>
    <w:p w14:paraId="10F6CDA1" w14:textId="777EBF59" w:rsidR="007A2D99" w:rsidRPr="00806B7D" w:rsidRDefault="007A2D99" w:rsidP="00806B7D">
      <w:pPr>
        <w:spacing w:before="120" w:after="120" w:line="276" w:lineRule="auto"/>
        <w:ind w:left="1134" w:hanging="283"/>
        <w:rPr>
          <w:rFonts w:ascii="Arial" w:hAnsi="Arial" w:cs="Arial"/>
          <w:sz w:val="26"/>
          <w:szCs w:val="26"/>
        </w:rPr>
      </w:pPr>
      <w:r w:rsidRPr="00806B7D">
        <w:rPr>
          <w:rFonts w:ascii="Arial" w:hAnsi="Arial" w:cs="Arial"/>
          <w:sz w:val="26"/>
          <w:szCs w:val="26"/>
        </w:rPr>
        <w:t>a) zewnętrzne – mające swe źródło poza podmiotem, z którego działaniem związana jest odpowiedzialność odszkodowawcza,</w:t>
      </w:r>
    </w:p>
    <w:p w14:paraId="673B61A4" w14:textId="5E5BD533" w:rsidR="007A2D99" w:rsidRPr="00806B7D" w:rsidRDefault="007A2D99" w:rsidP="00806B7D">
      <w:pPr>
        <w:spacing w:before="120" w:after="120" w:line="276" w:lineRule="auto"/>
        <w:ind w:left="1134" w:hanging="283"/>
        <w:rPr>
          <w:rFonts w:ascii="Arial" w:hAnsi="Arial" w:cs="Arial"/>
          <w:sz w:val="26"/>
          <w:szCs w:val="26"/>
        </w:rPr>
      </w:pPr>
      <w:r w:rsidRPr="00806B7D">
        <w:rPr>
          <w:rFonts w:ascii="Arial" w:hAnsi="Arial" w:cs="Arial"/>
          <w:sz w:val="26"/>
          <w:szCs w:val="26"/>
        </w:rPr>
        <w:t>b) niemożliwe do przewidzenia, przy czym nie chodzi tu o absolutną niemożliwość przewidzenia jakiegoś zdarzenia, lecz o mały stopień prawdopodobieństwa jego pojawienia się w określonej sytuacji w świetle obiektywnej oceny wydarzeń,</w:t>
      </w:r>
    </w:p>
    <w:p w14:paraId="6C1DCDB5" w14:textId="040EF673" w:rsidR="007A2D99" w:rsidRPr="00806B7D" w:rsidRDefault="007A2D99" w:rsidP="00806B7D">
      <w:pPr>
        <w:spacing w:before="120" w:after="120" w:line="276" w:lineRule="auto"/>
        <w:ind w:left="1134" w:hanging="283"/>
        <w:rPr>
          <w:rFonts w:ascii="Arial" w:hAnsi="Arial" w:cs="Arial"/>
          <w:sz w:val="26"/>
          <w:szCs w:val="26"/>
        </w:rPr>
      </w:pPr>
      <w:r w:rsidRPr="00806B7D">
        <w:rPr>
          <w:rFonts w:ascii="Arial" w:hAnsi="Arial" w:cs="Arial"/>
          <w:sz w:val="26"/>
          <w:szCs w:val="26"/>
        </w:rPr>
        <w:t>c) niemożliwe do zapobieżenia – nie tyle samemu zjawisku, ale szkodliwym jego następstwom przy zastosowaniu współczesnej techniki,</w:t>
      </w:r>
    </w:p>
    <w:p w14:paraId="4E697FA1" w14:textId="547FBB1B" w:rsidR="007A2D99" w:rsidRPr="00806B7D" w:rsidRDefault="007A2D99" w:rsidP="00806B7D">
      <w:pPr>
        <w:spacing w:before="120" w:after="120" w:line="276" w:lineRule="auto"/>
        <w:ind w:left="426"/>
        <w:rPr>
          <w:rFonts w:ascii="Arial" w:hAnsi="Arial" w:cs="Arial"/>
          <w:sz w:val="26"/>
          <w:szCs w:val="26"/>
        </w:rPr>
      </w:pPr>
      <w:r w:rsidRPr="00806B7D">
        <w:rPr>
          <w:rFonts w:ascii="Arial" w:hAnsi="Arial" w:cs="Arial"/>
          <w:sz w:val="26"/>
          <w:szCs w:val="26"/>
        </w:rPr>
        <w:t>które zasadniczo i istotnie utrudnia wykonywanie części lub całości zobowiązań wynikających z Umowy, lub całkowicie uniemożliwia jej realizację;</w:t>
      </w:r>
    </w:p>
    <w:p w14:paraId="40522C77"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stronie internetowej Programu</w:t>
      </w:r>
      <w:r w:rsidRPr="00806B7D">
        <w:rPr>
          <w:rFonts w:ascii="Arial" w:hAnsi="Arial" w:cs="Arial"/>
          <w:sz w:val="26"/>
          <w:szCs w:val="26"/>
        </w:rPr>
        <w:t xml:space="preserve"> – należy przez to rozumieć stronę pod adresem: </w:t>
      </w:r>
      <w:hyperlink r:id="rId8" w:history="1">
        <w:r w:rsidRPr="00806B7D">
          <w:rPr>
            <w:rStyle w:val="Hipercze"/>
            <w:rFonts w:ascii="Arial" w:hAnsi="Arial" w:cs="Arial"/>
            <w:sz w:val="26"/>
            <w:szCs w:val="26"/>
          </w:rPr>
          <w:t>https://funduszeue.kujawsko-pomorskie.pl/</w:t>
        </w:r>
      </w:hyperlink>
      <w:r w:rsidRPr="00806B7D">
        <w:rPr>
          <w:rFonts w:ascii="Arial" w:hAnsi="Arial" w:cs="Arial"/>
          <w:sz w:val="26"/>
          <w:szCs w:val="26"/>
        </w:rPr>
        <w:t>;</w:t>
      </w:r>
    </w:p>
    <w:p w14:paraId="2B809711" w14:textId="64307196"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stronie internetowej LGD</w:t>
      </w:r>
      <w:r w:rsidRPr="00806B7D">
        <w:rPr>
          <w:rFonts w:ascii="Arial" w:hAnsi="Arial" w:cs="Arial"/>
          <w:sz w:val="26"/>
          <w:szCs w:val="26"/>
        </w:rPr>
        <w:t xml:space="preserve"> – należy przez to rozumieć stronę pod adresem: </w:t>
      </w:r>
      <w:hyperlink r:id="rId9" w:history="1">
        <w:r w:rsidR="00D44362" w:rsidRPr="00806B7D">
          <w:rPr>
            <w:rStyle w:val="Hipercze"/>
            <w:rFonts w:ascii="Arial" w:hAnsi="Arial" w:cs="Arial"/>
            <w:sz w:val="26"/>
            <w:szCs w:val="26"/>
          </w:rPr>
          <w:t>https://trzydoliny.eu/</w:t>
        </w:r>
      </w:hyperlink>
      <w:r w:rsidR="00D44362" w:rsidRPr="00806B7D">
        <w:rPr>
          <w:rFonts w:ascii="Arial" w:hAnsi="Arial" w:cs="Arial"/>
          <w:sz w:val="26"/>
          <w:szCs w:val="26"/>
        </w:rPr>
        <w:t>;</w:t>
      </w:r>
      <w:hyperlink w:history="1"/>
    </w:p>
    <w:p w14:paraId="7F3025BD" w14:textId="302DABD0"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uczestniku projektu objętego grantem</w:t>
      </w:r>
      <w:r w:rsidRPr="00806B7D">
        <w:rPr>
          <w:rFonts w:ascii="Arial" w:hAnsi="Arial" w:cs="Arial"/>
          <w:sz w:val="26"/>
          <w:szCs w:val="26"/>
        </w:rPr>
        <w:t xml:space="preserve"> – należy przez to rozumieć </w:t>
      </w:r>
      <w:r w:rsidRPr="00806B7D">
        <w:rPr>
          <w:rFonts w:ascii="Arial" w:hAnsi="Arial" w:cs="Arial"/>
          <w:iCs/>
          <w:sz w:val="26"/>
          <w:szCs w:val="26"/>
        </w:rPr>
        <w:t>osobę fizyczną lub podmiot bezpośrednio korzystający z interwencji Funduszu w rozumieniu sekcji 3.3.1 Wytycznych w zakresie monitorowania postępu rzeczowego realizacji programów regionalnych na lata 2021-2027, Uczestnik projektu objętego grantem staje się równocześnie uczestnikiem projektu grantowego zgodnie z Wytycznymi w zakresie monitorowania</w:t>
      </w:r>
      <w:r w:rsidRPr="00806B7D">
        <w:rPr>
          <w:rFonts w:ascii="Arial" w:hAnsi="Arial" w:cs="Arial"/>
          <w:sz w:val="26"/>
          <w:szCs w:val="26"/>
        </w:rPr>
        <w:t xml:space="preserve"> </w:t>
      </w:r>
      <w:r w:rsidRPr="00806B7D">
        <w:rPr>
          <w:rFonts w:ascii="Arial" w:hAnsi="Arial" w:cs="Arial"/>
          <w:iCs/>
          <w:sz w:val="26"/>
          <w:szCs w:val="26"/>
        </w:rPr>
        <w:t>postępu rzeczowego realizacji programów regionalnych na lata 2021-2027;</w:t>
      </w:r>
    </w:p>
    <w:p w14:paraId="7524B732" w14:textId="63252A8B"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bCs/>
          <w:sz w:val="26"/>
          <w:szCs w:val="26"/>
        </w:rPr>
        <w:t>ustawie o ochronie danych osobowych</w:t>
      </w:r>
      <w:r w:rsidRPr="00806B7D">
        <w:rPr>
          <w:rFonts w:ascii="Arial" w:hAnsi="Arial" w:cs="Arial"/>
          <w:sz w:val="26"/>
          <w:szCs w:val="26"/>
        </w:rPr>
        <w:t xml:space="preserve"> – należy przez to rozumieć ustawę z dnia 10 maja 2018 r. o ochronie danych osobowych (Dz. U. z 2019 r. poz. 1781);</w:t>
      </w:r>
    </w:p>
    <w:p w14:paraId="1C94FCF7" w14:textId="23DE0A7D"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bCs/>
          <w:sz w:val="26"/>
          <w:szCs w:val="26"/>
        </w:rPr>
        <w:t>ustawie wdrożeniowej</w:t>
      </w:r>
      <w:r w:rsidRPr="00806B7D">
        <w:rPr>
          <w:rFonts w:ascii="Arial" w:hAnsi="Arial" w:cs="Arial"/>
          <w:sz w:val="26"/>
          <w:szCs w:val="26"/>
        </w:rPr>
        <w:t xml:space="preserve"> – należy przez to rozumieć ustawę z dnia 28 kwietnia 2022 r. </w:t>
      </w:r>
      <w:r w:rsidR="002E10D0">
        <w:rPr>
          <w:rFonts w:ascii="Arial" w:hAnsi="Arial" w:cs="Arial"/>
          <w:sz w:val="26"/>
          <w:szCs w:val="26"/>
        </w:rPr>
        <w:br/>
      </w:r>
      <w:r w:rsidRPr="00806B7D">
        <w:rPr>
          <w:rFonts w:ascii="Arial" w:hAnsi="Arial" w:cs="Arial"/>
          <w:sz w:val="26"/>
          <w:szCs w:val="26"/>
        </w:rPr>
        <w:t>o zasadach realizacji zadań finansowanych ze środków europejskich w perspektywie finansowej 2021-2027 (Dz. U. poz. 1079);</w:t>
      </w:r>
    </w:p>
    <w:p w14:paraId="1AB956B1"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wkładzie własnym</w:t>
      </w:r>
      <w:r w:rsidRPr="00806B7D">
        <w:rPr>
          <w:rFonts w:ascii="Arial" w:hAnsi="Arial" w:cs="Arial"/>
          <w:sz w:val="26"/>
          <w:szCs w:val="26"/>
        </w:rPr>
        <w:t xml:space="preserve"> – należy przez to rozumieć środki finansowe lub wkład niepieniężny zabezpieczone przez Grantobiorcę, które zostaną przeznaczone na pokrycie wydatków kwalifikowalnych i nie zostaną Grantobiorcy przekazane w formie grantu (różnica między kwotą wydatków kwalifikowalnych a kwotą grantu przekazaną Grantobiorcy);</w:t>
      </w:r>
    </w:p>
    <w:p w14:paraId="533F784D" w14:textId="6D60A8EB"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lastRenderedPageBreak/>
        <w:t>wniosku o powierzenie grantu</w:t>
      </w:r>
      <w:r w:rsidRPr="00806B7D">
        <w:rPr>
          <w:rFonts w:ascii="Arial" w:hAnsi="Arial" w:cs="Arial"/>
          <w:sz w:val="26"/>
          <w:szCs w:val="26"/>
        </w:rPr>
        <w:t xml:space="preserve"> – należy przez to rozumieć wniosek nr </w:t>
      </w:r>
      <w:r w:rsidRPr="00806B7D">
        <w:rPr>
          <w:rFonts w:ascii="Arial" w:hAnsi="Arial" w:cs="Arial"/>
          <w:sz w:val="26"/>
          <w:szCs w:val="26"/>
          <w:shd w:val="clear" w:color="auto" w:fill="D9E2F3" w:themeFill="accent1" w:themeFillTint="33"/>
        </w:rPr>
        <w:t>…,</w:t>
      </w:r>
      <w:r w:rsidRPr="00806B7D">
        <w:rPr>
          <w:rFonts w:ascii="Arial" w:hAnsi="Arial" w:cs="Arial"/>
          <w:sz w:val="26"/>
          <w:szCs w:val="26"/>
        </w:rPr>
        <w:t xml:space="preserve"> stanowiący załącznik nr 1 </w:t>
      </w:r>
      <w:r w:rsidR="00804475" w:rsidRPr="00806B7D">
        <w:rPr>
          <w:rFonts w:ascii="Arial" w:hAnsi="Arial" w:cs="Arial"/>
          <w:sz w:val="26"/>
          <w:szCs w:val="26"/>
        </w:rPr>
        <w:br/>
      </w:r>
      <w:r w:rsidRPr="00806B7D">
        <w:rPr>
          <w:rFonts w:ascii="Arial" w:hAnsi="Arial" w:cs="Arial"/>
          <w:sz w:val="26"/>
          <w:szCs w:val="26"/>
        </w:rPr>
        <w:t>do Umowy;</w:t>
      </w:r>
    </w:p>
    <w:p w14:paraId="44F6FE0F" w14:textId="184517C8"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 xml:space="preserve">wniosku o rozliczenie grantu </w:t>
      </w:r>
      <w:r w:rsidRPr="00806B7D">
        <w:rPr>
          <w:rFonts w:ascii="Arial" w:hAnsi="Arial" w:cs="Arial"/>
          <w:sz w:val="26"/>
          <w:szCs w:val="26"/>
        </w:rPr>
        <w:t xml:space="preserve">– należy przez to rozumieć, określony przez </w:t>
      </w:r>
      <w:proofErr w:type="spellStart"/>
      <w:r w:rsidRPr="00806B7D">
        <w:rPr>
          <w:rFonts w:ascii="Arial" w:hAnsi="Arial" w:cs="Arial"/>
          <w:sz w:val="26"/>
          <w:szCs w:val="26"/>
        </w:rPr>
        <w:t>Grantodawcę</w:t>
      </w:r>
      <w:proofErr w:type="spellEnd"/>
      <w:r w:rsidRPr="00806B7D">
        <w:rPr>
          <w:rFonts w:ascii="Arial" w:hAnsi="Arial" w:cs="Arial"/>
          <w:sz w:val="26"/>
          <w:szCs w:val="26"/>
        </w:rPr>
        <w:t xml:space="preserve"> formularz, na podstawie którego </w:t>
      </w:r>
      <w:proofErr w:type="spellStart"/>
      <w:r w:rsidRPr="00806B7D">
        <w:rPr>
          <w:rFonts w:ascii="Arial" w:hAnsi="Arial" w:cs="Arial"/>
          <w:sz w:val="26"/>
          <w:szCs w:val="26"/>
        </w:rPr>
        <w:t>Grantobiorca</w:t>
      </w:r>
      <w:proofErr w:type="spellEnd"/>
      <w:r w:rsidRPr="00806B7D">
        <w:rPr>
          <w:rFonts w:ascii="Arial" w:hAnsi="Arial" w:cs="Arial"/>
          <w:sz w:val="26"/>
          <w:szCs w:val="26"/>
        </w:rPr>
        <w:t xml:space="preserve"> rozlicza się z wykonanych zadań i przekazuje informacje o postępie rzeczowym realizacji projektu objętego grantem, stanowiący podstawę do wypłaty i rozliczenia grantu na zasadach określonych w Umowie;</w:t>
      </w:r>
    </w:p>
    <w:p w14:paraId="527D685B" w14:textId="2DAE1A3D"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wydatkach kwalifikowalnych</w:t>
      </w:r>
      <w:r w:rsidRPr="00806B7D">
        <w:rPr>
          <w:rFonts w:ascii="Arial" w:hAnsi="Arial" w:cs="Arial"/>
          <w:sz w:val="26"/>
          <w:szCs w:val="26"/>
        </w:rPr>
        <w:t xml:space="preserve"> – należy przez to rozumieć wydatki lub koszty poniesione w związku z realizacją projektu objętego grantem, które spełniają kryteria refundacji, rozliczenia (w przypadku systemu zaliczkowego), zgodne z Regulaminem, wytycznymi i Umową;</w:t>
      </w:r>
    </w:p>
    <w:p w14:paraId="30193BE8"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wytycznych dot</w:t>
      </w:r>
      <w:r w:rsidRPr="00806B7D">
        <w:rPr>
          <w:rFonts w:ascii="Arial" w:hAnsi="Arial" w:cs="Arial"/>
          <w:sz w:val="26"/>
          <w:szCs w:val="26"/>
        </w:rPr>
        <w:t xml:space="preserve">. </w:t>
      </w:r>
      <w:r w:rsidRPr="00806B7D">
        <w:rPr>
          <w:rFonts w:ascii="Arial" w:hAnsi="Arial" w:cs="Arial"/>
          <w:b/>
          <w:bCs/>
          <w:sz w:val="26"/>
          <w:szCs w:val="26"/>
        </w:rPr>
        <w:t>kwalifikowalności wydatków</w:t>
      </w:r>
      <w:r w:rsidRPr="00806B7D">
        <w:rPr>
          <w:rFonts w:ascii="Arial" w:hAnsi="Arial" w:cs="Arial"/>
          <w:sz w:val="26"/>
          <w:szCs w:val="26"/>
        </w:rPr>
        <w:t xml:space="preserve"> – należy przez to rozumieć Wytyczne dotyczące kwalifikowalności wydatków na lata 2021-2027;</w:t>
      </w:r>
    </w:p>
    <w:p w14:paraId="531C0CBF" w14:textId="77777777" w:rsidR="007A2D99" w:rsidRPr="00806B7D"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bCs/>
          <w:sz w:val="26"/>
          <w:szCs w:val="26"/>
        </w:rPr>
        <w:t>wytycznych równościowych</w:t>
      </w:r>
      <w:r w:rsidRPr="00806B7D">
        <w:rPr>
          <w:rFonts w:ascii="Arial" w:hAnsi="Arial" w:cs="Arial"/>
          <w:sz w:val="26"/>
          <w:szCs w:val="26"/>
        </w:rPr>
        <w:t xml:space="preserve"> – należy przez to rozumieć Wytyczne dotyczące realizacji zasad równościowych w ramach funduszy unijnych na lata 2021-2027;</w:t>
      </w:r>
    </w:p>
    <w:p w14:paraId="7621D094" w14:textId="3BC0AB07" w:rsidR="007A2D99" w:rsidRDefault="007A2D99" w:rsidP="00806B7D">
      <w:pPr>
        <w:numPr>
          <w:ilvl w:val="0"/>
          <w:numId w:val="1"/>
        </w:numPr>
        <w:spacing w:before="120" w:after="120" w:line="276" w:lineRule="auto"/>
        <w:ind w:left="426" w:hanging="426"/>
        <w:rPr>
          <w:rFonts w:ascii="Arial" w:hAnsi="Arial" w:cs="Arial"/>
          <w:sz w:val="26"/>
          <w:szCs w:val="26"/>
        </w:rPr>
      </w:pPr>
      <w:r w:rsidRPr="00806B7D">
        <w:rPr>
          <w:rFonts w:ascii="Arial" w:hAnsi="Arial" w:cs="Arial"/>
          <w:b/>
          <w:sz w:val="26"/>
          <w:szCs w:val="26"/>
        </w:rPr>
        <w:t>zakończeniu realizacji projektu objętego grantem</w:t>
      </w:r>
      <w:r w:rsidRPr="00806B7D">
        <w:rPr>
          <w:rFonts w:ascii="Arial" w:hAnsi="Arial" w:cs="Arial"/>
          <w:sz w:val="26"/>
          <w:szCs w:val="26"/>
        </w:rPr>
        <w:t xml:space="preserve"> – należy przez to rozumieć dzień, w którym zaplanowane w ramach projektu objętego grantem czynności zostały faktycznie wykonane (żadna dalsza czynność nie jest wymagana do zakończenia projektu objętego grantem).</w:t>
      </w:r>
    </w:p>
    <w:p w14:paraId="696E0F6C" w14:textId="77777777" w:rsidR="002E10D0" w:rsidRPr="00806B7D" w:rsidRDefault="002E10D0" w:rsidP="002E10D0">
      <w:pPr>
        <w:spacing w:before="120" w:after="120" w:line="276" w:lineRule="auto"/>
        <w:ind w:left="0" w:firstLine="0"/>
        <w:rPr>
          <w:rFonts w:ascii="Arial" w:hAnsi="Arial" w:cs="Arial"/>
          <w:sz w:val="26"/>
          <w:szCs w:val="26"/>
        </w:rPr>
      </w:pPr>
    </w:p>
    <w:p w14:paraId="0A4BABC4" w14:textId="77777777" w:rsidR="007A2D99" w:rsidRPr="002E10D0" w:rsidRDefault="007A2D99" w:rsidP="00C905C4">
      <w:pPr>
        <w:pStyle w:val="Nagwek1"/>
        <w:rPr>
          <w:rFonts w:ascii="Arial" w:hAnsi="Arial" w:cs="Arial"/>
          <w:sz w:val="28"/>
          <w:szCs w:val="28"/>
        </w:rPr>
      </w:pPr>
      <w:r w:rsidRPr="002E10D0">
        <w:rPr>
          <w:rFonts w:ascii="Arial" w:hAnsi="Arial" w:cs="Arial"/>
          <w:sz w:val="28"/>
          <w:szCs w:val="28"/>
        </w:rPr>
        <w:t>§ 2. Grant i wkład własny</w:t>
      </w:r>
    </w:p>
    <w:p w14:paraId="14092432" w14:textId="77777777" w:rsidR="007A2D99" w:rsidRPr="002E10D0" w:rsidRDefault="007A2D99" w:rsidP="002E10D0">
      <w:pPr>
        <w:pStyle w:val="Akapitzlist"/>
        <w:numPr>
          <w:ilvl w:val="0"/>
          <w:numId w:val="2"/>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Przedmiotem Umowy jest powierzenie grantu Grantobiorcy przez Grantodawcę na realizację projektu objętego grantem oraz określenie praw i obowiązków Stron Umowy.</w:t>
      </w:r>
    </w:p>
    <w:p w14:paraId="31ECBF80" w14:textId="68CE06AA" w:rsidR="007A2D99" w:rsidRPr="002E10D0" w:rsidRDefault="007A2D99" w:rsidP="002E10D0">
      <w:pPr>
        <w:pStyle w:val="Akapitzlist"/>
        <w:numPr>
          <w:ilvl w:val="0"/>
          <w:numId w:val="2"/>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Całkowita wartość wydatków kwalifikowalnych projektu objętego grantem wynosi nie więcej niż:</w:t>
      </w:r>
      <w:r w:rsidR="00742EC2" w:rsidRPr="002E10D0">
        <w:rPr>
          <w:rFonts w:ascii="Arial" w:hAnsi="Arial" w:cs="Arial"/>
          <w:sz w:val="26"/>
          <w:szCs w:val="26"/>
        </w:rPr>
        <w:t xml:space="preserve"> </w:t>
      </w:r>
      <w:r w:rsidR="00742EC2" w:rsidRPr="002E10D0">
        <w:rPr>
          <w:rFonts w:ascii="Arial" w:hAnsi="Arial" w:cs="Arial"/>
          <w:sz w:val="26"/>
          <w:szCs w:val="26"/>
        </w:rPr>
        <w:br/>
      </w:r>
      <w:r w:rsidRPr="002E10D0">
        <w:rPr>
          <w:rFonts w:ascii="Arial" w:hAnsi="Arial" w:cs="Arial"/>
          <w:b/>
          <w:sz w:val="26"/>
          <w:szCs w:val="26"/>
        </w:rPr>
        <w:t>0,00 zł</w:t>
      </w:r>
      <w:r w:rsidRPr="002E10D0">
        <w:rPr>
          <w:rFonts w:ascii="Arial" w:hAnsi="Arial" w:cs="Arial"/>
          <w:sz w:val="26"/>
          <w:szCs w:val="26"/>
        </w:rPr>
        <w:t xml:space="preserve"> (słownie: ...................................................................</w:t>
      </w:r>
      <w:r w:rsidR="00742EC2" w:rsidRPr="002E10D0">
        <w:rPr>
          <w:rFonts w:ascii="Arial" w:hAnsi="Arial" w:cs="Arial"/>
          <w:sz w:val="26"/>
          <w:szCs w:val="26"/>
        </w:rPr>
        <w:t>...............................................</w:t>
      </w:r>
      <w:r w:rsidRPr="002E10D0">
        <w:rPr>
          <w:rFonts w:ascii="Arial" w:hAnsi="Arial" w:cs="Arial"/>
          <w:sz w:val="26"/>
          <w:szCs w:val="26"/>
        </w:rPr>
        <w:t xml:space="preserve">.......................). </w:t>
      </w:r>
      <w:r w:rsidR="00742EC2" w:rsidRPr="002E10D0">
        <w:rPr>
          <w:rFonts w:ascii="Arial" w:hAnsi="Arial" w:cs="Arial"/>
          <w:sz w:val="26"/>
          <w:szCs w:val="26"/>
        </w:rPr>
        <w:br/>
      </w:r>
      <w:r w:rsidRPr="002E10D0">
        <w:rPr>
          <w:rFonts w:ascii="Arial" w:hAnsi="Arial" w:cs="Arial"/>
          <w:sz w:val="26"/>
          <w:szCs w:val="26"/>
        </w:rPr>
        <w:t xml:space="preserve">Środki z Funduszu w postaci </w:t>
      </w:r>
      <w:r w:rsidRPr="002E10D0">
        <w:rPr>
          <w:rFonts w:ascii="Arial" w:hAnsi="Arial" w:cs="Arial"/>
          <w:b/>
          <w:sz w:val="26"/>
          <w:szCs w:val="26"/>
        </w:rPr>
        <w:t>grantu</w:t>
      </w:r>
      <w:r w:rsidRPr="002E10D0">
        <w:rPr>
          <w:rFonts w:ascii="Arial" w:hAnsi="Arial" w:cs="Arial"/>
          <w:sz w:val="26"/>
          <w:szCs w:val="26"/>
        </w:rPr>
        <w:t xml:space="preserve"> stanowią kwotę nie większą niż: </w:t>
      </w:r>
      <w:r w:rsidRPr="002E10D0">
        <w:rPr>
          <w:rFonts w:ascii="Arial" w:hAnsi="Arial" w:cs="Arial"/>
          <w:b/>
          <w:sz w:val="26"/>
          <w:szCs w:val="26"/>
        </w:rPr>
        <w:t xml:space="preserve">0,00 zł </w:t>
      </w:r>
      <w:r w:rsidR="003A778C" w:rsidRPr="002E10D0">
        <w:rPr>
          <w:rFonts w:ascii="Arial" w:hAnsi="Arial" w:cs="Arial"/>
          <w:b/>
          <w:sz w:val="26"/>
          <w:szCs w:val="26"/>
        </w:rPr>
        <w:br/>
      </w:r>
      <w:r w:rsidRPr="002E10D0">
        <w:rPr>
          <w:rFonts w:ascii="Arial" w:hAnsi="Arial" w:cs="Arial"/>
          <w:sz w:val="26"/>
          <w:szCs w:val="26"/>
        </w:rPr>
        <w:t>(słownie: ………………………………………………………………………</w:t>
      </w:r>
      <w:r w:rsidR="00742EC2" w:rsidRPr="002E10D0">
        <w:rPr>
          <w:rFonts w:ascii="Arial" w:hAnsi="Arial" w:cs="Arial"/>
          <w:sz w:val="26"/>
          <w:szCs w:val="26"/>
        </w:rPr>
        <w:t>……</w:t>
      </w:r>
      <w:r w:rsidRPr="002E10D0">
        <w:rPr>
          <w:rFonts w:ascii="Arial" w:hAnsi="Arial" w:cs="Arial"/>
          <w:sz w:val="26"/>
          <w:szCs w:val="26"/>
        </w:rPr>
        <w:t>..………….), co stanowi: nie więcej niż: ……% kwoty całkowitych wydatków kwalifikowalnych projektu objętego grantem.</w:t>
      </w:r>
    </w:p>
    <w:p w14:paraId="627B7155" w14:textId="77777777" w:rsidR="007A2D99" w:rsidRPr="002E10D0" w:rsidRDefault="007A2D99" w:rsidP="002E10D0">
      <w:pPr>
        <w:pStyle w:val="Akapitzlist"/>
        <w:numPr>
          <w:ilvl w:val="0"/>
          <w:numId w:val="2"/>
        </w:numPr>
        <w:spacing w:before="120" w:after="120" w:line="276" w:lineRule="auto"/>
        <w:ind w:left="426" w:hanging="284"/>
        <w:contextualSpacing w:val="0"/>
        <w:rPr>
          <w:rFonts w:ascii="Arial" w:hAnsi="Arial" w:cs="Arial"/>
          <w:iCs/>
          <w:sz w:val="26"/>
          <w:szCs w:val="26"/>
        </w:rPr>
      </w:pPr>
      <w:r w:rsidRPr="002E10D0">
        <w:rPr>
          <w:rFonts w:ascii="Arial" w:hAnsi="Arial" w:cs="Arial"/>
          <w:iCs/>
          <w:sz w:val="26"/>
          <w:szCs w:val="26"/>
        </w:rPr>
        <w:t xml:space="preserve">Podatek od towarów i usług (VAT) jest wydatkiem </w:t>
      </w:r>
      <w:r w:rsidRPr="002E10D0">
        <w:rPr>
          <w:rFonts w:ascii="Arial" w:hAnsi="Arial" w:cs="Arial"/>
          <w:b/>
          <w:iCs/>
          <w:sz w:val="26"/>
          <w:szCs w:val="26"/>
        </w:rPr>
        <w:t>kwalifikowalnym</w:t>
      </w:r>
      <w:r w:rsidRPr="002E10D0">
        <w:rPr>
          <w:rFonts w:ascii="Arial" w:hAnsi="Arial" w:cs="Arial"/>
          <w:iCs/>
          <w:sz w:val="26"/>
          <w:szCs w:val="26"/>
        </w:rPr>
        <w:t xml:space="preserve"> dla projektu objętego grantem.</w:t>
      </w:r>
    </w:p>
    <w:p w14:paraId="05E52670" w14:textId="0D79CFC5" w:rsidR="007A2D99" w:rsidRPr="002E10D0" w:rsidRDefault="007A2D99" w:rsidP="002E10D0">
      <w:pPr>
        <w:pStyle w:val="Akapitzlist"/>
        <w:numPr>
          <w:ilvl w:val="0"/>
          <w:numId w:val="2"/>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Grantobiorca zobowiązuje się do wydatkowania na realizację projektu objętego grantem wkładu własnego w wysokości nie mniejszej niż:</w:t>
      </w:r>
      <w:r w:rsidR="00D44362" w:rsidRPr="002E10D0">
        <w:rPr>
          <w:rFonts w:ascii="Arial" w:hAnsi="Arial" w:cs="Arial"/>
          <w:sz w:val="26"/>
          <w:szCs w:val="26"/>
        </w:rPr>
        <w:t xml:space="preserve"> </w:t>
      </w:r>
      <w:r w:rsidR="00742EC2" w:rsidRPr="002E10D0">
        <w:rPr>
          <w:rFonts w:ascii="Arial" w:hAnsi="Arial" w:cs="Arial"/>
          <w:sz w:val="26"/>
          <w:szCs w:val="26"/>
        </w:rPr>
        <w:br/>
      </w:r>
      <w:r w:rsidRPr="002E10D0">
        <w:rPr>
          <w:rFonts w:ascii="Arial" w:hAnsi="Arial" w:cs="Arial"/>
          <w:b/>
          <w:sz w:val="26"/>
          <w:szCs w:val="26"/>
        </w:rPr>
        <w:t xml:space="preserve">0,00 zł </w:t>
      </w:r>
      <w:r w:rsidRPr="002E10D0">
        <w:rPr>
          <w:rFonts w:ascii="Arial" w:hAnsi="Arial" w:cs="Arial"/>
          <w:sz w:val="26"/>
          <w:szCs w:val="26"/>
        </w:rPr>
        <w:t>(słownie: ……………………………………………</w:t>
      </w:r>
      <w:r w:rsidR="00742EC2" w:rsidRPr="002E10D0">
        <w:rPr>
          <w:rFonts w:ascii="Arial" w:hAnsi="Arial" w:cs="Arial"/>
          <w:sz w:val="26"/>
          <w:szCs w:val="26"/>
        </w:rPr>
        <w:t>….</w:t>
      </w:r>
      <w:r w:rsidRPr="002E10D0">
        <w:rPr>
          <w:rFonts w:ascii="Arial" w:hAnsi="Arial" w:cs="Arial"/>
          <w:sz w:val="26"/>
          <w:szCs w:val="26"/>
        </w:rPr>
        <w:t xml:space="preserve">……………………………………….), co </w:t>
      </w:r>
      <w:r w:rsidRPr="002E10D0">
        <w:rPr>
          <w:rFonts w:ascii="Arial" w:hAnsi="Arial" w:cs="Arial"/>
          <w:sz w:val="26"/>
          <w:szCs w:val="26"/>
        </w:rPr>
        <w:lastRenderedPageBreak/>
        <w:t>stanowi nie mniej niż: ….% kwoty całkowitych wydatków kwalifikowalnych projektu objętego grantem.</w:t>
      </w:r>
    </w:p>
    <w:p w14:paraId="43005C85" w14:textId="77777777" w:rsidR="007A2D99" w:rsidRPr="002E10D0" w:rsidRDefault="007A2D99" w:rsidP="002E10D0">
      <w:pPr>
        <w:pStyle w:val="Akapitzlist"/>
        <w:numPr>
          <w:ilvl w:val="0"/>
          <w:numId w:val="2"/>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Wkład, o którym mowa w ust. 4, uznaje się za wniesiony pod warunkiem wykonania zadania przypisanego do kwoty ryczałtowej, o której mowa w § 5 Umowy.</w:t>
      </w:r>
    </w:p>
    <w:p w14:paraId="7FEA3F3E" w14:textId="77777777" w:rsidR="007A2D99" w:rsidRPr="002E10D0" w:rsidRDefault="007A2D99" w:rsidP="002E10D0">
      <w:pPr>
        <w:numPr>
          <w:ilvl w:val="0"/>
          <w:numId w:val="2"/>
        </w:numPr>
        <w:spacing w:before="120" w:after="120" w:line="276" w:lineRule="auto"/>
        <w:ind w:hanging="284"/>
        <w:rPr>
          <w:rFonts w:ascii="Arial" w:hAnsi="Arial" w:cs="Arial"/>
          <w:sz w:val="26"/>
          <w:szCs w:val="26"/>
        </w:rPr>
      </w:pPr>
      <w:r w:rsidRPr="002E10D0">
        <w:rPr>
          <w:rFonts w:ascii="Arial" w:hAnsi="Arial" w:cs="Arial"/>
          <w:sz w:val="26"/>
          <w:szCs w:val="26"/>
        </w:rPr>
        <w:t>Poniesienie przez Grantobiorcę wydatków w kwocie większej niż określona w ust. 2 nie stanowi podstawy do zwiększenia kwoty grantu.</w:t>
      </w:r>
    </w:p>
    <w:p w14:paraId="58892110" w14:textId="3A5EA8BE" w:rsidR="007A2D99" w:rsidRPr="002E10D0" w:rsidRDefault="007A2D99" w:rsidP="002E10D0">
      <w:pPr>
        <w:numPr>
          <w:ilvl w:val="0"/>
          <w:numId w:val="2"/>
        </w:numPr>
        <w:spacing w:before="120" w:after="120" w:line="276" w:lineRule="auto"/>
        <w:ind w:hanging="284"/>
        <w:rPr>
          <w:rFonts w:ascii="Arial" w:hAnsi="Arial" w:cs="Arial"/>
          <w:sz w:val="26"/>
          <w:szCs w:val="26"/>
        </w:rPr>
      </w:pPr>
      <w:r w:rsidRPr="002E10D0">
        <w:rPr>
          <w:rFonts w:ascii="Arial" w:hAnsi="Arial" w:cs="Arial"/>
          <w:sz w:val="26"/>
          <w:szCs w:val="26"/>
        </w:rPr>
        <w:t xml:space="preserve">Wydatki ponoszone w ramach cross-financingu powyżej dopuszczalnej kwoty określonej we wniosku </w:t>
      </w:r>
      <w:r w:rsidR="00804475" w:rsidRPr="002E10D0">
        <w:rPr>
          <w:rFonts w:ascii="Arial" w:hAnsi="Arial" w:cs="Arial"/>
          <w:sz w:val="26"/>
          <w:szCs w:val="26"/>
        </w:rPr>
        <w:br/>
      </w:r>
      <w:r w:rsidRPr="002E10D0">
        <w:rPr>
          <w:rFonts w:ascii="Arial" w:hAnsi="Arial" w:cs="Arial"/>
          <w:sz w:val="26"/>
          <w:szCs w:val="26"/>
        </w:rPr>
        <w:t xml:space="preserve">o powierzenie grantu są niekwalifikowalne. Grantobiorca ponosi wydatki w ramach cross-financingu wyłącznie w zakresie i zgodnie z przeznaczeniem określonym we wniosku o powierzenie grantu. </w:t>
      </w:r>
    </w:p>
    <w:p w14:paraId="1FC64040" w14:textId="5D200D94" w:rsidR="007A2D99" w:rsidRPr="002E10D0" w:rsidRDefault="007A2D99" w:rsidP="002E10D0">
      <w:pPr>
        <w:pStyle w:val="Akapitzlist"/>
        <w:numPr>
          <w:ilvl w:val="0"/>
          <w:numId w:val="2"/>
        </w:numPr>
        <w:spacing w:before="120" w:after="120" w:line="276" w:lineRule="auto"/>
        <w:ind w:left="357" w:hanging="357"/>
        <w:contextualSpacing w:val="0"/>
        <w:rPr>
          <w:rFonts w:ascii="Arial" w:hAnsi="Arial" w:cs="Arial"/>
          <w:sz w:val="26"/>
          <w:szCs w:val="26"/>
        </w:rPr>
      </w:pPr>
      <w:r w:rsidRPr="002E10D0">
        <w:rPr>
          <w:rFonts w:ascii="Arial" w:hAnsi="Arial" w:cs="Arial"/>
          <w:sz w:val="26"/>
          <w:szCs w:val="26"/>
        </w:rPr>
        <w:t xml:space="preserve">Środki na realizację projektu objętego grantem mogą być przeznaczone na sfinansowanie przedsięwzięć zrealizowanych w ramach projektu objętego grantem przed podpisaniem Umowy, o ile wydatki zostaną uznane za kwalifikowalne zgodnie </w:t>
      </w:r>
      <w:r w:rsidR="002E10D0">
        <w:rPr>
          <w:rFonts w:ascii="Arial" w:hAnsi="Arial" w:cs="Arial"/>
          <w:sz w:val="26"/>
          <w:szCs w:val="26"/>
        </w:rPr>
        <w:br/>
      </w:r>
      <w:r w:rsidRPr="002E10D0">
        <w:rPr>
          <w:rFonts w:ascii="Arial" w:hAnsi="Arial" w:cs="Arial"/>
          <w:sz w:val="26"/>
          <w:szCs w:val="26"/>
        </w:rPr>
        <w:t>z obowiązującymi przepisami oraz będą dotyczyć okresu realizacji projektu objętego grantem, o którym mowa w § 3 ust. 1 Umowy.</w:t>
      </w:r>
    </w:p>
    <w:p w14:paraId="139B9E23" w14:textId="6E4118F7" w:rsidR="007A2D99" w:rsidRPr="002E10D0" w:rsidRDefault="007A2D99" w:rsidP="002E10D0">
      <w:pPr>
        <w:pStyle w:val="Akapitzlist"/>
        <w:numPr>
          <w:ilvl w:val="0"/>
          <w:numId w:val="2"/>
        </w:numPr>
        <w:spacing w:before="120" w:after="120" w:line="276" w:lineRule="auto"/>
        <w:contextualSpacing w:val="0"/>
        <w:rPr>
          <w:rFonts w:ascii="Arial" w:hAnsi="Arial" w:cs="Arial"/>
          <w:sz w:val="26"/>
          <w:szCs w:val="26"/>
        </w:rPr>
      </w:pPr>
      <w:r w:rsidRPr="002E10D0">
        <w:rPr>
          <w:rFonts w:ascii="Arial" w:hAnsi="Arial" w:cs="Arial"/>
          <w:sz w:val="26"/>
          <w:szCs w:val="26"/>
        </w:rPr>
        <w:t xml:space="preserve">Koszty administracyjne, związane z obsługą projektu objętego grantem i jego zarządzaniem to </w:t>
      </w:r>
      <w:r w:rsidRPr="002E10D0">
        <w:rPr>
          <w:rFonts w:ascii="Arial" w:hAnsi="Arial" w:cs="Arial"/>
          <w:bCs/>
          <w:sz w:val="26"/>
          <w:szCs w:val="26"/>
        </w:rPr>
        <w:t>……. zł</w:t>
      </w:r>
      <w:r w:rsidRPr="002E10D0">
        <w:rPr>
          <w:rFonts w:ascii="Arial" w:hAnsi="Arial" w:cs="Arial"/>
          <w:sz w:val="26"/>
          <w:szCs w:val="26"/>
        </w:rPr>
        <w:t xml:space="preserve">, co stanowi nie więcej niż </w:t>
      </w:r>
      <w:r w:rsidR="000C1DCE" w:rsidRPr="002E10D0">
        <w:rPr>
          <w:rFonts w:ascii="Arial" w:hAnsi="Arial" w:cs="Arial"/>
          <w:sz w:val="26"/>
          <w:szCs w:val="26"/>
        </w:rPr>
        <w:t xml:space="preserve">20 </w:t>
      </w:r>
      <w:r w:rsidRPr="002E10D0">
        <w:rPr>
          <w:rFonts w:ascii="Arial" w:hAnsi="Arial" w:cs="Arial"/>
          <w:sz w:val="26"/>
          <w:szCs w:val="26"/>
        </w:rPr>
        <w:t>%</w:t>
      </w:r>
      <w:r w:rsidR="000C1DCE" w:rsidRPr="002E10D0">
        <w:rPr>
          <w:rFonts w:ascii="Arial" w:hAnsi="Arial" w:cs="Arial"/>
          <w:sz w:val="26"/>
          <w:szCs w:val="26"/>
        </w:rPr>
        <w:t xml:space="preserve"> </w:t>
      </w:r>
      <w:r w:rsidRPr="002E10D0">
        <w:rPr>
          <w:rFonts w:ascii="Arial" w:hAnsi="Arial" w:cs="Arial"/>
          <w:sz w:val="26"/>
          <w:szCs w:val="26"/>
        </w:rPr>
        <w:t xml:space="preserve">zadań merytorycznych. </w:t>
      </w:r>
    </w:p>
    <w:p w14:paraId="540E51BF" w14:textId="31B5CA59" w:rsidR="007A2D99" w:rsidRPr="002E10D0" w:rsidRDefault="007A2D99" w:rsidP="002E10D0">
      <w:pPr>
        <w:pStyle w:val="Akapitzlist"/>
        <w:numPr>
          <w:ilvl w:val="0"/>
          <w:numId w:val="2"/>
        </w:numPr>
        <w:spacing w:before="120" w:after="120" w:line="276" w:lineRule="auto"/>
        <w:contextualSpacing w:val="0"/>
        <w:rPr>
          <w:rFonts w:ascii="Arial" w:hAnsi="Arial" w:cs="Arial"/>
          <w:sz w:val="26"/>
          <w:szCs w:val="26"/>
        </w:rPr>
      </w:pPr>
      <w:r w:rsidRPr="002E10D0">
        <w:rPr>
          <w:rFonts w:ascii="Arial" w:hAnsi="Arial" w:cs="Arial"/>
          <w:sz w:val="26"/>
          <w:szCs w:val="26"/>
        </w:rPr>
        <w:t>Grantodawca może obniżyć % kosztów administracyjnych</w:t>
      </w:r>
      <w:r w:rsidRPr="002E10D0">
        <w:rPr>
          <w:rStyle w:val="Odwoanieprzypisudolnego"/>
          <w:rFonts w:ascii="Arial" w:hAnsi="Arial" w:cs="Arial"/>
          <w:sz w:val="26"/>
          <w:szCs w:val="26"/>
        </w:rPr>
        <w:footnoteReference w:id="3"/>
      </w:r>
      <w:r w:rsidRPr="002E10D0">
        <w:rPr>
          <w:rFonts w:ascii="Arial" w:hAnsi="Arial" w:cs="Arial"/>
          <w:sz w:val="26"/>
          <w:szCs w:val="26"/>
        </w:rPr>
        <w:t xml:space="preserve">, gdy stwierdzi rażące naruszenie przez </w:t>
      </w:r>
      <w:proofErr w:type="spellStart"/>
      <w:r w:rsidRPr="002E10D0">
        <w:rPr>
          <w:rFonts w:ascii="Arial" w:hAnsi="Arial" w:cs="Arial"/>
          <w:sz w:val="26"/>
          <w:szCs w:val="26"/>
        </w:rPr>
        <w:t>Grantobiorcę</w:t>
      </w:r>
      <w:proofErr w:type="spellEnd"/>
      <w:r w:rsidRPr="002E10D0">
        <w:rPr>
          <w:rFonts w:ascii="Arial" w:hAnsi="Arial" w:cs="Arial"/>
          <w:sz w:val="26"/>
          <w:szCs w:val="26"/>
        </w:rPr>
        <w:t xml:space="preserve"> postanowień Umowy w zakresie obsługi i zarządzania projektem objętym grantem;</w:t>
      </w:r>
    </w:p>
    <w:p w14:paraId="4462EC98" w14:textId="1CC24836" w:rsidR="007A2D99" w:rsidRPr="002E10D0" w:rsidRDefault="007A2D99" w:rsidP="002E10D0">
      <w:pPr>
        <w:pStyle w:val="Akapitzlist"/>
        <w:numPr>
          <w:ilvl w:val="0"/>
          <w:numId w:val="2"/>
        </w:numPr>
        <w:spacing w:before="120" w:after="120" w:line="276" w:lineRule="auto"/>
        <w:contextualSpacing w:val="0"/>
        <w:rPr>
          <w:rFonts w:ascii="Arial" w:hAnsi="Arial" w:cs="Arial"/>
          <w:sz w:val="26"/>
          <w:szCs w:val="26"/>
        </w:rPr>
      </w:pPr>
      <w:r w:rsidRPr="002E10D0">
        <w:rPr>
          <w:rFonts w:ascii="Arial" w:hAnsi="Arial" w:cs="Arial"/>
          <w:sz w:val="26"/>
          <w:szCs w:val="26"/>
        </w:rPr>
        <w:t xml:space="preserve">Dla projektu objętego grantem, w ramach którego uwzględnione zostały wydatki objęte regułami pomocy publicznej, wsparcie będzie udzielane jako pomoc de minimis na podstawie Rozporządzenia Komisji (UE) 2023/2831 z dnia 13 grudnia 2023 r. </w:t>
      </w:r>
      <w:r w:rsidR="002E10D0">
        <w:rPr>
          <w:rFonts w:ascii="Arial" w:hAnsi="Arial" w:cs="Arial"/>
          <w:sz w:val="26"/>
          <w:szCs w:val="26"/>
        </w:rPr>
        <w:br/>
      </w:r>
      <w:r w:rsidRPr="002E10D0">
        <w:rPr>
          <w:rFonts w:ascii="Arial" w:hAnsi="Arial" w:cs="Arial"/>
          <w:sz w:val="26"/>
          <w:szCs w:val="26"/>
        </w:rPr>
        <w:t xml:space="preserve">w sprawie stosowania art. 107 i 108 Traktatu o funkcjonowaniu Unii Europejskiej do pomocy de minimis (Dz. Urz. UE L 2023/2831 z 15 grudnia 2023 r.) oraz zgodnie </w:t>
      </w:r>
      <w:r w:rsidR="002E10D0">
        <w:rPr>
          <w:rFonts w:ascii="Arial" w:hAnsi="Arial" w:cs="Arial"/>
          <w:sz w:val="26"/>
          <w:szCs w:val="26"/>
        </w:rPr>
        <w:br/>
      </w:r>
      <w:r w:rsidRPr="002E10D0">
        <w:rPr>
          <w:rFonts w:ascii="Arial" w:hAnsi="Arial" w:cs="Arial"/>
          <w:sz w:val="26"/>
          <w:szCs w:val="26"/>
        </w:rPr>
        <w:t>z zasadami rozporządzenia Ministra Funduszy i Polityki Regionalnej z dnia 17 kwietnia 2024 r. w sprawie udzielania pomocy de minimis w ramach regionalnych programów na lata 2021-2027</w:t>
      </w:r>
      <w:r w:rsidR="002E10D0">
        <w:rPr>
          <w:rFonts w:ascii="Arial" w:hAnsi="Arial" w:cs="Arial"/>
          <w:sz w:val="26"/>
          <w:szCs w:val="26"/>
        </w:rPr>
        <w:t>.</w:t>
      </w:r>
    </w:p>
    <w:p w14:paraId="221B65C0" w14:textId="77777777" w:rsidR="007A2D99" w:rsidRPr="002E10D0" w:rsidRDefault="007A2D99" w:rsidP="00C905C4">
      <w:pPr>
        <w:pStyle w:val="Nagwek1"/>
        <w:rPr>
          <w:rFonts w:ascii="Arial" w:hAnsi="Arial" w:cs="Arial"/>
          <w:sz w:val="28"/>
          <w:szCs w:val="28"/>
        </w:rPr>
      </w:pPr>
      <w:r w:rsidRPr="002E10D0">
        <w:rPr>
          <w:rFonts w:ascii="Arial" w:hAnsi="Arial" w:cs="Arial"/>
          <w:sz w:val="28"/>
          <w:szCs w:val="28"/>
        </w:rPr>
        <w:t>§ 3. Okres realizacji projektu objętego grantem i termin obowiązywania Umowy</w:t>
      </w:r>
    </w:p>
    <w:p w14:paraId="101B4B1F" w14:textId="4551A207" w:rsidR="007A2D99" w:rsidRPr="002E10D0" w:rsidRDefault="007A2D99" w:rsidP="002E10D0">
      <w:pPr>
        <w:pStyle w:val="Akapitzlist"/>
        <w:numPr>
          <w:ilvl w:val="0"/>
          <w:numId w:val="3"/>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 xml:space="preserve">Okres realizacji projektu objętego grantem jest zgodny z okresem wskazanym </w:t>
      </w:r>
      <w:r w:rsidR="002E10D0">
        <w:rPr>
          <w:rFonts w:ascii="Arial" w:hAnsi="Arial" w:cs="Arial"/>
          <w:sz w:val="26"/>
          <w:szCs w:val="26"/>
        </w:rPr>
        <w:br/>
      </w:r>
      <w:r w:rsidRPr="002E10D0">
        <w:rPr>
          <w:rFonts w:ascii="Arial" w:hAnsi="Arial" w:cs="Arial"/>
          <w:sz w:val="26"/>
          <w:szCs w:val="26"/>
        </w:rPr>
        <w:t>w zatwierdzonym wniosku o powierzenie grantu.</w:t>
      </w:r>
    </w:p>
    <w:p w14:paraId="021DABF9" w14:textId="0ED04359" w:rsidR="007A2D99" w:rsidRPr="002E10D0" w:rsidRDefault="007A2D99" w:rsidP="002E10D0">
      <w:pPr>
        <w:pStyle w:val="Akapitzlist"/>
        <w:numPr>
          <w:ilvl w:val="0"/>
          <w:numId w:val="3"/>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Okres, o którym mowa w ust. 1, dotyczy realizacji zadań w ramach projektu objętego grantem i jest równoznaczny z okresem kwalifikowalności wydatków w ramach projektu objętego grantem, z zastrzeżeniem ust. 3;</w:t>
      </w:r>
    </w:p>
    <w:p w14:paraId="475B1C6A" w14:textId="77777777" w:rsidR="007A2D99" w:rsidRPr="002E10D0" w:rsidRDefault="007A2D99" w:rsidP="002E10D0">
      <w:pPr>
        <w:pStyle w:val="Akapitzlist"/>
        <w:numPr>
          <w:ilvl w:val="0"/>
          <w:numId w:val="3"/>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 xml:space="preserve">W uzasadnionych przypadkach, Grantodawca dopuszcza możliwość wydłużenia terminu wskazanego w ust. 1 na etapie realizacji projektu objętego grantem. </w:t>
      </w:r>
      <w:r w:rsidRPr="002E10D0">
        <w:rPr>
          <w:rFonts w:ascii="Arial" w:hAnsi="Arial" w:cs="Arial"/>
          <w:sz w:val="26"/>
          <w:szCs w:val="26"/>
        </w:rPr>
        <w:lastRenderedPageBreak/>
        <w:t>Wydłużenie terminu wymaga każdorazowo uzyskania wcześniejszej zgody Grantodawcy i aneksowania umowy;</w:t>
      </w:r>
    </w:p>
    <w:p w14:paraId="0D5DE7C1" w14:textId="593864AD" w:rsidR="007A2D99" w:rsidRDefault="007A2D99" w:rsidP="002E10D0">
      <w:pPr>
        <w:pStyle w:val="Akapitzlist"/>
        <w:numPr>
          <w:ilvl w:val="0"/>
          <w:numId w:val="3"/>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Okres obowiązywania Umowy trwa przez okres realizacji oraz trwałości projektu objętego grantem, z zastrzeżeniem postanowień § 9 ust. 5, § 12 i § 14 Umowy.</w:t>
      </w:r>
    </w:p>
    <w:p w14:paraId="637B154A" w14:textId="77777777" w:rsidR="002E10D0" w:rsidRPr="002E10D0" w:rsidRDefault="002E10D0" w:rsidP="002E10D0">
      <w:pPr>
        <w:pStyle w:val="Akapitzlist"/>
        <w:spacing w:before="120" w:after="120" w:line="276" w:lineRule="auto"/>
        <w:ind w:left="426" w:firstLine="0"/>
        <w:contextualSpacing w:val="0"/>
        <w:rPr>
          <w:rFonts w:ascii="Arial" w:hAnsi="Arial" w:cs="Arial"/>
          <w:sz w:val="26"/>
          <w:szCs w:val="26"/>
        </w:rPr>
      </w:pPr>
    </w:p>
    <w:p w14:paraId="6690880A" w14:textId="77777777" w:rsidR="007A2D99" w:rsidRPr="002E10D0" w:rsidRDefault="007A2D99" w:rsidP="00C905C4">
      <w:pPr>
        <w:pStyle w:val="Nagwek1"/>
        <w:rPr>
          <w:rFonts w:ascii="Arial" w:hAnsi="Arial" w:cs="Arial"/>
          <w:sz w:val="28"/>
          <w:szCs w:val="28"/>
        </w:rPr>
      </w:pPr>
      <w:r w:rsidRPr="002E10D0">
        <w:rPr>
          <w:rFonts w:ascii="Arial" w:hAnsi="Arial" w:cs="Arial"/>
          <w:sz w:val="28"/>
          <w:szCs w:val="28"/>
        </w:rPr>
        <w:t>§ 4. Odpowiedzialność Grantobiorcy</w:t>
      </w:r>
    </w:p>
    <w:p w14:paraId="51BFD8EC" w14:textId="48CE248A" w:rsidR="007A2D99" w:rsidRPr="002E10D0" w:rsidRDefault="007A2D99" w:rsidP="002E10D0">
      <w:pPr>
        <w:pStyle w:val="Akapitzlist"/>
        <w:numPr>
          <w:ilvl w:val="0"/>
          <w:numId w:val="4"/>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Grantobiorca zobowiązuje się do realizacji zadań służących osiągnięciu celu projektu objętego grantem, w szczególności poprzez osiągnięcie celów i wskaźników zakładanych we wniosku o powierzenie grantu. Niewykonanie wskaźnika</w:t>
      </w:r>
      <w:r w:rsidRPr="002E10D0">
        <w:rPr>
          <w:rFonts w:ascii="Arial" w:hAnsi="Arial" w:cs="Arial"/>
          <w:sz w:val="26"/>
          <w:szCs w:val="26"/>
          <w:vertAlign w:val="superscript"/>
        </w:rPr>
        <w:footnoteReference w:id="4"/>
      </w:r>
      <w:r w:rsidRPr="002E10D0">
        <w:rPr>
          <w:rFonts w:ascii="Arial" w:hAnsi="Arial" w:cs="Arial"/>
          <w:sz w:val="26"/>
          <w:szCs w:val="26"/>
        </w:rPr>
        <w:t xml:space="preserve"> w projekcie objętym grantem może stanowić przesłankę do stwierdzenia nieprawidłowości.</w:t>
      </w:r>
    </w:p>
    <w:p w14:paraId="47F1C826" w14:textId="2614F9ED" w:rsidR="007A2D99" w:rsidRPr="002E10D0" w:rsidRDefault="007A2D99" w:rsidP="002E10D0">
      <w:pPr>
        <w:pStyle w:val="Akapitzlist"/>
        <w:numPr>
          <w:ilvl w:val="0"/>
          <w:numId w:val="4"/>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 xml:space="preserve">Grantobiorca zobowiązuje się do realizacji projektu objętego grantem zgodnie Umową, </w:t>
      </w:r>
      <w:r w:rsidR="00804475" w:rsidRPr="002E10D0">
        <w:rPr>
          <w:rFonts w:ascii="Arial" w:hAnsi="Arial" w:cs="Arial"/>
          <w:sz w:val="26"/>
          <w:szCs w:val="26"/>
        </w:rPr>
        <w:br/>
      </w:r>
      <w:r w:rsidRPr="002E10D0">
        <w:rPr>
          <w:rFonts w:ascii="Arial" w:hAnsi="Arial" w:cs="Arial"/>
          <w:sz w:val="26"/>
          <w:szCs w:val="26"/>
        </w:rPr>
        <w:t xml:space="preserve">w tym z zatwierdzonym wnioskiem o powierzenie grantu stanowiącym załącznik nr 1 do Umowy. W przypadku dokonania zmian w projekcie objętym grantem na podstawie § 15 Umowy, Grantobiorca zobowiązuje się do realizacji projektu objętego grantem uwzględniając zmiany wprowadzone i zaakceptowane przez </w:t>
      </w:r>
      <w:proofErr w:type="spellStart"/>
      <w:r w:rsidRPr="002E10D0">
        <w:rPr>
          <w:rFonts w:ascii="Arial" w:hAnsi="Arial" w:cs="Arial"/>
          <w:sz w:val="26"/>
          <w:szCs w:val="26"/>
        </w:rPr>
        <w:t>Grantodawcę</w:t>
      </w:r>
      <w:proofErr w:type="spellEnd"/>
      <w:r w:rsidRPr="002E10D0">
        <w:rPr>
          <w:rFonts w:ascii="Arial" w:hAnsi="Arial" w:cs="Arial"/>
          <w:sz w:val="26"/>
          <w:szCs w:val="26"/>
        </w:rPr>
        <w:t xml:space="preserve"> oraz zgodnie z aktualnym wnioskiem o powierzenie grantu.</w:t>
      </w:r>
    </w:p>
    <w:p w14:paraId="219841A8" w14:textId="0DC4B7D1" w:rsidR="007A2D99" w:rsidRPr="002E10D0" w:rsidRDefault="007A2D99" w:rsidP="002E10D0">
      <w:pPr>
        <w:pStyle w:val="Akapitzlist"/>
        <w:numPr>
          <w:ilvl w:val="0"/>
          <w:numId w:val="4"/>
        </w:numPr>
        <w:spacing w:before="120" w:after="120" w:line="276" w:lineRule="auto"/>
        <w:ind w:left="426" w:hanging="284"/>
        <w:contextualSpacing w:val="0"/>
        <w:rPr>
          <w:rFonts w:ascii="Arial" w:hAnsi="Arial" w:cs="Arial"/>
          <w:sz w:val="26"/>
          <w:szCs w:val="26"/>
        </w:rPr>
      </w:pPr>
      <w:proofErr w:type="spellStart"/>
      <w:r w:rsidRPr="002E10D0">
        <w:rPr>
          <w:rFonts w:ascii="Arial" w:hAnsi="Arial" w:cs="Arial"/>
          <w:sz w:val="26"/>
          <w:szCs w:val="26"/>
        </w:rPr>
        <w:t>Grantobiorca</w:t>
      </w:r>
      <w:proofErr w:type="spellEnd"/>
      <w:r w:rsidRPr="002E10D0">
        <w:rPr>
          <w:rFonts w:ascii="Arial" w:hAnsi="Arial" w:cs="Arial"/>
          <w:sz w:val="26"/>
          <w:szCs w:val="26"/>
        </w:rPr>
        <w:t xml:space="preserve"> ponosi odpowiedzialność wobec osób trzecich za szkody powstałe </w:t>
      </w:r>
      <w:r w:rsidR="002E10D0">
        <w:rPr>
          <w:rFonts w:ascii="Arial" w:hAnsi="Arial" w:cs="Arial"/>
          <w:sz w:val="26"/>
          <w:szCs w:val="26"/>
        </w:rPr>
        <w:br/>
      </w:r>
      <w:r w:rsidRPr="002E10D0">
        <w:rPr>
          <w:rFonts w:ascii="Arial" w:hAnsi="Arial" w:cs="Arial"/>
          <w:sz w:val="26"/>
          <w:szCs w:val="26"/>
        </w:rPr>
        <w:t>w związku z realizacją projektu objętego grantem.</w:t>
      </w:r>
    </w:p>
    <w:p w14:paraId="691B9A6D" w14:textId="77777777" w:rsidR="007A2D99" w:rsidRPr="002E10D0" w:rsidRDefault="007A2D99" w:rsidP="002E10D0">
      <w:pPr>
        <w:pStyle w:val="Akapitzlist"/>
        <w:numPr>
          <w:ilvl w:val="0"/>
          <w:numId w:val="4"/>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Prawa i obowiązki Grantobiorcy wynikające z Umowy nie mogą być przenoszone na rzecz osób trzecich, bez zgody Grantodawcy.</w:t>
      </w:r>
    </w:p>
    <w:p w14:paraId="630043FA" w14:textId="51B770E3" w:rsidR="007A2D99" w:rsidRPr="002E10D0" w:rsidRDefault="007A2D99" w:rsidP="002E10D0">
      <w:pPr>
        <w:numPr>
          <w:ilvl w:val="0"/>
          <w:numId w:val="4"/>
        </w:numPr>
        <w:spacing w:before="120" w:after="120" w:line="276" w:lineRule="auto"/>
        <w:ind w:left="426" w:hanging="284"/>
        <w:rPr>
          <w:rFonts w:ascii="Arial" w:hAnsi="Arial" w:cs="Arial"/>
          <w:sz w:val="26"/>
          <w:szCs w:val="26"/>
        </w:rPr>
      </w:pPr>
      <w:proofErr w:type="spellStart"/>
      <w:r w:rsidRPr="002E10D0">
        <w:rPr>
          <w:rFonts w:ascii="Arial" w:hAnsi="Arial" w:cs="Arial"/>
          <w:sz w:val="26"/>
          <w:szCs w:val="26"/>
        </w:rPr>
        <w:t>Grantobiorca</w:t>
      </w:r>
      <w:proofErr w:type="spellEnd"/>
      <w:r w:rsidRPr="002E10D0">
        <w:rPr>
          <w:rFonts w:ascii="Arial" w:hAnsi="Arial" w:cs="Arial"/>
          <w:sz w:val="26"/>
          <w:szCs w:val="26"/>
        </w:rPr>
        <w:t xml:space="preserve"> zobowiązuje się do realizacji projektu objętego grantem z należytą starannością, w szczególności ponosząc wydatki celowo, rzetelnie, racjonalnie </w:t>
      </w:r>
      <w:r w:rsidR="002E10D0">
        <w:rPr>
          <w:rFonts w:ascii="Arial" w:hAnsi="Arial" w:cs="Arial"/>
          <w:sz w:val="26"/>
          <w:szCs w:val="26"/>
        </w:rPr>
        <w:br/>
      </w:r>
      <w:r w:rsidRPr="002E10D0">
        <w:rPr>
          <w:rFonts w:ascii="Arial" w:hAnsi="Arial" w:cs="Arial"/>
          <w:sz w:val="26"/>
          <w:szCs w:val="26"/>
        </w:rPr>
        <w:t>i oszczędnie, zgodnie z obowiązującymi przepisami prawa oraz w sposób, który zapewni prawidłową i terminową realizację projektu objętego grantem.</w:t>
      </w:r>
    </w:p>
    <w:p w14:paraId="1C3CBBBE" w14:textId="1600E110" w:rsidR="007A2D99" w:rsidRPr="002E10D0" w:rsidRDefault="007A2D99" w:rsidP="002E10D0">
      <w:pPr>
        <w:pStyle w:val="Akapitzlist"/>
        <w:numPr>
          <w:ilvl w:val="0"/>
          <w:numId w:val="4"/>
        </w:numPr>
        <w:spacing w:before="120" w:after="120" w:line="276" w:lineRule="auto"/>
        <w:ind w:left="426" w:hanging="284"/>
        <w:contextualSpacing w:val="0"/>
        <w:rPr>
          <w:rFonts w:ascii="Arial" w:hAnsi="Arial" w:cs="Arial"/>
          <w:sz w:val="26"/>
          <w:szCs w:val="26"/>
        </w:rPr>
      </w:pPr>
      <w:proofErr w:type="spellStart"/>
      <w:r w:rsidRPr="002E10D0">
        <w:rPr>
          <w:rFonts w:ascii="Arial" w:hAnsi="Arial" w:cs="Arial"/>
          <w:sz w:val="26"/>
          <w:szCs w:val="26"/>
        </w:rPr>
        <w:t>Grantobiorca</w:t>
      </w:r>
      <w:proofErr w:type="spellEnd"/>
      <w:r w:rsidRPr="002E10D0">
        <w:rPr>
          <w:rFonts w:ascii="Arial" w:hAnsi="Arial" w:cs="Arial"/>
          <w:sz w:val="26"/>
          <w:szCs w:val="26"/>
        </w:rPr>
        <w:t xml:space="preserve"> ponosi odpowiedzialność za utrzymanie celów projektu objętego grantem w trakcie jego realizacji i w okresie trwałości oraz za terminową realizację zadań </w:t>
      </w:r>
      <w:r w:rsidR="002E10D0">
        <w:rPr>
          <w:rFonts w:ascii="Arial" w:hAnsi="Arial" w:cs="Arial"/>
          <w:sz w:val="26"/>
          <w:szCs w:val="26"/>
        </w:rPr>
        <w:br/>
      </w:r>
      <w:r w:rsidRPr="002E10D0">
        <w:rPr>
          <w:rFonts w:ascii="Arial" w:hAnsi="Arial" w:cs="Arial"/>
          <w:sz w:val="26"/>
          <w:szCs w:val="26"/>
        </w:rPr>
        <w:t>w ramach projektu objętego grantem, w tym za terminowe rozliczanie grantu.</w:t>
      </w:r>
    </w:p>
    <w:p w14:paraId="60FB2D68" w14:textId="7C0304ED" w:rsidR="007A2D99" w:rsidRPr="002E10D0" w:rsidRDefault="007A2D99" w:rsidP="002E10D0">
      <w:pPr>
        <w:pStyle w:val="Akapitzlist"/>
        <w:numPr>
          <w:ilvl w:val="0"/>
          <w:numId w:val="4"/>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 xml:space="preserve">Grantobiorca oświadcza, że w przypadku projektu objętego grantem nie następuje nakładanie się pomocy przyznanej z funduszy i programów Unii Europejskiej ani krajowych środków publicznych (projekt objęty grantem jest realizowany w taki sposób, że nie wystąpi podwójne finansowanie wydatków w rozumieniu podrozdziału 2.3 pkt 2 wytycznych dot. kwalifikowalności wydatków), a także, że </w:t>
      </w:r>
      <w:proofErr w:type="spellStart"/>
      <w:r w:rsidRPr="002E10D0">
        <w:rPr>
          <w:rFonts w:ascii="Arial" w:hAnsi="Arial" w:cs="Arial"/>
          <w:sz w:val="26"/>
          <w:szCs w:val="26"/>
        </w:rPr>
        <w:t>Grantobiorca</w:t>
      </w:r>
      <w:proofErr w:type="spellEnd"/>
      <w:r w:rsidRPr="002E10D0">
        <w:rPr>
          <w:rFonts w:ascii="Arial" w:hAnsi="Arial" w:cs="Arial"/>
          <w:sz w:val="26"/>
          <w:szCs w:val="26"/>
        </w:rPr>
        <w:t xml:space="preserve"> nie podlega wykluczeniu z otrzymania środków pochodzących z budżetu Unii Europejskiej. Dotyczy to również wkładu własnego wniesionego przez Grantobiorcę. </w:t>
      </w:r>
    </w:p>
    <w:p w14:paraId="1F09D044" w14:textId="77777777" w:rsidR="007A2D99" w:rsidRPr="002E10D0" w:rsidRDefault="007A2D99" w:rsidP="002E10D0">
      <w:pPr>
        <w:pStyle w:val="Akapitzlist"/>
        <w:numPr>
          <w:ilvl w:val="0"/>
          <w:numId w:val="4"/>
        </w:numPr>
        <w:spacing w:before="120" w:after="120" w:line="276" w:lineRule="auto"/>
        <w:ind w:left="426" w:hanging="284"/>
        <w:contextualSpacing w:val="0"/>
        <w:rPr>
          <w:rFonts w:ascii="Arial" w:hAnsi="Arial" w:cs="Arial"/>
          <w:sz w:val="26"/>
          <w:szCs w:val="26"/>
        </w:rPr>
      </w:pPr>
      <w:r w:rsidRPr="002E10D0">
        <w:rPr>
          <w:rFonts w:ascii="Arial" w:hAnsi="Arial" w:cs="Arial"/>
          <w:sz w:val="26"/>
          <w:szCs w:val="26"/>
        </w:rPr>
        <w:t>Grantobiorca zobowiązuje się do:</w:t>
      </w:r>
    </w:p>
    <w:p w14:paraId="5687803E" w14:textId="1AE0FA8D" w:rsidR="007A2D99" w:rsidRPr="002E10D0" w:rsidRDefault="007A2D99" w:rsidP="002E10D0">
      <w:pPr>
        <w:pStyle w:val="Akapitzlist"/>
        <w:numPr>
          <w:ilvl w:val="0"/>
          <w:numId w:val="18"/>
        </w:numPr>
        <w:spacing w:before="120" w:after="120" w:line="276" w:lineRule="auto"/>
        <w:contextualSpacing w:val="0"/>
        <w:rPr>
          <w:rFonts w:ascii="Arial" w:hAnsi="Arial" w:cs="Arial"/>
          <w:sz w:val="26"/>
          <w:szCs w:val="26"/>
        </w:rPr>
      </w:pPr>
      <w:r w:rsidRPr="002E10D0">
        <w:rPr>
          <w:rFonts w:ascii="Arial" w:hAnsi="Arial" w:cs="Arial"/>
          <w:sz w:val="26"/>
          <w:szCs w:val="26"/>
        </w:rPr>
        <w:t xml:space="preserve">realizacji projektu objętego grantem w oparciu o harmonogram realizacji wsparcia, </w:t>
      </w:r>
      <w:r w:rsidR="002E10D0">
        <w:rPr>
          <w:rFonts w:ascii="Arial" w:hAnsi="Arial" w:cs="Arial"/>
          <w:sz w:val="26"/>
          <w:szCs w:val="26"/>
        </w:rPr>
        <w:br/>
      </w:r>
      <w:r w:rsidRPr="002E10D0">
        <w:rPr>
          <w:rFonts w:ascii="Arial" w:hAnsi="Arial" w:cs="Arial"/>
          <w:sz w:val="26"/>
          <w:szCs w:val="26"/>
        </w:rPr>
        <w:t>o którym mowa w § 11 ust. 7 Umowy;</w:t>
      </w:r>
    </w:p>
    <w:p w14:paraId="274FA590" w14:textId="2FE97CF7" w:rsidR="007A2D99" w:rsidRPr="002E10D0" w:rsidRDefault="007A2D99" w:rsidP="002E10D0">
      <w:pPr>
        <w:pStyle w:val="Akapitzlist"/>
        <w:numPr>
          <w:ilvl w:val="0"/>
          <w:numId w:val="18"/>
        </w:numPr>
        <w:spacing w:before="120" w:after="120" w:line="276" w:lineRule="auto"/>
        <w:contextualSpacing w:val="0"/>
        <w:rPr>
          <w:rFonts w:ascii="Arial" w:hAnsi="Arial" w:cs="Arial"/>
          <w:sz w:val="26"/>
          <w:szCs w:val="26"/>
        </w:rPr>
      </w:pPr>
      <w:r w:rsidRPr="002E10D0">
        <w:rPr>
          <w:rFonts w:ascii="Arial" w:hAnsi="Arial" w:cs="Arial"/>
          <w:sz w:val="26"/>
          <w:szCs w:val="26"/>
        </w:rPr>
        <w:lastRenderedPageBreak/>
        <w:t>zapewnienia realizacji projektu objętego grantem przez osoby zaangażowane do realizacji zadań merytorycznych posiadające kwalifikacje/kompetencje lub wymagane doświadczenie określone we wniosku o powierzenie grantu, zapewnienia odpowiednich zasobów ludzkich, warunków lokalowych oraz wyposażenia i sprzętu technicznego koniecznego do efektywnej realizacji projektu objętego grantem zgodnie z wnioskiem o powierzenie grantu i Umową;</w:t>
      </w:r>
    </w:p>
    <w:p w14:paraId="358F5364" w14:textId="2B6BDEEE" w:rsidR="007A2D99" w:rsidRPr="002E10D0" w:rsidRDefault="007A2D99" w:rsidP="002E10D0">
      <w:pPr>
        <w:pStyle w:val="Akapitzlist"/>
        <w:numPr>
          <w:ilvl w:val="0"/>
          <w:numId w:val="18"/>
        </w:numPr>
        <w:spacing w:before="120" w:after="120" w:line="276" w:lineRule="auto"/>
        <w:contextualSpacing w:val="0"/>
        <w:rPr>
          <w:rFonts w:ascii="Arial" w:hAnsi="Arial" w:cs="Arial"/>
          <w:sz w:val="26"/>
          <w:szCs w:val="26"/>
        </w:rPr>
      </w:pPr>
      <w:r w:rsidRPr="002E10D0">
        <w:rPr>
          <w:rFonts w:ascii="Arial" w:hAnsi="Arial" w:cs="Arial"/>
          <w:sz w:val="26"/>
          <w:szCs w:val="26"/>
        </w:rPr>
        <w:t>zachowania trwałości projektu objętego grantem i/lub rezultatów, o ile tak przewiduje wniosek o powierzenie grantu;</w:t>
      </w:r>
    </w:p>
    <w:p w14:paraId="567EE125" w14:textId="64542A13" w:rsidR="007A2D99" w:rsidRPr="002E10D0" w:rsidRDefault="007A2D99" w:rsidP="002E10D0">
      <w:pPr>
        <w:pStyle w:val="Akapitzlist"/>
        <w:numPr>
          <w:ilvl w:val="0"/>
          <w:numId w:val="18"/>
        </w:numPr>
        <w:spacing w:before="120" w:after="120" w:line="276" w:lineRule="auto"/>
        <w:contextualSpacing w:val="0"/>
        <w:rPr>
          <w:rFonts w:ascii="Arial" w:hAnsi="Arial" w:cs="Arial"/>
          <w:sz w:val="26"/>
          <w:szCs w:val="26"/>
        </w:rPr>
      </w:pPr>
      <w:r w:rsidRPr="002E10D0">
        <w:rPr>
          <w:rFonts w:ascii="Arial" w:hAnsi="Arial" w:cs="Arial"/>
          <w:sz w:val="26"/>
          <w:szCs w:val="26"/>
        </w:rPr>
        <w:t xml:space="preserve"> przedstawiania na żądanie Grantodawcy lub innych instytucji uprawnionych do przeprowadzania kontroli na podstawie odrębnych przepisów lub upoważnień, wszelkich dokumentów, informacji i wyjaśnień związanych z realizacją projektu objętego grantem w terminie wyznaczonym przez ww. instytucje;</w:t>
      </w:r>
    </w:p>
    <w:p w14:paraId="5C901CA9" w14:textId="4196308A" w:rsidR="007A2D99" w:rsidRPr="002E10D0" w:rsidRDefault="007A2D99" w:rsidP="002E10D0">
      <w:pPr>
        <w:pStyle w:val="Akapitzlist"/>
        <w:numPr>
          <w:ilvl w:val="0"/>
          <w:numId w:val="18"/>
        </w:numPr>
        <w:spacing w:before="120" w:after="120" w:line="276" w:lineRule="auto"/>
        <w:contextualSpacing w:val="0"/>
        <w:rPr>
          <w:rFonts w:ascii="Arial" w:hAnsi="Arial" w:cs="Arial"/>
          <w:sz w:val="26"/>
          <w:szCs w:val="26"/>
        </w:rPr>
      </w:pPr>
      <w:r w:rsidRPr="002E10D0">
        <w:rPr>
          <w:rFonts w:ascii="Arial" w:hAnsi="Arial" w:cs="Arial"/>
          <w:sz w:val="26"/>
          <w:szCs w:val="26"/>
        </w:rPr>
        <w:t xml:space="preserve">stosowania obowiązujących wzorów dokumentów oraz informacji przedstawianych </w:t>
      </w:r>
      <w:r w:rsidR="00804475" w:rsidRPr="002E10D0">
        <w:rPr>
          <w:rFonts w:ascii="Arial" w:hAnsi="Arial" w:cs="Arial"/>
          <w:sz w:val="26"/>
          <w:szCs w:val="26"/>
        </w:rPr>
        <w:br/>
      </w:r>
      <w:r w:rsidRPr="002E10D0">
        <w:rPr>
          <w:rFonts w:ascii="Arial" w:hAnsi="Arial" w:cs="Arial"/>
          <w:sz w:val="26"/>
          <w:szCs w:val="26"/>
        </w:rPr>
        <w:t>przez Grantodawcę, w szczególności zamieszczanych na stronie internetowej LGD;</w:t>
      </w:r>
    </w:p>
    <w:p w14:paraId="1FA85F88" w14:textId="0BDEFE09" w:rsidR="007A2D99" w:rsidRPr="002E10D0" w:rsidRDefault="007A2D99" w:rsidP="002E10D0">
      <w:pPr>
        <w:numPr>
          <w:ilvl w:val="0"/>
          <w:numId w:val="18"/>
        </w:numPr>
        <w:spacing w:before="120" w:after="120" w:line="276" w:lineRule="auto"/>
        <w:rPr>
          <w:rFonts w:ascii="Arial" w:hAnsi="Arial" w:cs="Arial"/>
          <w:sz w:val="26"/>
          <w:szCs w:val="26"/>
        </w:rPr>
      </w:pPr>
      <w:r w:rsidRPr="002E10D0">
        <w:rPr>
          <w:rFonts w:ascii="Arial" w:hAnsi="Arial" w:cs="Arial"/>
          <w:sz w:val="26"/>
          <w:szCs w:val="26"/>
        </w:rPr>
        <w:t xml:space="preserve">stosowania zasady równości szans i niedyskryminacji, a także równości kobiet </w:t>
      </w:r>
      <w:r w:rsidR="002E10D0">
        <w:rPr>
          <w:rFonts w:ascii="Arial" w:hAnsi="Arial" w:cs="Arial"/>
          <w:sz w:val="26"/>
          <w:szCs w:val="26"/>
        </w:rPr>
        <w:br/>
      </w:r>
      <w:r w:rsidRPr="002E10D0">
        <w:rPr>
          <w:rFonts w:ascii="Arial" w:hAnsi="Arial" w:cs="Arial"/>
          <w:sz w:val="26"/>
          <w:szCs w:val="26"/>
        </w:rPr>
        <w:t>i mężczyzn</w:t>
      </w:r>
      <w:r w:rsidRPr="002E10D0">
        <w:rPr>
          <w:rStyle w:val="Odwoanieprzypisudolnego"/>
          <w:rFonts w:ascii="Arial" w:hAnsi="Arial" w:cs="Arial"/>
          <w:sz w:val="26"/>
          <w:szCs w:val="26"/>
        </w:rPr>
        <w:footnoteReference w:id="5"/>
      </w:r>
      <w:r w:rsidRPr="002E10D0">
        <w:rPr>
          <w:rFonts w:ascii="Arial" w:hAnsi="Arial" w:cs="Arial"/>
          <w:sz w:val="26"/>
          <w:szCs w:val="26"/>
        </w:rPr>
        <w:t>, zgodnie z wytycznymi równościowymi, w tym do realizacji projektu objętego grantem w oparciu o standardy dostępności dla polityki spójności 2021-2027, stanowiące załącznik nr 2 do wytycznych równościowych;</w:t>
      </w:r>
    </w:p>
    <w:p w14:paraId="1965999C" w14:textId="04C45EAA" w:rsidR="007A2D99" w:rsidRPr="002E10D0" w:rsidRDefault="007A2D99" w:rsidP="002E10D0">
      <w:pPr>
        <w:pStyle w:val="Akapitzlist"/>
        <w:numPr>
          <w:ilvl w:val="0"/>
          <w:numId w:val="18"/>
        </w:numPr>
        <w:spacing w:before="120" w:after="120" w:line="276" w:lineRule="auto"/>
        <w:contextualSpacing w:val="0"/>
        <w:rPr>
          <w:rFonts w:ascii="Arial" w:hAnsi="Arial" w:cs="Arial"/>
          <w:sz w:val="26"/>
          <w:szCs w:val="26"/>
        </w:rPr>
      </w:pPr>
      <w:r w:rsidRPr="002E10D0">
        <w:rPr>
          <w:rFonts w:ascii="Arial" w:hAnsi="Arial" w:cs="Arial"/>
          <w:sz w:val="26"/>
          <w:szCs w:val="26"/>
        </w:rPr>
        <w:t xml:space="preserve">pisemnego poinformowania </w:t>
      </w:r>
      <w:proofErr w:type="spellStart"/>
      <w:r w:rsidRPr="002E10D0">
        <w:rPr>
          <w:rFonts w:ascii="Arial" w:hAnsi="Arial" w:cs="Arial"/>
          <w:sz w:val="26"/>
          <w:szCs w:val="26"/>
        </w:rPr>
        <w:t>Grantodawcy</w:t>
      </w:r>
      <w:proofErr w:type="spellEnd"/>
      <w:r w:rsidRPr="002E10D0">
        <w:rPr>
          <w:rFonts w:ascii="Arial" w:hAnsi="Arial" w:cs="Arial"/>
          <w:sz w:val="26"/>
          <w:szCs w:val="26"/>
        </w:rPr>
        <w:t xml:space="preserve"> o złożeniu wniosku o ogłoszenie upadłości </w:t>
      </w:r>
      <w:r w:rsidR="00804475" w:rsidRPr="002E10D0">
        <w:rPr>
          <w:rFonts w:ascii="Arial" w:hAnsi="Arial" w:cs="Arial"/>
          <w:sz w:val="26"/>
          <w:szCs w:val="26"/>
        </w:rPr>
        <w:br/>
      </w:r>
      <w:r w:rsidRPr="002E10D0">
        <w:rPr>
          <w:rFonts w:ascii="Arial" w:hAnsi="Arial" w:cs="Arial"/>
          <w:sz w:val="26"/>
          <w:szCs w:val="26"/>
        </w:rPr>
        <w:t xml:space="preserve">lub postawieniu w stan likwidacji albo ustanowieniu zarządu komisarycznego, bądź zawieszeniu swej działalności, lub gdy jest przedmiotem postępowań prawnych </w:t>
      </w:r>
      <w:r w:rsidR="002E10D0">
        <w:rPr>
          <w:rFonts w:ascii="Arial" w:hAnsi="Arial" w:cs="Arial"/>
          <w:sz w:val="26"/>
          <w:szCs w:val="26"/>
        </w:rPr>
        <w:br/>
      </w:r>
      <w:r w:rsidRPr="002E10D0">
        <w:rPr>
          <w:rFonts w:ascii="Arial" w:hAnsi="Arial" w:cs="Arial"/>
          <w:sz w:val="26"/>
          <w:szCs w:val="26"/>
        </w:rPr>
        <w:t>o podobnym charakterze, a także o wszystkich zmianach w składach osobowych organów uprawnionych do reprezentowania Grantobiorcy, w terminie do 3 dni roboczych od dnia wystąpienia powyższych okoliczności;</w:t>
      </w:r>
    </w:p>
    <w:p w14:paraId="69C2A7CC" w14:textId="7C70467E" w:rsidR="007A2D99" w:rsidRPr="002E10D0" w:rsidRDefault="007A2D99" w:rsidP="002E10D0">
      <w:pPr>
        <w:numPr>
          <w:ilvl w:val="0"/>
          <w:numId w:val="18"/>
        </w:numPr>
        <w:spacing w:before="120" w:after="120" w:line="276" w:lineRule="auto"/>
        <w:rPr>
          <w:rFonts w:ascii="Arial" w:hAnsi="Arial" w:cs="Arial"/>
          <w:sz w:val="26"/>
          <w:szCs w:val="26"/>
        </w:rPr>
      </w:pPr>
      <w:r w:rsidRPr="002E10D0">
        <w:rPr>
          <w:rFonts w:ascii="Arial" w:hAnsi="Arial" w:cs="Arial"/>
          <w:sz w:val="26"/>
          <w:szCs w:val="26"/>
        </w:rPr>
        <w:t xml:space="preserve">stosowania warunków i procedur dotyczących podatku VAT, wskazanych </w:t>
      </w:r>
      <w:r w:rsidR="002E10D0">
        <w:rPr>
          <w:rFonts w:ascii="Arial" w:hAnsi="Arial" w:cs="Arial"/>
          <w:sz w:val="26"/>
          <w:szCs w:val="26"/>
        </w:rPr>
        <w:br/>
      </w:r>
      <w:r w:rsidRPr="002E10D0">
        <w:rPr>
          <w:rFonts w:ascii="Arial" w:hAnsi="Arial" w:cs="Arial"/>
          <w:sz w:val="26"/>
          <w:szCs w:val="26"/>
        </w:rPr>
        <w:t>w podrozdziale 3.5 wytycznych dot. kwalifikowalności wydatków;</w:t>
      </w:r>
    </w:p>
    <w:p w14:paraId="6BAC2ACD" w14:textId="77777777" w:rsidR="007A2D99" w:rsidRPr="002E10D0" w:rsidRDefault="007A2D99" w:rsidP="002E10D0">
      <w:pPr>
        <w:numPr>
          <w:ilvl w:val="0"/>
          <w:numId w:val="18"/>
        </w:numPr>
        <w:spacing w:before="120" w:after="120" w:line="276" w:lineRule="auto"/>
        <w:rPr>
          <w:rFonts w:ascii="Arial" w:hAnsi="Arial" w:cs="Arial"/>
          <w:sz w:val="26"/>
          <w:szCs w:val="26"/>
        </w:rPr>
      </w:pPr>
      <w:r w:rsidRPr="002E10D0">
        <w:rPr>
          <w:rFonts w:ascii="Arial" w:hAnsi="Arial" w:cs="Arial"/>
          <w:sz w:val="26"/>
          <w:szCs w:val="26"/>
        </w:rPr>
        <w:t>weryfikowania spełniania przez uczestników projektu objętego grantem warunków kwalifikowalności, zgodnie z Regulaminem;</w:t>
      </w:r>
    </w:p>
    <w:p w14:paraId="46F2F7AE" w14:textId="7A4D4C73" w:rsidR="007A2D99" w:rsidRPr="002E10D0" w:rsidRDefault="007A2D99" w:rsidP="002E10D0">
      <w:pPr>
        <w:numPr>
          <w:ilvl w:val="0"/>
          <w:numId w:val="18"/>
        </w:numPr>
        <w:spacing w:before="120" w:after="120" w:line="276" w:lineRule="auto"/>
        <w:ind w:hanging="436"/>
        <w:rPr>
          <w:rFonts w:ascii="Arial" w:hAnsi="Arial" w:cs="Arial"/>
          <w:sz w:val="26"/>
          <w:szCs w:val="26"/>
        </w:rPr>
      </w:pPr>
      <w:r w:rsidRPr="002E10D0">
        <w:rPr>
          <w:rFonts w:ascii="Arial" w:hAnsi="Arial" w:cs="Arial"/>
          <w:sz w:val="26"/>
          <w:szCs w:val="26"/>
        </w:rPr>
        <w:t xml:space="preserve">niezwłocznego zgłoszenia Grantodawcy oddziaływania siły wyższej na projekt objęty grantem oraz uzgodnienia z </w:t>
      </w:r>
      <w:proofErr w:type="spellStart"/>
      <w:r w:rsidRPr="002E10D0">
        <w:rPr>
          <w:rFonts w:ascii="Arial" w:hAnsi="Arial" w:cs="Arial"/>
          <w:sz w:val="26"/>
          <w:szCs w:val="26"/>
        </w:rPr>
        <w:t>Grantodawcą</w:t>
      </w:r>
      <w:proofErr w:type="spellEnd"/>
      <w:r w:rsidRPr="002E10D0">
        <w:rPr>
          <w:rFonts w:ascii="Arial" w:hAnsi="Arial" w:cs="Arial"/>
          <w:sz w:val="26"/>
          <w:szCs w:val="26"/>
        </w:rPr>
        <w:t xml:space="preserve"> niezbędnych działań naprawczych;</w:t>
      </w:r>
    </w:p>
    <w:p w14:paraId="721495C4" w14:textId="77777777" w:rsidR="007A2D99" w:rsidRPr="002E10D0" w:rsidRDefault="007A2D99" w:rsidP="002E10D0">
      <w:pPr>
        <w:numPr>
          <w:ilvl w:val="0"/>
          <w:numId w:val="18"/>
        </w:numPr>
        <w:spacing w:before="120" w:after="120" w:line="276" w:lineRule="auto"/>
        <w:ind w:hanging="436"/>
        <w:rPr>
          <w:rFonts w:ascii="Arial" w:hAnsi="Arial" w:cs="Arial"/>
          <w:sz w:val="26"/>
          <w:szCs w:val="26"/>
        </w:rPr>
      </w:pPr>
      <w:r w:rsidRPr="002E10D0">
        <w:rPr>
          <w:rFonts w:ascii="Arial" w:hAnsi="Arial" w:cs="Arial"/>
          <w:sz w:val="26"/>
          <w:szCs w:val="26"/>
        </w:rPr>
        <w:t xml:space="preserve">niezwłocznego i pisemnego informowania Grantodawcy o problemach w realizacji projektu objętego grantem, w szczególności o zamiarze zaprzestania jego realizacji lub o zagrożeniu nieosiągnięcia zaplanowanych wskaźników projektu objętego grantem; </w:t>
      </w:r>
    </w:p>
    <w:p w14:paraId="1AC26BF4" w14:textId="77777777" w:rsidR="007A2D99" w:rsidRPr="002E10D0" w:rsidRDefault="007A2D99" w:rsidP="002E10D0">
      <w:pPr>
        <w:numPr>
          <w:ilvl w:val="0"/>
          <w:numId w:val="18"/>
        </w:numPr>
        <w:spacing w:before="120" w:after="120" w:line="276" w:lineRule="auto"/>
        <w:ind w:hanging="436"/>
        <w:rPr>
          <w:rFonts w:ascii="Arial" w:hAnsi="Arial" w:cs="Arial"/>
          <w:sz w:val="26"/>
          <w:szCs w:val="26"/>
        </w:rPr>
      </w:pPr>
      <w:r w:rsidRPr="002E10D0">
        <w:rPr>
          <w:rFonts w:ascii="Arial" w:hAnsi="Arial" w:cs="Arial"/>
          <w:sz w:val="26"/>
          <w:szCs w:val="26"/>
        </w:rPr>
        <w:t>niepobierania opłat w związku z realizowanym projektem objętym grantem;</w:t>
      </w:r>
    </w:p>
    <w:p w14:paraId="2FB42AE9" w14:textId="3F2C7961" w:rsidR="007A2D99" w:rsidRPr="002E10D0" w:rsidRDefault="007A2D99" w:rsidP="002E10D0">
      <w:pPr>
        <w:numPr>
          <w:ilvl w:val="0"/>
          <w:numId w:val="18"/>
        </w:numPr>
        <w:spacing w:before="120" w:after="120" w:line="276" w:lineRule="auto"/>
        <w:ind w:hanging="436"/>
        <w:rPr>
          <w:rFonts w:ascii="Arial" w:hAnsi="Arial" w:cs="Arial"/>
          <w:sz w:val="26"/>
          <w:szCs w:val="26"/>
        </w:rPr>
      </w:pPr>
      <w:r w:rsidRPr="002E10D0">
        <w:rPr>
          <w:rFonts w:ascii="Arial" w:hAnsi="Arial" w:cs="Arial"/>
          <w:sz w:val="26"/>
          <w:szCs w:val="26"/>
        </w:rPr>
        <w:t xml:space="preserve">informowania uczestników projektu objętego grantem o możliwości zgłaszania podejrzenia o niezgodności projektu objętego grantem lub działań </w:t>
      </w:r>
      <w:proofErr w:type="spellStart"/>
      <w:r w:rsidRPr="002E10D0">
        <w:rPr>
          <w:rFonts w:ascii="Arial" w:hAnsi="Arial" w:cs="Arial"/>
          <w:sz w:val="26"/>
          <w:szCs w:val="26"/>
        </w:rPr>
        <w:t>Grantobiorcy</w:t>
      </w:r>
      <w:proofErr w:type="spellEnd"/>
      <w:r w:rsidRPr="002E10D0">
        <w:rPr>
          <w:rFonts w:ascii="Arial" w:hAnsi="Arial" w:cs="Arial"/>
          <w:sz w:val="26"/>
          <w:szCs w:val="26"/>
        </w:rPr>
        <w:t xml:space="preserve"> </w:t>
      </w:r>
      <w:r w:rsidR="002E10D0">
        <w:rPr>
          <w:rFonts w:ascii="Arial" w:hAnsi="Arial" w:cs="Arial"/>
          <w:sz w:val="26"/>
          <w:szCs w:val="26"/>
        </w:rPr>
        <w:br/>
      </w:r>
      <w:r w:rsidRPr="002E10D0">
        <w:rPr>
          <w:rFonts w:ascii="Arial" w:hAnsi="Arial" w:cs="Arial"/>
          <w:sz w:val="26"/>
          <w:szCs w:val="26"/>
        </w:rPr>
        <w:t>z Kartą praw podstawowych oraz Konwencją o osobach niepełnosprawnych do Grantodawcy;</w:t>
      </w:r>
    </w:p>
    <w:p w14:paraId="2DDEFA1F" w14:textId="357B3B06" w:rsidR="007A2D99" w:rsidRPr="002E10D0" w:rsidRDefault="007A2D99" w:rsidP="002E10D0">
      <w:pPr>
        <w:numPr>
          <w:ilvl w:val="0"/>
          <w:numId w:val="18"/>
        </w:numPr>
        <w:spacing w:before="120" w:after="120" w:line="276" w:lineRule="auto"/>
        <w:ind w:hanging="436"/>
        <w:rPr>
          <w:rFonts w:ascii="Arial" w:hAnsi="Arial" w:cs="Arial"/>
          <w:sz w:val="26"/>
          <w:szCs w:val="26"/>
        </w:rPr>
      </w:pPr>
      <w:r w:rsidRPr="002E10D0">
        <w:rPr>
          <w:rFonts w:ascii="Arial" w:hAnsi="Arial" w:cs="Arial"/>
          <w:sz w:val="26"/>
          <w:szCs w:val="26"/>
        </w:rPr>
        <w:lastRenderedPageBreak/>
        <w:t xml:space="preserve"> realizacji wsparcia zgodnie ze standardem dotyczącym klubu młodzieżowego opracowanym </w:t>
      </w:r>
      <w:r w:rsidR="00804475" w:rsidRPr="002E10D0">
        <w:rPr>
          <w:rFonts w:ascii="Arial" w:hAnsi="Arial" w:cs="Arial"/>
          <w:sz w:val="26"/>
          <w:szCs w:val="26"/>
        </w:rPr>
        <w:br/>
      </w:r>
      <w:r w:rsidRPr="002E10D0">
        <w:rPr>
          <w:rFonts w:ascii="Arial" w:hAnsi="Arial" w:cs="Arial"/>
          <w:sz w:val="26"/>
          <w:szCs w:val="26"/>
        </w:rPr>
        <w:t>przez IZ FEdKP;</w:t>
      </w:r>
    </w:p>
    <w:p w14:paraId="5E2E4A0E" w14:textId="7EA97EB9" w:rsidR="007A2D99" w:rsidRPr="002E10D0" w:rsidRDefault="007A2D99" w:rsidP="002E10D0">
      <w:pPr>
        <w:numPr>
          <w:ilvl w:val="0"/>
          <w:numId w:val="18"/>
        </w:numPr>
        <w:spacing w:before="120" w:after="120" w:line="276" w:lineRule="auto"/>
        <w:rPr>
          <w:rFonts w:ascii="Arial" w:hAnsi="Arial" w:cs="Arial"/>
          <w:sz w:val="26"/>
          <w:szCs w:val="26"/>
        </w:rPr>
      </w:pPr>
      <w:r w:rsidRPr="002E10D0">
        <w:rPr>
          <w:rFonts w:ascii="Arial" w:hAnsi="Arial" w:cs="Arial"/>
          <w:sz w:val="26"/>
          <w:szCs w:val="26"/>
        </w:rPr>
        <w:t xml:space="preserve"> przetwarzania danych osobowych uczestników Projektu zgodnie z RODO, ustawą o ochronie danych osobowych, przepisami powszechnie obowiązującego prawa dotyczącymi ochrony danych osobowych oraz postanowieniami Umowy.</w:t>
      </w:r>
    </w:p>
    <w:p w14:paraId="30DBF046" w14:textId="0D1F2E26" w:rsidR="007A2D99" w:rsidRPr="002E10D0" w:rsidRDefault="007A2D99" w:rsidP="002E10D0">
      <w:pPr>
        <w:pStyle w:val="Akapitzlist"/>
        <w:spacing w:before="120" w:after="120" w:line="276" w:lineRule="auto"/>
        <w:ind w:left="426" w:hanging="426"/>
        <w:contextualSpacing w:val="0"/>
        <w:rPr>
          <w:rFonts w:ascii="Arial" w:hAnsi="Arial" w:cs="Arial"/>
          <w:sz w:val="26"/>
          <w:szCs w:val="26"/>
        </w:rPr>
      </w:pPr>
      <w:r w:rsidRPr="002E10D0">
        <w:rPr>
          <w:rFonts w:ascii="Arial" w:hAnsi="Arial" w:cs="Arial"/>
          <w:sz w:val="26"/>
          <w:szCs w:val="26"/>
        </w:rPr>
        <w:t>9.</w:t>
      </w:r>
      <w:r w:rsidR="00804475" w:rsidRPr="002E10D0">
        <w:rPr>
          <w:rFonts w:ascii="Arial" w:hAnsi="Arial" w:cs="Arial"/>
          <w:sz w:val="26"/>
          <w:szCs w:val="26"/>
        </w:rPr>
        <w:t xml:space="preserve"> </w:t>
      </w:r>
      <w:r w:rsidRPr="002E10D0">
        <w:rPr>
          <w:rFonts w:ascii="Arial" w:hAnsi="Arial" w:cs="Arial"/>
          <w:sz w:val="26"/>
          <w:szCs w:val="26"/>
        </w:rPr>
        <w:t xml:space="preserve">Grantobiorca na wszystkich etapach wdrażania projektu objętego grantem zobowiązuje </w:t>
      </w:r>
      <w:r w:rsidR="00804475" w:rsidRPr="002E10D0">
        <w:rPr>
          <w:rFonts w:ascii="Arial" w:hAnsi="Arial" w:cs="Arial"/>
          <w:sz w:val="26"/>
          <w:szCs w:val="26"/>
        </w:rPr>
        <w:br/>
      </w:r>
      <w:r w:rsidRPr="002E10D0">
        <w:rPr>
          <w:rFonts w:ascii="Arial" w:hAnsi="Arial" w:cs="Arial"/>
          <w:sz w:val="26"/>
          <w:szCs w:val="26"/>
        </w:rPr>
        <w:t>się do przestrzegania zasad horyzontalnych, o których mowa w art. 9 rozporządzenia ogólnego.</w:t>
      </w:r>
    </w:p>
    <w:p w14:paraId="009D8A92" w14:textId="3B5727A9" w:rsidR="007A2D99" w:rsidRPr="002E10D0" w:rsidRDefault="007A2D99" w:rsidP="002E10D0">
      <w:pPr>
        <w:pStyle w:val="Akapitzlist"/>
        <w:spacing w:before="120" w:after="120" w:line="276" w:lineRule="auto"/>
        <w:ind w:left="284" w:hanging="284"/>
        <w:contextualSpacing w:val="0"/>
        <w:rPr>
          <w:rFonts w:ascii="Arial" w:hAnsi="Arial" w:cs="Arial"/>
          <w:sz w:val="26"/>
          <w:szCs w:val="26"/>
        </w:rPr>
      </w:pPr>
      <w:r w:rsidRPr="002E10D0">
        <w:rPr>
          <w:rFonts w:ascii="Arial" w:hAnsi="Arial" w:cs="Arial"/>
          <w:sz w:val="26"/>
          <w:szCs w:val="26"/>
        </w:rPr>
        <w:t xml:space="preserve">10. Jeżeli Grantobiorca będący jednostką samorządu terytorialnego lub podmiotem od niej zależnym </w:t>
      </w:r>
      <w:r w:rsidR="00804475" w:rsidRPr="002E10D0">
        <w:rPr>
          <w:rFonts w:ascii="Arial" w:hAnsi="Arial" w:cs="Arial"/>
          <w:sz w:val="26"/>
          <w:szCs w:val="26"/>
        </w:rPr>
        <w:br/>
      </w:r>
      <w:r w:rsidRPr="002E10D0">
        <w:rPr>
          <w:rFonts w:ascii="Arial" w:hAnsi="Arial" w:cs="Arial"/>
          <w:sz w:val="26"/>
          <w:szCs w:val="26"/>
        </w:rPr>
        <w:t xml:space="preserve">lub przez nią kontrolowanym, realizuje działania dyskryminacyjne, sprzeczne z zasadami, </w:t>
      </w:r>
      <w:r w:rsidR="00804475" w:rsidRPr="002E10D0">
        <w:rPr>
          <w:rFonts w:ascii="Arial" w:hAnsi="Arial" w:cs="Arial"/>
          <w:sz w:val="26"/>
          <w:szCs w:val="26"/>
        </w:rPr>
        <w:br/>
      </w:r>
      <w:r w:rsidRPr="002E10D0">
        <w:rPr>
          <w:rFonts w:ascii="Arial" w:hAnsi="Arial" w:cs="Arial"/>
          <w:sz w:val="26"/>
          <w:szCs w:val="26"/>
        </w:rPr>
        <w:t>o których mowa w art. 9 ust. 3 rozporządzenia ogólnego, dofinansowanie przewidziane w Umowie nie może zostać wypłacone. W zależności od okoliczności może to oznaczać uznanie za niekwalifikowalne wszystkich wydatków w ramach projektu objętego grantem i obciążenie Grantobiorcy korektą finansową lub pomniejszeniem wydatków, o których mowa w art. 26 ustawy wdrożeniowej.</w:t>
      </w:r>
    </w:p>
    <w:p w14:paraId="36D9AE0C" w14:textId="77777777" w:rsidR="007A2D99" w:rsidRPr="002E10D0" w:rsidRDefault="007A2D99" w:rsidP="002E10D0">
      <w:pPr>
        <w:pStyle w:val="Akapitzlist"/>
        <w:spacing w:before="120" w:after="120" w:line="276" w:lineRule="auto"/>
        <w:ind w:left="284" w:hanging="284"/>
        <w:contextualSpacing w:val="0"/>
        <w:rPr>
          <w:rFonts w:ascii="Arial" w:hAnsi="Arial" w:cs="Arial"/>
          <w:sz w:val="26"/>
          <w:szCs w:val="26"/>
        </w:rPr>
      </w:pPr>
      <w:r w:rsidRPr="002E10D0">
        <w:rPr>
          <w:rFonts w:ascii="Arial" w:hAnsi="Arial" w:cs="Arial"/>
          <w:sz w:val="26"/>
          <w:szCs w:val="26"/>
        </w:rPr>
        <w:t>11. Grantobiorca nie może zlecić realizacji projektu objętego grantem innemu podmiotowi.</w:t>
      </w:r>
    </w:p>
    <w:p w14:paraId="57F6E63D" w14:textId="4A15A96D" w:rsidR="007A2D99" w:rsidRDefault="007A2D99" w:rsidP="002E10D0">
      <w:pPr>
        <w:pStyle w:val="Akapitzlist"/>
        <w:spacing w:before="120" w:after="120" w:line="276" w:lineRule="auto"/>
        <w:ind w:left="284" w:hanging="284"/>
        <w:contextualSpacing w:val="0"/>
        <w:rPr>
          <w:rFonts w:ascii="Arial" w:hAnsi="Arial" w:cs="Arial"/>
          <w:sz w:val="26"/>
          <w:szCs w:val="26"/>
          <w:shd w:val="clear" w:color="auto" w:fill="D9E2F3" w:themeFill="accent1" w:themeFillTint="33"/>
        </w:rPr>
      </w:pPr>
      <w:r w:rsidRPr="002E10D0">
        <w:rPr>
          <w:rFonts w:ascii="Arial" w:hAnsi="Arial" w:cs="Arial"/>
          <w:sz w:val="26"/>
          <w:szCs w:val="26"/>
        </w:rPr>
        <w:t xml:space="preserve">12. </w:t>
      </w:r>
      <w:r w:rsidRPr="002E10D0">
        <w:rPr>
          <w:rFonts w:ascii="Arial" w:hAnsi="Arial" w:cs="Arial"/>
          <w:sz w:val="26"/>
          <w:szCs w:val="26"/>
          <w:shd w:val="clear" w:color="auto" w:fill="D9E2F3" w:themeFill="accent1" w:themeFillTint="33"/>
        </w:rPr>
        <w:t>Grantobiorca ponosi odpowiedzialność wobec Grantodawcy za działania realizatora projektu objętego grantem jak za działania własne</w:t>
      </w:r>
      <w:r w:rsidRPr="002E10D0">
        <w:rPr>
          <w:rStyle w:val="Odwoanieprzypisudolnego"/>
          <w:rFonts w:ascii="Arial" w:hAnsi="Arial" w:cs="Arial"/>
          <w:sz w:val="26"/>
          <w:szCs w:val="26"/>
          <w:shd w:val="clear" w:color="auto" w:fill="D9E2F3" w:themeFill="accent1" w:themeFillTint="33"/>
        </w:rPr>
        <w:footnoteReference w:id="6"/>
      </w:r>
      <w:r w:rsidRPr="002E10D0">
        <w:rPr>
          <w:rFonts w:ascii="Arial" w:hAnsi="Arial" w:cs="Arial"/>
          <w:sz w:val="26"/>
          <w:szCs w:val="26"/>
          <w:shd w:val="clear" w:color="auto" w:fill="D9E2F3" w:themeFill="accent1" w:themeFillTint="33"/>
        </w:rPr>
        <w:t>.</w:t>
      </w:r>
    </w:p>
    <w:p w14:paraId="3C1185AD" w14:textId="77777777" w:rsidR="00610A3B" w:rsidRPr="002E10D0" w:rsidRDefault="00610A3B" w:rsidP="002E10D0">
      <w:pPr>
        <w:pStyle w:val="Akapitzlist"/>
        <w:spacing w:before="120" w:after="120" w:line="276" w:lineRule="auto"/>
        <w:ind w:left="284" w:hanging="284"/>
        <w:contextualSpacing w:val="0"/>
        <w:rPr>
          <w:rFonts w:ascii="Arial" w:hAnsi="Arial" w:cs="Arial"/>
          <w:sz w:val="26"/>
          <w:szCs w:val="26"/>
        </w:rPr>
      </w:pPr>
    </w:p>
    <w:p w14:paraId="35EB9C56" w14:textId="77777777" w:rsidR="007A2D99" w:rsidRPr="00610A3B" w:rsidRDefault="007A2D99" w:rsidP="00C905C4">
      <w:pPr>
        <w:pStyle w:val="Nagwek1"/>
        <w:jc w:val="left"/>
        <w:rPr>
          <w:rFonts w:ascii="Arial" w:hAnsi="Arial" w:cs="Arial"/>
          <w:bCs w:val="0"/>
          <w:sz w:val="28"/>
          <w:szCs w:val="28"/>
        </w:rPr>
      </w:pPr>
      <w:bookmarkStart w:id="3" w:name="_Hlk519608970"/>
      <w:r w:rsidRPr="00610A3B">
        <w:rPr>
          <w:rFonts w:ascii="Arial" w:hAnsi="Arial" w:cs="Arial"/>
          <w:bCs w:val="0"/>
          <w:sz w:val="28"/>
          <w:szCs w:val="28"/>
        </w:rPr>
        <w:t>§</w:t>
      </w:r>
      <w:bookmarkEnd w:id="3"/>
      <w:r w:rsidRPr="00610A3B">
        <w:rPr>
          <w:rFonts w:ascii="Arial" w:hAnsi="Arial" w:cs="Arial"/>
          <w:bCs w:val="0"/>
          <w:sz w:val="28"/>
          <w:szCs w:val="28"/>
        </w:rPr>
        <w:t xml:space="preserve"> 5. Kwoty ryczałtowe </w:t>
      </w:r>
    </w:p>
    <w:p w14:paraId="2AD9517B" w14:textId="1CF0E499" w:rsidR="007A2D99" w:rsidRPr="00610A3B" w:rsidRDefault="007A2D99">
      <w:pPr>
        <w:pStyle w:val="Akapitzlist"/>
        <w:numPr>
          <w:ilvl w:val="0"/>
          <w:numId w:val="5"/>
        </w:numPr>
        <w:spacing w:before="120" w:after="120" w:line="276" w:lineRule="auto"/>
        <w:ind w:left="426" w:hanging="426"/>
        <w:contextualSpacing w:val="0"/>
        <w:jc w:val="both"/>
        <w:rPr>
          <w:rFonts w:ascii="Arial" w:hAnsi="Arial" w:cs="Arial"/>
          <w:sz w:val="26"/>
          <w:szCs w:val="26"/>
        </w:rPr>
      </w:pPr>
      <w:r w:rsidRPr="00610A3B">
        <w:rPr>
          <w:rFonts w:ascii="Arial" w:hAnsi="Arial" w:cs="Arial"/>
          <w:sz w:val="26"/>
          <w:szCs w:val="26"/>
        </w:rPr>
        <w:t>Grantobiorca rozlicza koszty w ramach projektu objętego grantem w oparciu o kwoty ryczałtowe, zgodnie z zapisami Regulaminu określone za realizację poszczególnych zadań we wniosku o powierzenie grantu, tj.:</w:t>
      </w:r>
    </w:p>
    <w:p w14:paraId="6E17A509" w14:textId="76022E50" w:rsidR="007A2D99" w:rsidRPr="00610A3B" w:rsidRDefault="007A2D99">
      <w:pPr>
        <w:numPr>
          <w:ilvl w:val="1"/>
          <w:numId w:val="17"/>
        </w:numPr>
        <w:spacing w:before="120" w:after="120" w:line="240" w:lineRule="auto"/>
        <w:ind w:left="714" w:hanging="357"/>
        <w:jc w:val="both"/>
        <w:rPr>
          <w:rFonts w:ascii="Arial" w:hAnsi="Arial" w:cs="Arial"/>
          <w:sz w:val="26"/>
          <w:szCs w:val="26"/>
        </w:rPr>
      </w:pPr>
      <w:r w:rsidRPr="00610A3B">
        <w:rPr>
          <w:rFonts w:ascii="Arial" w:hAnsi="Arial" w:cs="Arial"/>
          <w:sz w:val="26"/>
          <w:szCs w:val="26"/>
        </w:rPr>
        <w:t>za wykonanie zadania ……………………</w:t>
      </w:r>
      <w:r w:rsidR="00310AA5" w:rsidRPr="00610A3B">
        <w:rPr>
          <w:rFonts w:ascii="Arial" w:hAnsi="Arial" w:cs="Arial"/>
          <w:sz w:val="26"/>
          <w:szCs w:val="26"/>
        </w:rPr>
        <w:t>…………</w:t>
      </w:r>
      <w:r w:rsidRPr="00610A3B">
        <w:rPr>
          <w:rFonts w:ascii="Arial" w:hAnsi="Arial" w:cs="Arial"/>
          <w:sz w:val="26"/>
          <w:szCs w:val="26"/>
        </w:rPr>
        <w:t>…… przyznaje się kwotę ryczałtową ……..… (słownie:…..), przyznaje się kwotę ………….…… (słownie: ……………………..);</w:t>
      </w:r>
    </w:p>
    <w:p w14:paraId="1C2343CE" w14:textId="4CB7B91C" w:rsidR="007A2D99" w:rsidRPr="00610A3B" w:rsidRDefault="007A2D99">
      <w:pPr>
        <w:numPr>
          <w:ilvl w:val="1"/>
          <w:numId w:val="17"/>
        </w:numPr>
        <w:spacing w:before="120" w:after="120" w:line="240" w:lineRule="auto"/>
        <w:ind w:left="714" w:hanging="357"/>
        <w:jc w:val="both"/>
        <w:rPr>
          <w:rFonts w:ascii="Arial" w:hAnsi="Arial" w:cs="Arial"/>
          <w:sz w:val="26"/>
          <w:szCs w:val="26"/>
        </w:rPr>
      </w:pPr>
      <w:r w:rsidRPr="00610A3B">
        <w:rPr>
          <w:rFonts w:ascii="Arial" w:hAnsi="Arial" w:cs="Arial"/>
          <w:sz w:val="26"/>
          <w:szCs w:val="26"/>
        </w:rPr>
        <w:t>za wykonanie zadania …………………..……</w:t>
      </w:r>
      <w:r w:rsidR="00310AA5" w:rsidRPr="00610A3B">
        <w:rPr>
          <w:rFonts w:ascii="Arial" w:hAnsi="Arial" w:cs="Arial"/>
          <w:sz w:val="26"/>
          <w:szCs w:val="26"/>
        </w:rPr>
        <w:t>…………..</w:t>
      </w:r>
      <w:r w:rsidRPr="00610A3B">
        <w:rPr>
          <w:rFonts w:ascii="Arial" w:hAnsi="Arial" w:cs="Arial"/>
          <w:sz w:val="26"/>
          <w:szCs w:val="26"/>
        </w:rPr>
        <w:t xml:space="preserve"> </w:t>
      </w:r>
      <w:bookmarkStart w:id="4" w:name="_Hlk176859859"/>
      <w:r w:rsidRPr="00610A3B">
        <w:rPr>
          <w:rFonts w:ascii="Arial" w:hAnsi="Arial" w:cs="Arial"/>
          <w:sz w:val="26"/>
          <w:szCs w:val="26"/>
        </w:rPr>
        <w:t>przyznaje się kwotę ryczałtową …….… (słownie:…..), przyznaje się kwotę …………..… (słownie: ……………………...);</w:t>
      </w:r>
    </w:p>
    <w:bookmarkEnd w:id="4"/>
    <w:p w14:paraId="0FED014B" w14:textId="4B096022" w:rsidR="007A2D99" w:rsidRPr="00610A3B" w:rsidRDefault="007A2D99">
      <w:pPr>
        <w:numPr>
          <w:ilvl w:val="1"/>
          <w:numId w:val="17"/>
        </w:numPr>
        <w:spacing w:before="120" w:after="120" w:line="360" w:lineRule="auto"/>
        <w:jc w:val="both"/>
        <w:rPr>
          <w:rFonts w:ascii="Arial" w:hAnsi="Arial" w:cs="Arial"/>
          <w:sz w:val="26"/>
          <w:szCs w:val="26"/>
        </w:rPr>
      </w:pPr>
      <w:r w:rsidRPr="00610A3B">
        <w:rPr>
          <w:rFonts w:ascii="Arial" w:hAnsi="Arial" w:cs="Arial"/>
          <w:sz w:val="26"/>
          <w:szCs w:val="26"/>
        </w:rPr>
        <w:t xml:space="preserve">za wykonanie zadania koszty administracyjne przyznaje się kwotę ryczałtową </w:t>
      </w:r>
      <w:r w:rsidR="00310AA5" w:rsidRPr="00610A3B">
        <w:rPr>
          <w:rFonts w:ascii="Arial" w:hAnsi="Arial" w:cs="Arial"/>
          <w:sz w:val="26"/>
          <w:szCs w:val="26"/>
        </w:rPr>
        <w:t>………</w:t>
      </w:r>
      <w:r w:rsidRPr="00610A3B">
        <w:rPr>
          <w:rFonts w:ascii="Arial" w:hAnsi="Arial" w:cs="Arial"/>
          <w:sz w:val="26"/>
          <w:szCs w:val="26"/>
        </w:rPr>
        <w:t>……….… (słownie: ……....).</w:t>
      </w:r>
    </w:p>
    <w:p w14:paraId="12574A5A" w14:textId="77777777" w:rsidR="007A2D99" w:rsidRPr="00610A3B" w:rsidRDefault="007A2D99">
      <w:pPr>
        <w:numPr>
          <w:ilvl w:val="0"/>
          <w:numId w:val="17"/>
        </w:numPr>
        <w:tabs>
          <w:tab w:val="clear" w:pos="720"/>
        </w:tabs>
        <w:spacing w:after="0" w:line="276" w:lineRule="auto"/>
        <w:contextualSpacing/>
        <w:jc w:val="both"/>
        <w:rPr>
          <w:rFonts w:ascii="Arial" w:hAnsi="Arial" w:cs="Arial"/>
          <w:sz w:val="26"/>
          <w:szCs w:val="26"/>
        </w:rPr>
      </w:pPr>
      <w:r w:rsidRPr="00610A3B">
        <w:rPr>
          <w:rFonts w:ascii="Arial" w:hAnsi="Arial" w:cs="Arial"/>
          <w:sz w:val="26"/>
          <w:szCs w:val="26"/>
        </w:rPr>
        <w:t>Dokumentami potwierdzającymi wykonanie zadania, do którego przypisana jest:</w:t>
      </w:r>
    </w:p>
    <w:p w14:paraId="39CC29B3" w14:textId="77777777" w:rsidR="007A2D99" w:rsidRPr="00610A3B" w:rsidRDefault="007A2D99">
      <w:pPr>
        <w:numPr>
          <w:ilvl w:val="1"/>
          <w:numId w:val="17"/>
        </w:numPr>
        <w:spacing w:before="120" w:after="120" w:line="276" w:lineRule="auto"/>
        <w:ind w:left="714" w:hanging="357"/>
        <w:jc w:val="both"/>
        <w:rPr>
          <w:rFonts w:ascii="Arial" w:hAnsi="Arial" w:cs="Arial"/>
          <w:sz w:val="26"/>
          <w:szCs w:val="26"/>
        </w:rPr>
      </w:pPr>
      <w:r w:rsidRPr="00610A3B">
        <w:rPr>
          <w:rFonts w:ascii="Arial" w:hAnsi="Arial" w:cs="Arial"/>
          <w:sz w:val="26"/>
          <w:szCs w:val="26"/>
        </w:rPr>
        <w:t>kwota ryczałtowa, o której mowa w ust. 1 pkt 1 są:</w:t>
      </w:r>
    </w:p>
    <w:p w14:paraId="68688B0C" w14:textId="77777777" w:rsidR="007A2D99" w:rsidRPr="00610A3B" w:rsidRDefault="007A2D99">
      <w:pPr>
        <w:numPr>
          <w:ilvl w:val="2"/>
          <w:numId w:val="17"/>
        </w:numPr>
        <w:spacing w:before="120" w:after="120" w:line="276" w:lineRule="auto"/>
        <w:jc w:val="both"/>
        <w:rPr>
          <w:rFonts w:ascii="Arial" w:hAnsi="Arial" w:cs="Arial"/>
          <w:sz w:val="26"/>
          <w:szCs w:val="26"/>
        </w:rPr>
      </w:pPr>
      <w:r w:rsidRPr="00610A3B">
        <w:rPr>
          <w:rFonts w:ascii="Arial" w:hAnsi="Arial" w:cs="Arial"/>
          <w:sz w:val="26"/>
          <w:szCs w:val="26"/>
        </w:rPr>
        <w:t>załączane do wniosku o rozliczenie grantu: ……;</w:t>
      </w:r>
    </w:p>
    <w:p w14:paraId="0DAB2F18" w14:textId="77777777" w:rsidR="007A2D99" w:rsidRPr="00610A3B" w:rsidRDefault="007A2D99">
      <w:pPr>
        <w:numPr>
          <w:ilvl w:val="2"/>
          <w:numId w:val="17"/>
        </w:numPr>
        <w:spacing w:before="120" w:after="120" w:line="276" w:lineRule="auto"/>
        <w:jc w:val="both"/>
        <w:rPr>
          <w:rFonts w:ascii="Arial" w:hAnsi="Arial" w:cs="Arial"/>
          <w:sz w:val="26"/>
          <w:szCs w:val="26"/>
        </w:rPr>
      </w:pPr>
      <w:r w:rsidRPr="00610A3B">
        <w:rPr>
          <w:rFonts w:ascii="Arial" w:hAnsi="Arial" w:cs="Arial"/>
          <w:sz w:val="26"/>
          <w:szCs w:val="26"/>
        </w:rPr>
        <w:lastRenderedPageBreak/>
        <w:t>dostępne podczas kontroli na miejscu: ……;</w:t>
      </w:r>
    </w:p>
    <w:p w14:paraId="7B3A5620" w14:textId="77777777" w:rsidR="007A2D99" w:rsidRPr="00610A3B" w:rsidRDefault="007A2D99">
      <w:pPr>
        <w:numPr>
          <w:ilvl w:val="1"/>
          <w:numId w:val="17"/>
        </w:numPr>
        <w:spacing w:before="120" w:after="120" w:line="276" w:lineRule="auto"/>
        <w:jc w:val="both"/>
        <w:rPr>
          <w:rFonts w:ascii="Arial" w:hAnsi="Arial" w:cs="Arial"/>
          <w:sz w:val="26"/>
          <w:szCs w:val="26"/>
        </w:rPr>
      </w:pPr>
      <w:r w:rsidRPr="00610A3B">
        <w:rPr>
          <w:rFonts w:ascii="Arial" w:hAnsi="Arial" w:cs="Arial"/>
          <w:sz w:val="26"/>
          <w:szCs w:val="26"/>
        </w:rPr>
        <w:t>kwota ryczałtowa, o której mowa w ust. 1 pkt 2 są:</w:t>
      </w:r>
    </w:p>
    <w:p w14:paraId="0807027D" w14:textId="77777777" w:rsidR="007A2D99" w:rsidRPr="00610A3B" w:rsidRDefault="007A2D99">
      <w:pPr>
        <w:numPr>
          <w:ilvl w:val="2"/>
          <w:numId w:val="17"/>
        </w:numPr>
        <w:spacing w:before="120" w:after="120" w:line="276" w:lineRule="auto"/>
        <w:jc w:val="both"/>
        <w:rPr>
          <w:rFonts w:ascii="Arial" w:hAnsi="Arial" w:cs="Arial"/>
          <w:sz w:val="26"/>
          <w:szCs w:val="26"/>
        </w:rPr>
      </w:pPr>
      <w:r w:rsidRPr="00610A3B">
        <w:rPr>
          <w:rFonts w:ascii="Arial" w:hAnsi="Arial" w:cs="Arial"/>
          <w:sz w:val="26"/>
          <w:szCs w:val="26"/>
        </w:rPr>
        <w:t>załączane do wniosku o rozliczenie grantu: ……;</w:t>
      </w:r>
    </w:p>
    <w:p w14:paraId="0FF72871" w14:textId="77777777" w:rsidR="007A2D99" w:rsidRPr="00610A3B" w:rsidRDefault="007A2D99">
      <w:pPr>
        <w:numPr>
          <w:ilvl w:val="2"/>
          <w:numId w:val="17"/>
        </w:numPr>
        <w:spacing w:before="120" w:after="120" w:line="276" w:lineRule="auto"/>
        <w:jc w:val="both"/>
        <w:rPr>
          <w:rFonts w:ascii="Arial" w:hAnsi="Arial" w:cs="Arial"/>
          <w:sz w:val="26"/>
          <w:szCs w:val="26"/>
        </w:rPr>
      </w:pPr>
      <w:r w:rsidRPr="00610A3B">
        <w:rPr>
          <w:rFonts w:ascii="Arial" w:hAnsi="Arial" w:cs="Arial"/>
          <w:sz w:val="26"/>
          <w:szCs w:val="26"/>
        </w:rPr>
        <w:t>dostępne podczas kontroli na miejscu: …….</w:t>
      </w:r>
    </w:p>
    <w:p w14:paraId="17D71EEA" w14:textId="77777777" w:rsidR="007A2D99" w:rsidRPr="00610A3B" w:rsidRDefault="007A2D99">
      <w:pPr>
        <w:numPr>
          <w:ilvl w:val="1"/>
          <w:numId w:val="17"/>
        </w:numPr>
        <w:spacing w:before="120" w:after="120" w:line="276" w:lineRule="auto"/>
        <w:ind w:left="714" w:hanging="357"/>
        <w:jc w:val="both"/>
        <w:rPr>
          <w:rFonts w:ascii="Arial" w:hAnsi="Arial" w:cs="Arial"/>
          <w:sz w:val="26"/>
          <w:szCs w:val="26"/>
        </w:rPr>
      </w:pPr>
      <w:r w:rsidRPr="00610A3B">
        <w:rPr>
          <w:rFonts w:ascii="Arial" w:hAnsi="Arial" w:cs="Arial"/>
          <w:sz w:val="26"/>
          <w:szCs w:val="26"/>
        </w:rPr>
        <w:t>kwota ryczałtowa, o której mowa w ust. 1 pkt 3 są:</w:t>
      </w:r>
    </w:p>
    <w:p w14:paraId="32C9C2C3" w14:textId="77777777" w:rsidR="007A2D99" w:rsidRPr="00610A3B" w:rsidRDefault="007A2D99">
      <w:pPr>
        <w:numPr>
          <w:ilvl w:val="2"/>
          <w:numId w:val="25"/>
        </w:numPr>
        <w:spacing w:before="120" w:after="120" w:line="276" w:lineRule="auto"/>
        <w:ind w:left="1134" w:hanging="425"/>
        <w:jc w:val="both"/>
        <w:rPr>
          <w:rFonts w:ascii="Arial" w:hAnsi="Arial" w:cs="Arial"/>
          <w:sz w:val="26"/>
          <w:szCs w:val="26"/>
        </w:rPr>
      </w:pPr>
      <w:r w:rsidRPr="00610A3B">
        <w:rPr>
          <w:rFonts w:ascii="Arial" w:hAnsi="Arial" w:cs="Arial"/>
          <w:sz w:val="26"/>
          <w:szCs w:val="26"/>
        </w:rPr>
        <w:t>załączane do wniosku o rozliczenie grantu: ……;</w:t>
      </w:r>
    </w:p>
    <w:p w14:paraId="01417ED2" w14:textId="77777777" w:rsidR="007A2D99" w:rsidRPr="00610A3B" w:rsidRDefault="007A2D99">
      <w:pPr>
        <w:numPr>
          <w:ilvl w:val="2"/>
          <w:numId w:val="25"/>
        </w:numPr>
        <w:spacing w:before="120" w:after="120" w:line="276" w:lineRule="auto"/>
        <w:ind w:left="1134" w:hanging="425"/>
        <w:jc w:val="both"/>
        <w:rPr>
          <w:rFonts w:ascii="Arial" w:hAnsi="Arial" w:cs="Arial"/>
          <w:sz w:val="26"/>
          <w:szCs w:val="26"/>
        </w:rPr>
      </w:pPr>
      <w:r w:rsidRPr="00610A3B">
        <w:rPr>
          <w:rFonts w:ascii="Arial" w:hAnsi="Arial" w:cs="Arial"/>
          <w:sz w:val="26"/>
          <w:szCs w:val="26"/>
        </w:rPr>
        <w:t>dostępne podczas kontroli na miejscu: …….</w:t>
      </w:r>
    </w:p>
    <w:p w14:paraId="48AAF8CF" w14:textId="4AA94BD2" w:rsidR="007A2D99" w:rsidRPr="00610A3B" w:rsidRDefault="007A2D99">
      <w:pPr>
        <w:numPr>
          <w:ilvl w:val="0"/>
          <w:numId w:val="17"/>
        </w:numPr>
        <w:tabs>
          <w:tab w:val="clear" w:pos="720"/>
        </w:tabs>
        <w:spacing w:before="120" w:after="120" w:line="276" w:lineRule="auto"/>
        <w:ind w:left="357" w:hanging="357"/>
        <w:jc w:val="both"/>
        <w:rPr>
          <w:rFonts w:ascii="Arial" w:hAnsi="Arial" w:cs="Arial"/>
          <w:sz w:val="26"/>
          <w:szCs w:val="26"/>
        </w:rPr>
      </w:pPr>
      <w:r w:rsidRPr="00610A3B">
        <w:rPr>
          <w:rFonts w:ascii="Arial" w:hAnsi="Arial" w:cs="Arial"/>
          <w:sz w:val="26"/>
          <w:szCs w:val="26"/>
        </w:rPr>
        <w:t>W związku z kwotami ryczałtowymi, o których mowa w ust. 1, Grantobiorca zobowiązuje się osiągnąć co najmniej następujące wskaźniki</w:t>
      </w:r>
      <w:r w:rsidRPr="00610A3B">
        <w:rPr>
          <w:rStyle w:val="Odwoanieprzypisudolnego"/>
          <w:rFonts w:ascii="Arial" w:hAnsi="Arial" w:cs="Arial"/>
          <w:sz w:val="26"/>
          <w:szCs w:val="26"/>
        </w:rPr>
        <w:footnoteReference w:id="7"/>
      </w:r>
      <w:r w:rsidRPr="00610A3B">
        <w:rPr>
          <w:rFonts w:ascii="Arial" w:hAnsi="Arial" w:cs="Arial"/>
          <w:sz w:val="26"/>
          <w:szCs w:val="26"/>
        </w:rPr>
        <w:t>:</w:t>
      </w:r>
    </w:p>
    <w:p w14:paraId="6217F1B8" w14:textId="5BCE8B6F" w:rsidR="007A2D99" w:rsidRPr="00610A3B" w:rsidRDefault="007A2D99">
      <w:pPr>
        <w:numPr>
          <w:ilvl w:val="1"/>
          <w:numId w:val="17"/>
        </w:numPr>
        <w:spacing w:before="120" w:after="120" w:line="276" w:lineRule="auto"/>
        <w:ind w:left="714" w:hanging="357"/>
        <w:jc w:val="both"/>
        <w:rPr>
          <w:rFonts w:ascii="Arial" w:hAnsi="Arial" w:cs="Arial"/>
          <w:sz w:val="26"/>
          <w:szCs w:val="26"/>
        </w:rPr>
      </w:pPr>
      <w:r w:rsidRPr="00610A3B">
        <w:rPr>
          <w:rFonts w:ascii="Arial" w:hAnsi="Arial" w:cs="Arial"/>
          <w:sz w:val="26"/>
          <w:szCs w:val="26"/>
        </w:rPr>
        <w:t>w ramach kwoty ryczałtowej, o której mowa w ust. 1 pkt 1 ……….. [nazwa wskaźnika i jego wartość];</w:t>
      </w:r>
    </w:p>
    <w:p w14:paraId="4BA100F3" w14:textId="1DC7FA7E" w:rsidR="007A2D99" w:rsidRPr="00610A3B" w:rsidRDefault="007A2D99">
      <w:pPr>
        <w:numPr>
          <w:ilvl w:val="1"/>
          <w:numId w:val="17"/>
        </w:numPr>
        <w:spacing w:before="120" w:after="120" w:line="276" w:lineRule="auto"/>
        <w:ind w:left="714" w:hanging="357"/>
        <w:jc w:val="both"/>
        <w:rPr>
          <w:rFonts w:ascii="Arial" w:hAnsi="Arial" w:cs="Arial"/>
          <w:sz w:val="26"/>
          <w:szCs w:val="26"/>
        </w:rPr>
      </w:pPr>
      <w:r w:rsidRPr="00610A3B">
        <w:rPr>
          <w:rFonts w:ascii="Arial" w:hAnsi="Arial" w:cs="Arial"/>
          <w:sz w:val="26"/>
          <w:szCs w:val="26"/>
        </w:rPr>
        <w:t>w ramach kwoty ryczałtowej, o której mowa w ust. 1 pkt 2 ………. [nazwa wskaźnika i jego wartość].</w:t>
      </w:r>
    </w:p>
    <w:p w14:paraId="7AAE53B3" w14:textId="1BE16D19" w:rsidR="007A2D99" w:rsidRPr="00610A3B" w:rsidRDefault="007A2D99">
      <w:pPr>
        <w:numPr>
          <w:ilvl w:val="1"/>
          <w:numId w:val="17"/>
        </w:numPr>
        <w:spacing w:before="120" w:after="120" w:line="276" w:lineRule="auto"/>
        <w:ind w:left="714" w:hanging="357"/>
        <w:jc w:val="both"/>
        <w:rPr>
          <w:rFonts w:ascii="Arial" w:hAnsi="Arial" w:cs="Arial"/>
          <w:sz w:val="26"/>
          <w:szCs w:val="26"/>
        </w:rPr>
      </w:pPr>
      <w:r w:rsidRPr="00610A3B">
        <w:rPr>
          <w:rFonts w:ascii="Arial" w:hAnsi="Arial" w:cs="Arial"/>
          <w:sz w:val="26"/>
          <w:szCs w:val="26"/>
        </w:rPr>
        <w:t>w ramach kwoty ryczałtowej, o której mowa w ust. 1 pkt 3 ………. [nazwa wskaźnika i jego wartość].</w:t>
      </w:r>
    </w:p>
    <w:p w14:paraId="0CCDE9AD" w14:textId="77777777" w:rsidR="007A2D99" w:rsidRPr="00610A3B" w:rsidRDefault="007A2D99">
      <w:pPr>
        <w:pStyle w:val="Akapitzlist"/>
        <w:numPr>
          <w:ilvl w:val="0"/>
          <w:numId w:val="17"/>
        </w:numPr>
        <w:tabs>
          <w:tab w:val="clear" w:pos="720"/>
        </w:tabs>
        <w:spacing w:before="120" w:after="120" w:line="276" w:lineRule="auto"/>
        <w:ind w:hanging="357"/>
        <w:contextualSpacing w:val="0"/>
        <w:jc w:val="both"/>
        <w:rPr>
          <w:rFonts w:ascii="Arial" w:hAnsi="Arial" w:cs="Arial"/>
          <w:sz w:val="26"/>
          <w:szCs w:val="26"/>
        </w:rPr>
      </w:pPr>
      <w:r w:rsidRPr="00610A3B">
        <w:rPr>
          <w:rFonts w:ascii="Arial" w:hAnsi="Arial" w:cs="Arial"/>
          <w:sz w:val="26"/>
          <w:szCs w:val="26"/>
        </w:rPr>
        <w:t>Wskaźniki, o których mowa w ust. 3, mogą zostać zmienione w szczególnie uzasadnionych przypadkach, po akceptacji przez Grantodawcę.</w:t>
      </w:r>
    </w:p>
    <w:p w14:paraId="528A37D6" w14:textId="77777777" w:rsidR="007A2D99" w:rsidRPr="00610A3B" w:rsidRDefault="007A2D99">
      <w:pPr>
        <w:pStyle w:val="Akapitzlist"/>
        <w:numPr>
          <w:ilvl w:val="0"/>
          <w:numId w:val="17"/>
        </w:numPr>
        <w:tabs>
          <w:tab w:val="clear" w:pos="720"/>
        </w:tabs>
        <w:spacing w:before="120" w:after="120" w:line="276" w:lineRule="auto"/>
        <w:ind w:hanging="357"/>
        <w:contextualSpacing w:val="0"/>
        <w:jc w:val="both"/>
        <w:rPr>
          <w:rFonts w:ascii="Arial" w:hAnsi="Arial" w:cs="Arial"/>
          <w:sz w:val="26"/>
          <w:szCs w:val="26"/>
        </w:rPr>
      </w:pPr>
      <w:r w:rsidRPr="00610A3B">
        <w:rPr>
          <w:rFonts w:ascii="Arial" w:hAnsi="Arial" w:cs="Arial"/>
          <w:sz w:val="26"/>
          <w:szCs w:val="26"/>
        </w:rPr>
        <w:t>Rozliczenie kwot ryczałtowych, o których mowa w ust. 1 jest dokonywane w oparciu o:</w:t>
      </w:r>
    </w:p>
    <w:p w14:paraId="1B8CEA1B" w14:textId="77777777" w:rsidR="007A2D99" w:rsidRPr="00610A3B" w:rsidRDefault="007A2D99">
      <w:pPr>
        <w:pStyle w:val="Akapitzlist"/>
        <w:numPr>
          <w:ilvl w:val="0"/>
          <w:numId w:val="19"/>
        </w:numPr>
        <w:spacing w:before="120" w:after="120" w:line="276" w:lineRule="auto"/>
        <w:ind w:hanging="357"/>
        <w:contextualSpacing w:val="0"/>
        <w:jc w:val="both"/>
        <w:rPr>
          <w:rFonts w:ascii="Arial" w:hAnsi="Arial" w:cs="Arial"/>
          <w:sz w:val="26"/>
          <w:szCs w:val="26"/>
        </w:rPr>
      </w:pPr>
      <w:r w:rsidRPr="00610A3B">
        <w:rPr>
          <w:rFonts w:ascii="Arial" w:hAnsi="Arial" w:cs="Arial"/>
          <w:sz w:val="26"/>
          <w:szCs w:val="26"/>
        </w:rPr>
        <w:t>faktyczny postęp realizacji projektu objętego grantem;</w:t>
      </w:r>
    </w:p>
    <w:p w14:paraId="07FDCDBA" w14:textId="77777777" w:rsidR="007A2D99" w:rsidRPr="00610A3B" w:rsidRDefault="007A2D99">
      <w:pPr>
        <w:pStyle w:val="Akapitzlist"/>
        <w:numPr>
          <w:ilvl w:val="0"/>
          <w:numId w:val="19"/>
        </w:numPr>
        <w:spacing w:before="120" w:after="120" w:line="276" w:lineRule="auto"/>
        <w:ind w:hanging="357"/>
        <w:contextualSpacing w:val="0"/>
        <w:jc w:val="both"/>
        <w:rPr>
          <w:rFonts w:ascii="Arial" w:hAnsi="Arial" w:cs="Arial"/>
          <w:sz w:val="26"/>
          <w:szCs w:val="26"/>
        </w:rPr>
      </w:pPr>
      <w:r w:rsidRPr="00610A3B">
        <w:rPr>
          <w:rFonts w:ascii="Arial" w:hAnsi="Arial" w:cs="Arial"/>
          <w:sz w:val="26"/>
          <w:szCs w:val="26"/>
        </w:rPr>
        <w:t>osiągnięte wskaźniki, określone w ust. 3.</w:t>
      </w:r>
    </w:p>
    <w:p w14:paraId="2ECA09BA" w14:textId="322309D6" w:rsidR="007A2D99" w:rsidRPr="00610A3B" w:rsidRDefault="007A2D99">
      <w:pPr>
        <w:pStyle w:val="Akapitzlist"/>
        <w:numPr>
          <w:ilvl w:val="0"/>
          <w:numId w:val="17"/>
        </w:numPr>
        <w:tabs>
          <w:tab w:val="clear" w:pos="720"/>
        </w:tabs>
        <w:spacing w:before="120" w:after="120" w:line="276" w:lineRule="auto"/>
        <w:contextualSpacing w:val="0"/>
        <w:jc w:val="both"/>
        <w:rPr>
          <w:rFonts w:ascii="Arial" w:hAnsi="Arial" w:cs="Arial"/>
          <w:sz w:val="26"/>
          <w:szCs w:val="26"/>
        </w:rPr>
      </w:pPr>
      <w:r w:rsidRPr="00610A3B">
        <w:rPr>
          <w:rFonts w:ascii="Arial" w:hAnsi="Arial" w:cs="Arial"/>
          <w:sz w:val="26"/>
          <w:szCs w:val="26"/>
        </w:rPr>
        <w:t>W przypadku nieosiągnięcia w ramach danej kwoty ryczałtowej wskaźników, o których mowa w ust. 3, Grantodawca uznaje, że Grantobiorca nie wykonał zadania prawidłowo oraz nie rozliczył przyznanej kwoty ryczałtowej, z zastrzeżeniem § 8 ust. 18-20 Umowy.</w:t>
      </w:r>
    </w:p>
    <w:p w14:paraId="17E3DE0B" w14:textId="153EAFAB" w:rsidR="007A2D99" w:rsidRPr="00610A3B" w:rsidRDefault="007A2D99">
      <w:pPr>
        <w:pStyle w:val="Akapitzlist"/>
        <w:numPr>
          <w:ilvl w:val="0"/>
          <w:numId w:val="17"/>
        </w:numPr>
        <w:tabs>
          <w:tab w:val="clear" w:pos="720"/>
        </w:tabs>
        <w:spacing w:before="120" w:after="120" w:line="276" w:lineRule="auto"/>
        <w:contextualSpacing w:val="0"/>
        <w:jc w:val="both"/>
        <w:rPr>
          <w:rFonts w:ascii="Arial" w:hAnsi="Arial" w:cs="Arial"/>
          <w:sz w:val="26"/>
          <w:szCs w:val="26"/>
        </w:rPr>
      </w:pPr>
      <w:r w:rsidRPr="00610A3B">
        <w:rPr>
          <w:rFonts w:ascii="Arial" w:hAnsi="Arial" w:cs="Arial"/>
          <w:sz w:val="26"/>
          <w:szCs w:val="26"/>
        </w:rPr>
        <w:t>W przypadku zrealizowania zadania objętego daną kwotą ryczałtową, wymienioną w ust. 1, niezgodnie z zakresem lub standardem określonym we wniosku o powierzenie grantu, przy jednoczesnym osiągnięciu wskaźników rozliczających kwoty ryczałtowe, o których mowa w ust. 3, Grantodawca może uznać część wydatków objętych kwotą ryczałtową za niekwalifikowalne.</w:t>
      </w:r>
    </w:p>
    <w:p w14:paraId="1BCA0BB0" w14:textId="335D6119" w:rsidR="007A2D99" w:rsidRPr="00610A3B" w:rsidRDefault="007A2D99">
      <w:pPr>
        <w:pStyle w:val="Akapitzlist"/>
        <w:numPr>
          <w:ilvl w:val="0"/>
          <w:numId w:val="17"/>
        </w:numPr>
        <w:tabs>
          <w:tab w:val="clear" w:pos="720"/>
        </w:tabs>
        <w:spacing w:before="120" w:after="120" w:line="276" w:lineRule="auto"/>
        <w:contextualSpacing w:val="0"/>
        <w:jc w:val="both"/>
        <w:rPr>
          <w:rFonts w:ascii="Arial" w:hAnsi="Arial" w:cs="Arial"/>
          <w:sz w:val="26"/>
          <w:szCs w:val="26"/>
        </w:rPr>
      </w:pPr>
      <w:r w:rsidRPr="00610A3B">
        <w:rPr>
          <w:rFonts w:ascii="Arial" w:hAnsi="Arial" w:cs="Arial"/>
          <w:sz w:val="26"/>
          <w:szCs w:val="26"/>
        </w:rPr>
        <w:t>Wydatki, które Grantobiorca poniósł na zadanie objęte kwotą ryczałtową, która nie została uznana za rozliczoną, uznaje się za niekwalifikowalne.</w:t>
      </w:r>
    </w:p>
    <w:p w14:paraId="312F218D" w14:textId="2A672018" w:rsidR="007A2D99" w:rsidRDefault="007A2D99">
      <w:pPr>
        <w:numPr>
          <w:ilvl w:val="0"/>
          <w:numId w:val="17"/>
        </w:numPr>
        <w:tabs>
          <w:tab w:val="num" w:pos="357"/>
        </w:tabs>
        <w:spacing w:before="120" w:after="120" w:line="276" w:lineRule="auto"/>
        <w:ind w:left="357" w:hanging="357"/>
        <w:jc w:val="both"/>
        <w:rPr>
          <w:rFonts w:ascii="Arial" w:hAnsi="Arial" w:cs="Arial"/>
          <w:sz w:val="26"/>
          <w:szCs w:val="26"/>
        </w:rPr>
      </w:pPr>
      <w:r w:rsidRPr="00610A3B">
        <w:rPr>
          <w:rFonts w:ascii="Arial" w:hAnsi="Arial" w:cs="Arial"/>
          <w:sz w:val="26"/>
          <w:szCs w:val="26"/>
        </w:rPr>
        <w:t xml:space="preserve">Kwoty ryczałtowe nie podlegają indeksacji w celu ich dostosowania do cen rynkowych </w:t>
      </w:r>
      <w:r w:rsidR="00610A3B">
        <w:rPr>
          <w:rFonts w:ascii="Arial" w:hAnsi="Arial" w:cs="Arial"/>
          <w:sz w:val="26"/>
          <w:szCs w:val="26"/>
        </w:rPr>
        <w:br/>
      </w:r>
      <w:r w:rsidRPr="00610A3B">
        <w:rPr>
          <w:rFonts w:ascii="Arial" w:hAnsi="Arial" w:cs="Arial"/>
          <w:sz w:val="26"/>
          <w:szCs w:val="26"/>
        </w:rPr>
        <w:t>w oparciu o wskaźniki makroekonomiczne.</w:t>
      </w:r>
    </w:p>
    <w:p w14:paraId="51471541" w14:textId="77777777" w:rsidR="00610A3B" w:rsidRPr="00610A3B" w:rsidRDefault="00610A3B" w:rsidP="00610A3B">
      <w:pPr>
        <w:spacing w:before="120" w:after="120" w:line="276" w:lineRule="auto"/>
        <w:ind w:left="0" w:firstLine="0"/>
        <w:jc w:val="both"/>
        <w:rPr>
          <w:rFonts w:ascii="Arial" w:hAnsi="Arial" w:cs="Arial"/>
          <w:sz w:val="26"/>
          <w:szCs w:val="26"/>
        </w:rPr>
      </w:pPr>
    </w:p>
    <w:p w14:paraId="7826E40D" w14:textId="77777777" w:rsidR="007A2D99" w:rsidRPr="00610A3B" w:rsidRDefault="007A2D99" w:rsidP="00C905C4">
      <w:pPr>
        <w:pStyle w:val="Nagwek1"/>
        <w:jc w:val="left"/>
        <w:rPr>
          <w:rFonts w:ascii="Arial" w:hAnsi="Arial" w:cs="Arial"/>
          <w:sz w:val="28"/>
          <w:szCs w:val="28"/>
        </w:rPr>
      </w:pPr>
      <w:r w:rsidRPr="00610A3B">
        <w:rPr>
          <w:rFonts w:ascii="Arial" w:hAnsi="Arial" w:cs="Arial"/>
          <w:sz w:val="28"/>
          <w:szCs w:val="28"/>
        </w:rPr>
        <w:lastRenderedPageBreak/>
        <w:t>§ 6. Ogólne zasady wypłaty środków</w:t>
      </w:r>
    </w:p>
    <w:p w14:paraId="0707D205" w14:textId="6B15B05F" w:rsidR="007A2D99" w:rsidRPr="00610A3B" w:rsidRDefault="007A2D99">
      <w:pPr>
        <w:pStyle w:val="Akapitzlist"/>
        <w:numPr>
          <w:ilvl w:val="0"/>
          <w:numId w:val="6"/>
        </w:numPr>
        <w:spacing w:before="120" w:after="120" w:line="276" w:lineRule="auto"/>
        <w:ind w:left="426" w:hanging="284"/>
        <w:contextualSpacing w:val="0"/>
        <w:jc w:val="both"/>
        <w:rPr>
          <w:rFonts w:ascii="Arial" w:hAnsi="Arial" w:cs="Arial"/>
          <w:sz w:val="26"/>
          <w:szCs w:val="26"/>
        </w:rPr>
      </w:pPr>
      <w:r w:rsidRPr="00610A3B">
        <w:rPr>
          <w:rFonts w:ascii="Arial" w:hAnsi="Arial" w:cs="Arial"/>
          <w:sz w:val="26"/>
          <w:szCs w:val="26"/>
        </w:rPr>
        <w:t xml:space="preserve">Grant, o którym mowa w § 2 ust. 2 Umowy, jest przekazywany przelewem przez Grantodawcę, </w:t>
      </w:r>
      <w:r w:rsidR="00804475" w:rsidRPr="00610A3B">
        <w:rPr>
          <w:rFonts w:ascii="Arial" w:hAnsi="Arial" w:cs="Arial"/>
          <w:sz w:val="26"/>
          <w:szCs w:val="26"/>
        </w:rPr>
        <w:br/>
      </w:r>
      <w:r w:rsidRPr="00610A3B">
        <w:rPr>
          <w:rFonts w:ascii="Arial" w:hAnsi="Arial" w:cs="Arial"/>
          <w:sz w:val="26"/>
          <w:szCs w:val="26"/>
        </w:rPr>
        <w:t xml:space="preserve">na rachunek bankowy, którego właścicielem jest Grantobiorca o numerze </w:t>
      </w:r>
      <w:r w:rsidRPr="00610A3B">
        <w:rPr>
          <w:rFonts w:ascii="Arial" w:hAnsi="Arial" w:cs="Arial"/>
          <w:sz w:val="26"/>
          <w:szCs w:val="26"/>
          <w:shd w:val="clear" w:color="auto" w:fill="D9E2F3" w:themeFill="accent1" w:themeFillTint="33"/>
        </w:rPr>
        <w:t>……………</w:t>
      </w:r>
      <w:r w:rsidR="00804475" w:rsidRPr="00610A3B">
        <w:rPr>
          <w:rFonts w:ascii="Arial" w:hAnsi="Arial" w:cs="Arial"/>
          <w:sz w:val="26"/>
          <w:szCs w:val="26"/>
          <w:shd w:val="clear" w:color="auto" w:fill="D9E2F3" w:themeFill="accent1" w:themeFillTint="33"/>
        </w:rPr>
        <w:t>……….</w:t>
      </w:r>
      <w:r w:rsidRPr="00610A3B">
        <w:rPr>
          <w:rFonts w:ascii="Arial" w:hAnsi="Arial" w:cs="Arial"/>
          <w:sz w:val="26"/>
          <w:szCs w:val="26"/>
          <w:shd w:val="clear" w:color="auto" w:fill="D9E2F3" w:themeFill="accent1" w:themeFillTint="33"/>
        </w:rPr>
        <w:t>…………,</w:t>
      </w:r>
      <w:r w:rsidRPr="00610A3B">
        <w:rPr>
          <w:rFonts w:ascii="Arial" w:hAnsi="Arial" w:cs="Arial"/>
          <w:sz w:val="26"/>
          <w:szCs w:val="26"/>
        </w:rPr>
        <w:t xml:space="preserve"> w wysokości określonej we wniosku o rozliczenie grantu, jednak nie większej niż określonej we wniosku o powierzenie grantu.</w:t>
      </w:r>
    </w:p>
    <w:p w14:paraId="5210B0B4" w14:textId="3183EDF5" w:rsidR="007A2D99" w:rsidRPr="00610A3B" w:rsidRDefault="007A2D99">
      <w:pPr>
        <w:pStyle w:val="Akapitzlist"/>
        <w:numPr>
          <w:ilvl w:val="0"/>
          <w:numId w:val="6"/>
        </w:numPr>
        <w:spacing w:before="120" w:after="120" w:line="276" w:lineRule="auto"/>
        <w:ind w:left="426" w:hanging="284"/>
        <w:contextualSpacing w:val="0"/>
        <w:jc w:val="both"/>
        <w:rPr>
          <w:rFonts w:ascii="Arial" w:hAnsi="Arial" w:cs="Arial"/>
          <w:sz w:val="26"/>
          <w:szCs w:val="26"/>
        </w:rPr>
      </w:pPr>
      <w:r w:rsidRPr="00610A3B">
        <w:rPr>
          <w:rFonts w:ascii="Arial" w:hAnsi="Arial" w:cs="Arial"/>
          <w:sz w:val="26"/>
          <w:szCs w:val="26"/>
        </w:rPr>
        <w:t>Grant będzie przekazany Grantobiorcy, w formie zaliczki, o której mowa w § 7 Umowy oraz płatności końcowej w formie refundacji po zakończeniu realizacji projektu objętego grantem i zatwierdzeniu wniosku o rozliczenie grantu przez Grantodawcę.</w:t>
      </w:r>
    </w:p>
    <w:p w14:paraId="6557CDA5" w14:textId="61BDDF47" w:rsidR="007A2D99" w:rsidRDefault="007A2D99">
      <w:pPr>
        <w:pStyle w:val="Akapitzlist"/>
        <w:numPr>
          <w:ilvl w:val="0"/>
          <w:numId w:val="6"/>
        </w:numPr>
        <w:spacing w:before="120" w:after="120" w:line="276" w:lineRule="auto"/>
        <w:ind w:left="426" w:hanging="284"/>
        <w:contextualSpacing w:val="0"/>
        <w:jc w:val="both"/>
        <w:rPr>
          <w:rFonts w:ascii="Arial" w:hAnsi="Arial" w:cs="Arial"/>
          <w:sz w:val="26"/>
          <w:szCs w:val="26"/>
        </w:rPr>
      </w:pPr>
      <w:r w:rsidRPr="00610A3B">
        <w:rPr>
          <w:rFonts w:ascii="Arial" w:hAnsi="Arial" w:cs="Arial"/>
          <w:sz w:val="26"/>
          <w:szCs w:val="26"/>
        </w:rPr>
        <w:t xml:space="preserve">Grantobiorca zobowiązuje się niezwłocznie poinformować Grantodawcę o zmianie rachunku bankowego, o którym mowa w ust. 1. Zmiana ww. rachunku bankowego wymaga zmiany Umowy w formie aneksu. Grantobiorca zobowiązuje się do poniesienia kosztów związanych z przekazaniem środków w sytuacji, gdy nastąpi zmiana rachunku bankowego wskazanego w ust. 1, o której </w:t>
      </w:r>
      <w:proofErr w:type="spellStart"/>
      <w:r w:rsidRPr="00610A3B">
        <w:rPr>
          <w:rFonts w:ascii="Arial" w:hAnsi="Arial" w:cs="Arial"/>
          <w:sz w:val="26"/>
          <w:szCs w:val="26"/>
        </w:rPr>
        <w:t>Grantobiorca</w:t>
      </w:r>
      <w:proofErr w:type="spellEnd"/>
      <w:r w:rsidRPr="00610A3B">
        <w:rPr>
          <w:rFonts w:ascii="Arial" w:hAnsi="Arial" w:cs="Arial"/>
          <w:sz w:val="26"/>
          <w:szCs w:val="26"/>
        </w:rPr>
        <w:t xml:space="preserve"> nie poinformuje </w:t>
      </w:r>
      <w:proofErr w:type="spellStart"/>
      <w:r w:rsidRPr="00610A3B">
        <w:rPr>
          <w:rFonts w:ascii="Arial" w:hAnsi="Arial" w:cs="Arial"/>
          <w:sz w:val="26"/>
          <w:szCs w:val="26"/>
        </w:rPr>
        <w:t>Grantodawcy</w:t>
      </w:r>
      <w:proofErr w:type="spellEnd"/>
      <w:r w:rsidRPr="00610A3B">
        <w:rPr>
          <w:rFonts w:ascii="Arial" w:hAnsi="Arial" w:cs="Arial"/>
          <w:sz w:val="26"/>
          <w:szCs w:val="26"/>
        </w:rPr>
        <w:t>.</w:t>
      </w:r>
    </w:p>
    <w:p w14:paraId="4C2B94A3" w14:textId="77777777" w:rsidR="00610A3B" w:rsidRPr="00610A3B" w:rsidRDefault="00610A3B" w:rsidP="00610A3B">
      <w:pPr>
        <w:pStyle w:val="Akapitzlist"/>
        <w:spacing w:before="120" w:after="120" w:line="276" w:lineRule="auto"/>
        <w:ind w:left="426" w:firstLine="0"/>
        <w:contextualSpacing w:val="0"/>
        <w:jc w:val="both"/>
        <w:rPr>
          <w:rFonts w:ascii="Arial" w:hAnsi="Arial" w:cs="Arial"/>
          <w:sz w:val="26"/>
          <w:szCs w:val="26"/>
        </w:rPr>
      </w:pPr>
    </w:p>
    <w:p w14:paraId="74790E20" w14:textId="77777777" w:rsidR="007A2D99" w:rsidRPr="00610A3B" w:rsidRDefault="007A2D99" w:rsidP="00C905C4">
      <w:pPr>
        <w:pStyle w:val="Nagwek1"/>
        <w:jc w:val="left"/>
        <w:rPr>
          <w:rFonts w:ascii="Arial" w:hAnsi="Arial" w:cs="Arial"/>
          <w:sz w:val="28"/>
          <w:szCs w:val="28"/>
        </w:rPr>
      </w:pPr>
      <w:r w:rsidRPr="00610A3B">
        <w:rPr>
          <w:rFonts w:ascii="Arial" w:hAnsi="Arial" w:cs="Arial"/>
          <w:sz w:val="28"/>
          <w:szCs w:val="28"/>
        </w:rPr>
        <w:t xml:space="preserve">§ 7. Zaliczka </w:t>
      </w:r>
    </w:p>
    <w:p w14:paraId="631FE400" w14:textId="6DA52C08" w:rsidR="007A2D99" w:rsidRPr="00610A3B" w:rsidRDefault="007A2D99">
      <w:pPr>
        <w:pStyle w:val="Akapitzlist"/>
        <w:numPr>
          <w:ilvl w:val="0"/>
          <w:numId w:val="12"/>
        </w:numPr>
        <w:spacing w:before="120" w:after="120" w:line="276" w:lineRule="auto"/>
        <w:ind w:hanging="284"/>
        <w:contextualSpacing w:val="0"/>
        <w:jc w:val="both"/>
        <w:rPr>
          <w:rFonts w:ascii="Arial" w:hAnsi="Arial" w:cs="Arial"/>
          <w:sz w:val="26"/>
          <w:szCs w:val="26"/>
        </w:rPr>
      </w:pPr>
      <w:r w:rsidRPr="00610A3B">
        <w:rPr>
          <w:rFonts w:ascii="Arial" w:hAnsi="Arial" w:cs="Arial"/>
          <w:sz w:val="26"/>
          <w:szCs w:val="26"/>
        </w:rPr>
        <w:t xml:space="preserve">Zaliczka jest udzielana Grantobiorcy w wysokości nie większej i na okres nie dłuższy </w:t>
      </w:r>
      <w:r w:rsidR="00804475" w:rsidRPr="00610A3B">
        <w:rPr>
          <w:rFonts w:ascii="Arial" w:hAnsi="Arial" w:cs="Arial"/>
          <w:sz w:val="26"/>
          <w:szCs w:val="26"/>
        </w:rPr>
        <w:br/>
      </w:r>
      <w:r w:rsidRPr="00610A3B">
        <w:rPr>
          <w:rFonts w:ascii="Arial" w:hAnsi="Arial" w:cs="Arial"/>
          <w:sz w:val="26"/>
          <w:szCs w:val="26"/>
        </w:rPr>
        <w:t xml:space="preserve">niż jest to niezbędne dla prawidłowej realizacji projektu objętego grantem. Maksymalna kwota udzielonych zaliczek nie może przekroczyć </w:t>
      </w:r>
      <w:r w:rsidRPr="00610A3B">
        <w:rPr>
          <w:rFonts w:ascii="Arial" w:hAnsi="Arial" w:cs="Arial"/>
          <w:b/>
          <w:sz w:val="26"/>
          <w:szCs w:val="26"/>
        </w:rPr>
        <w:t>0,00 zł,</w:t>
      </w:r>
      <w:r w:rsidRPr="00610A3B">
        <w:rPr>
          <w:rFonts w:ascii="Arial" w:hAnsi="Arial" w:cs="Arial"/>
          <w:sz w:val="26"/>
          <w:szCs w:val="26"/>
        </w:rPr>
        <w:t xml:space="preserve"> tj. …… % grantu.</w:t>
      </w:r>
    </w:p>
    <w:p w14:paraId="597AAFF0" w14:textId="0A7E172F" w:rsidR="007A2D99" w:rsidRPr="00610A3B" w:rsidRDefault="007A2D99">
      <w:pPr>
        <w:pStyle w:val="Akapitzlist"/>
        <w:numPr>
          <w:ilvl w:val="0"/>
          <w:numId w:val="12"/>
        </w:numPr>
        <w:spacing w:before="120" w:after="120" w:line="276" w:lineRule="auto"/>
        <w:ind w:hanging="284"/>
        <w:contextualSpacing w:val="0"/>
        <w:jc w:val="both"/>
        <w:rPr>
          <w:rFonts w:ascii="Arial" w:hAnsi="Arial" w:cs="Arial"/>
          <w:sz w:val="26"/>
          <w:szCs w:val="26"/>
        </w:rPr>
      </w:pPr>
      <w:r w:rsidRPr="00610A3B">
        <w:rPr>
          <w:rFonts w:ascii="Arial" w:hAnsi="Arial" w:cs="Arial"/>
          <w:sz w:val="26"/>
          <w:szCs w:val="26"/>
        </w:rPr>
        <w:t xml:space="preserve">Środki w formie zaliczki mogą być przekazane w transzach przed zakończeniem realizacji projektu objętego grantem. Wypłata transz następować będzie zgodnie </w:t>
      </w:r>
      <w:r w:rsidR="00610A3B">
        <w:rPr>
          <w:rFonts w:ascii="Arial" w:hAnsi="Arial" w:cs="Arial"/>
          <w:sz w:val="26"/>
          <w:szCs w:val="26"/>
        </w:rPr>
        <w:br/>
      </w:r>
      <w:r w:rsidRPr="00610A3B">
        <w:rPr>
          <w:rFonts w:ascii="Arial" w:hAnsi="Arial" w:cs="Arial"/>
          <w:sz w:val="26"/>
          <w:szCs w:val="26"/>
        </w:rPr>
        <w:t>z harmonogramem płatności, o którym mowa w § 8 ust. 1 Umowy.</w:t>
      </w:r>
    </w:p>
    <w:p w14:paraId="52BC5F28" w14:textId="224C2371" w:rsidR="007A2D99" w:rsidRPr="00610A3B" w:rsidRDefault="007A2D99">
      <w:pPr>
        <w:pStyle w:val="Akapitzlist"/>
        <w:numPr>
          <w:ilvl w:val="0"/>
          <w:numId w:val="12"/>
        </w:numPr>
        <w:spacing w:before="120" w:after="0" w:line="276" w:lineRule="auto"/>
        <w:ind w:hanging="284"/>
        <w:contextualSpacing w:val="0"/>
        <w:jc w:val="both"/>
        <w:rPr>
          <w:rFonts w:ascii="Arial" w:hAnsi="Arial" w:cs="Arial"/>
          <w:sz w:val="26"/>
          <w:szCs w:val="26"/>
        </w:rPr>
      </w:pPr>
      <w:r w:rsidRPr="00610A3B">
        <w:rPr>
          <w:rFonts w:ascii="Arial" w:hAnsi="Arial" w:cs="Arial"/>
          <w:sz w:val="26"/>
          <w:szCs w:val="26"/>
        </w:rPr>
        <w:t xml:space="preserve">Pierwsza transza jest przekazywana po wniesieniu przez </w:t>
      </w:r>
      <w:proofErr w:type="spellStart"/>
      <w:r w:rsidRPr="00610A3B">
        <w:rPr>
          <w:rFonts w:ascii="Arial" w:hAnsi="Arial" w:cs="Arial"/>
          <w:sz w:val="26"/>
          <w:szCs w:val="26"/>
        </w:rPr>
        <w:t>Grantobiorcę</w:t>
      </w:r>
      <w:proofErr w:type="spellEnd"/>
      <w:r w:rsidRPr="00610A3B">
        <w:rPr>
          <w:rFonts w:ascii="Arial" w:hAnsi="Arial" w:cs="Arial"/>
          <w:sz w:val="26"/>
          <w:szCs w:val="26"/>
        </w:rPr>
        <w:t xml:space="preserve"> prawidłowo ustanowionego zabezpieczenia, o którym mowa w § 9 Umowy i złożeniu wniosku </w:t>
      </w:r>
      <w:r w:rsidR="00610A3B">
        <w:rPr>
          <w:rFonts w:ascii="Arial" w:hAnsi="Arial" w:cs="Arial"/>
          <w:sz w:val="26"/>
          <w:szCs w:val="26"/>
        </w:rPr>
        <w:br/>
      </w:r>
      <w:r w:rsidRPr="00610A3B">
        <w:rPr>
          <w:rFonts w:ascii="Arial" w:hAnsi="Arial" w:cs="Arial"/>
          <w:sz w:val="26"/>
          <w:szCs w:val="26"/>
        </w:rPr>
        <w:t>o płatność zaliczki.</w:t>
      </w:r>
    </w:p>
    <w:p w14:paraId="1F9B5AA0" w14:textId="1FF34F27" w:rsidR="007A2D99" w:rsidRPr="00610A3B" w:rsidRDefault="007A2D99">
      <w:pPr>
        <w:numPr>
          <w:ilvl w:val="0"/>
          <w:numId w:val="12"/>
        </w:numPr>
        <w:spacing w:before="240" w:after="160" w:line="276" w:lineRule="auto"/>
        <w:jc w:val="both"/>
        <w:rPr>
          <w:rFonts w:ascii="Arial" w:hAnsi="Arial" w:cs="Arial"/>
          <w:sz w:val="26"/>
          <w:szCs w:val="26"/>
        </w:rPr>
      </w:pPr>
      <w:r w:rsidRPr="00610A3B">
        <w:rPr>
          <w:rFonts w:ascii="Arial" w:hAnsi="Arial" w:cs="Arial"/>
          <w:sz w:val="26"/>
          <w:szCs w:val="26"/>
        </w:rPr>
        <w:t xml:space="preserve">Kolejne transze są przekazywane w wysokości określonej w zatwierdzonym harmonogramie płatności w terminie 14 dni roboczych, po przeprowadzeniu </w:t>
      </w:r>
      <w:r w:rsidR="00610A3B">
        <w:rPr>
          <w:rFonts w:ascii="Arial" w:hAnsi="Arial" w:cs="Arial"/>
          <w:sz w:val="26"/>
          <w:szCs w:val="26"/>
        </w:rPr>
        <w:br/>
      </w:r>
      <w:r w:rsidRPr="00610A3B">
        <w:rPr>
          <w:rFonts w:ascii="Arial" w:hAnsi="Arial" w:cs="Arial"/>
          <w:sz w:val="26"/>
          <w:szCs w:val="26"/>
        </w:rPr>
        <w:t xml:space="preserve">i pozytywnym zakończeniu weryfikacji wniosku o rozliczenie grantu, w którym Grantobiorca potwierdza realizację zadań objętych wnioskiem </w:t>
      </w:r>
      <w:r w:rsidR="00804475" w:rsidRPr="00610A3B">
        <w:rPr>
          <w:rFonts w:ascii="Arial" w:hAnsi="Arial" w:cs="Arial"/>
          <w:sz w:val="26"/>
          <w:szCs w:val="26"/>
        </w:rPr>
        <w:br/>
      </w:r>
      <w:r w:rsidRPr="00610A3B">
        <w:rPr>
          <w:rFonts w:ascii="Arial" w:hAnsi="Arial" w:cs="Arial"/>
          <w:sz w:val="26"/>
          <w:szCs w:val="26"/>
        </w:rPr>
        <w:t>o powierzenie grantu i zasadność wypłaty kolejnej transzy.</w:t>
      </w:r>
    </w:p>
    <w:p w14:paraId="25F05E7B" w14:textId="2D340C16" w:rsidR="007A2D99" w:rsidRPr="00610A3B" w:rsidRDefault="007A2D99">
      <w:pPr>
        <w:pStyle w:val="Akapitzlist"/>
        <w:numPr>
          <w:ilvl w:val="0"/>
          <w:numId w:val="12"/>
        </w:numPr>
        <w:spacing w:before="120" w:after="120" w:line="276" w:lineRule="auto"/>
        <w:ind w:hanging="284"/>
        <w:contextualSpacing w:val="0"/>
        <w:jc w:val="both"/>
        <w:rPr>
          <w:rFonts w:ascii="Arial" w:hAnsi="Arial" w:cs="Arial"/>
          <w:sz w:val="26"/>
          <w:szCs w:val="26"/>
        </w:rPr>
      </w:pPr>
      <w:r w:rsidRPr="00610A3B">
        <w:rPr>
          <w:rFonts w:ascii="Arial" w:hAnsi="Arial" w:cs="Arial"/>
          <w:sz w:val="26"/>
          <w:szCs w:val="26"/>
        </w:rPr>
        <w:t xml:space="preserve">Kwota wnioskowanej transzy musi być uzasadniona faktycznie planowanymi działaniami w ramach projektu objętego grantem. </w:t>
      </w:r>
    </w:p>
    <w:p w14:paraId="11654A8F" w14:textId="0023A832" w:rsidR="007A2D99" w:rsidRPr="00610A3B" w:rsidRDefault="007A2D99">
      <w:pPr>
        <w:pStyle w:val="Akapitzlist"/>
        <w:numPr>
          <w:ilvl w:val="0"/>
          <w:numId w:val="12"/>
        </w:numPr>
        <w:spacing w:before="120" w:after="120" w:line="276" w:lineRule="auto"/>
        <w:ind w:hanging="284"/>
        <w:contextualSpacing w:val="0"/>
        <w:jc w:val="both"/>
        <w:rPr>
          <w:rFonts w:ascii="Arial" w:hAnsi="Arial" w:cs="Arial"/>
          <w:sz w:val="26"/>
          <w:szCs w:val="26"/>
        </w:rPr>
      </w:pPr>
      <w:r w:rsidRPr="00610A3B">
        <w:rPr>
          <w:rFonts w:ascii="Arial" w:hAnsi="Arial" w:cs="Arial"/>
          <w:sz w:val="26"/>
          <w:szCs w:val="26"/>
        </w:rPr>
        <w:t xml:space="preserve">Transze nie mogą być przeznaczone na cele inne niż związane z realizacją projektu objętego grantem, w szczególności na tymczasowe finansowanie podstawowej działalności niezwiązanej z grantem. W przypadku naruszenia zasady, o której mowa </w:t>
      </w:r>
      <w:r w:rsidR="00610A3B">
        <w:rPr>
          <w:rFonts w:ascii="Arial" w:hAnsi="Arial" w:cs="Arial"/>
          <w:sz w:val="26"/>
          <w:szCs w:val="26"/>
        </w:rPr>
        <w:br/>
      </w:r>
      <w:r w:rsidRPr="00610A3B">
        <w:rPr>
          <w:rFonts w:ascii="Arial" w:hAnsi="Arial" w:cs="Arial"/>
          <w:sz w:val="26"/>
          <w:szCs w:val="26"/>
        </w:rPr>
        <w:t>w zdaniu pierwszym, stosuje się § 17 Umowy.</w:t>
      </w:r>
    </w:p>
    <w:p w14:paraId="75EA1A6D" w14:textId="22E8E2E9" w:rsidR="007A2D99" w:rsidRDefault="007A2D99">
      <w:pPr>
        <w:pStyle w:val="Akapitzlist"/>
        <w:numPr>
          <w:ilvl w:val="0"/>
          <w:numId w:val="12"/>
        </w:numPr>
        <w:spacing w:before="120" w:after="120" w:line="276" w:lineRule="auto"/>
        <w:ind w:hanging="284"/>
        <w:contextualSpacing w:val="0"/>
        <w:jc w:val="both"/>
        <w:rPr>
          <w:rFonts w:ascii="Arial" w:hAnsi="Arial" w:cs="Arial"/>
          <w:sz w:val="26"/>
          <w:szCs w:val="26"/>
        </w:rPr>
      </w:pPr>
      <w:r w:rsidRPr="00610A3B">
        <w:rPr>
          <w:rFonts w:ascii="Arial" w:hAnsi="Arial" w:cs="Arial"/>
          <w:sz w:val="26"/>
          <w:szCs w:val="26"/>
        </w:rPr>
        <w:t xml:space="preserve">W przypadku niemożliwości dokonania wypłaty transzy spowodowanej okresowym brakiem środków, o których mowa w § 2 ust. 2 Umowy, Grantobiorca ma prawo </w:t>
      </w:r>
      <w:r w:rsidRPr="00610A3B">
        <w:rPr>
          <w:rFonts w:ascii="Arial" w:hAnsi="Arial" w:cs="Arial"/>
          <w:sz w:val="26"/>
          <w:szCs w:val="26"/>
        </w:rPr>
        <w:lastRenderedPageBreak/>
        <w:t>renegocjować harmonogram realizacji wsparcia i harmonogram płatności, o którym mowa w § 8 ust. 1 Umowy.</w:t>
      </w:r>
    </w:p>
    <w:p w14:paraId="5B55D5B7" w14:textId="77777777" w:rsidR="00610A3B" w:rsidRPr="00610A3B" w:rsidRDefault="00610A3B" w:rsidP="00610A3B">
      <w:pPr>
        <w:spacing w:before="120" w:after="120" w:line="276" w:lineRule="auto"/>
        <w:ind w:left="76" w:firstLine="0"/>
        <w:jc w:val="both"/>
        <w:rPr>
          <w:rFonts w:ascii="Arial" w:hAnsi="Arial" w:cs="Arial"/>
          <w:sz w:val="26"/>
          <w:szCs w:val="26"/>
        </w:rPr>
      </w:pPr>
    </w:p>
    <w:p w14:paraId="3104B691" w14:textId="77777777" w:rsidR="007A2D99" w:rsidRPr="00610A3B" w:rsidRDefault="007A2D99" w:rsidP="00C905C4">
      <w:pPr>
        <w:pStyle w:val="Nagwek1"/>
        <w:jc w:val="left"/>
        <w:rPr>
          <w:rFonts w:ascii="Arial" w:hAnsi="Arial" w:cs="Arial"/>
          <w:sz w:val="28"/>
          <w:szCs w:val="28"/>
        </w:rPr>
      </w:pPr>
      <w:r w:rsidRPr="00610A3B">
        <w:rPr>
          <w:rFonts w:ascii="Arial" w:hAnsi="Arial" w:cs="Arial"/>
          <w:sz w:val="28"/>
          <w:szCs w:val="28"/>
        </w:rPr>
        <w:t>§ 8. Warunki przekazania i rozliczenia grantu</w:t>
      </w:r>
    </w:p>
    <w:p w14:paraId="1CDCB2F8" w14:textId="61EE281A" w:rsidR="007A2D99" w:rsidRPr="00610A3B" w:rsidRDefault="007A2D99" w:rsidP="00610A3B">
      <w:pPr>
        <w:numPr>
          <w:ilvl w:val="0"/>
          <w:numId w:val="11"/>
        </w:numPr>
        <w:spacing w:before="120" w:after="120" w:line="276" w:lineRule="auto"/>
        <w:ind w:left="426" w:hanging="284"/>
        <w:rPr>
          <w:rFonts w:ascii="Arial" w:hAnsi="Arial" w:cs="Arial"/>
          <w:sz w:val="26"/>
          <w:szCs w:val="26"/>
        </w:rPr>
      </w:pPr>
      <w:r w:rsidRPr="00610A3B">
        <w:rPr>
          <w:rFonts w:ascii="Arial" w:hAnsi="Arial" w:cs="Arial"/>
          <w:sz w:val="26"/>
          <w:szCs w:val="26"/>
        </w:rPr>
        <w:t xml:space="preserve">Grantobiorca sporządza i przekazuje do Grantodawcy propozycję harmonogramu płatności, który po akceptacji </w:t>
      </w:r>
      <w:proofErr w:type="spellStart"/>
      <w:r w:rsidRPr="00610A3B">
        <w:rPr>
          <w:rFonts w:ascii="Arial" w:hAnsi="Arial" w:cs="Arial"/>
          <w:sz w:val="26"/>
          <w:szCs w:val="26"/>
        </w:rPr>
        <w:t>Grantodawcy</w:t>
      </w:r>
      <w:proofErr w:type="spellEnd"/>
      <w:r w:rsidRPr="00610A3B">
        <w:rPr>
          <w:rFonts w:ascii="Arial" w:hAnsi="Arial" w:cs="Arial"/>
          <w:sz w:val="26"/>
          <w:szCs w:val="26"/>
        </w:rPr>
        <w:t xml:space="preserve"> stanowi załącznik nr 9 do Umowy. Harmonogram płatności jest integralną częścią Umowy, a jego aktualizacje przekazywane są zgodnie z ust. 2 i nie wymagają zawarcia aneksu. Aktualizacja harmonogramu płatności wymaga akceptacji Grantodawcy.</w:t>
      </w:r>
    </w:p>
    <w:p w14:paraId="59CA82D9" w14:textId="56806DEC" w:rsidR="007A2D99" w:rsidRPr="00610A3B" w:rsidRDefault="007A2D99" w:rsidP="00610A3B">
      <w:pPr>
        <w:numPr>
          <w:ilvl w:val="0"/>
          <w:numId w:val="11"/>
        </w:numPr>
        <w:spacing w:before="120" w:after="120" w:line="276" w:lineRule="auto"/>
        <w:ind w:left="426" w:hanging="284"/>
        <w:rPr>
          <w:rFonts w:ascii="Arial" w:hAnsi="Arial" w:cs="Arial"/>
          <w:sz w:val="26"/>
          <w:szCs w:val="26"/>
        </w:rPr>
      </w:pPr>
      <w:r w:rsidRPr="00610A3B">
        <w:rPr>
          <w:rFonts w:ascii="Arial" w:hAnsi="Arial" w:cs="Arial"/>
          <w:sz w:val="26"/>
          <w:szCs w:val="26"/>
        </w:rPr>
        <w:t>Grantobiorca jest zobowiązany do składania zaktualizowanego harmonogramu płatności, w przypadku jego zmiany w stosunku do obowiązującego, wraz z wnioskiem o rozliczenie grantu. Gdy po weryfikacji wniosku o rozliczenie grantu złożony harmonogram płatności będzie wymagał korekty, Grantobiorca jest zobowiązany do jej dokonania w terminie wskazanym przez Grantodawcę.</w:t>
      </w:r>
    </w:p>
    <w:p w14:paraId="490AA5DC" w14:textId="77777777" w:rsidR="007A2D99" w:rsidRPr="00610A3B" w:rsidRDefault="007A2D99" w:rsidP="00610A3B">
      <w:pPr>
        <w:numPr>
          <w:ilvl w:val="0"/>
          <w:numId w:val="11"/>
        </w:numPr>
        <w:spacing w:before="120" w:after="120" w:line="276" w:lineRule="auto"/>
        <w:ind w:left="426" w:hanging="284"/>
        <w:rPr>
          <w:rFonts w:ascii="Arial" w:hAnsi="Arial" w:cs="Arial"/>
          <w:sz w:val="26"/>
          <w:szCs w:val="26"/>
        </w:rPr>
      </w:pPr>
      <w:r w:rsidRPr="00610A3B">
        <w:rPr>
          <w:rFonts w:ascii="Arial" w:hAnsi="Arial" w:cs="Arial"/>
          <w:sz w:val="26"/>
          <w:szCs w:val="26"/>
        </w:rPr>
        <w:t>Wniosek o rozliczenie grantu, w ramach którego Grantobiorca:</w:t>
      </w:r>
    </w:p>
    <w:p w14:paraId="3889B965" w14:textId="77777777" w:rsidR="007A2D99" w:rsidRPr="00610A3B" w:rsidRDefault="007A2D99" w:rsidP="00610A3B">
      <w:pPr>
        <w:numPr>
          <w:ilvl w:val="1"/>
          <w:numId w:val="21"/>
        </w:numPr>
        <w:spacing w:before="120" w:after="120" w:line="276" w:lineRule="auto"/>
        <w:rPr>
          <w:rFonts w:ascii="Arial" w:hAnsi="Arial" w:cs="Arial"/>
          <w:sz w:val="26"/>
          <w:szCs w:val="26"/>
        </w:rPr>
      </w:pPr>
      <w:r w:rsidRPr="00610A3B">
        <w:rPr>
          <w:rFonts w:ascii="Arial" w:hAnsi="Arial" w:cs="Arial"/>
          <w:sz w:val="26"/>
          <w:szCs w:val="26"/>
        </w:rPr>
        <w:t>wnioskuje o przekazanie grantu w formie zaliczki lub refundacji,</w:t>
      </w:r>
    </w:p>
    <w:p w14:paraId="169A34AE" w14:textId="08855CDE" w:rsidR="007A2D99" w:rsidRPr="00610A3B" w:rsidRDefault="007A2D99" w:rsidP="00610A3B">
      <w:pPr>
        <w:numPr>
          <w:ilvl w:val="1"/>
          <w:numId w:val="21"/>
        </w:numPr>
        <w:spacing w:before="120" w:after="120" w:line="276" w:lineRule="auto"/>
        <w:rPr>
          <w:rFonts w:ascii="Arial" w:hAnsi="Arial" w:cs="Arial"/>
          <w:sz w:val="26"/>
          <w:szCs w:val="26"/>
        </w:rPr>
      </w:pPr>
      <w:r w:rsidRPr="00610A3B">
        <w:rPr>
          <w:rFonts w:ascii="Arial" w:hAnsi="Arial" w:cs="Arial"/>
          <w:sz w:val="26"/>
          <w:szCs w:val="26"/>
        </w:rPr>
        <w:t xml:space="preserve">przekazuje informacje o postępie realizacji zadań określonych we wniosku </w:t>
      </w:r>
      <w:r w:rsidR="00610A3B">
        <w:rPr>
          <w:rFonts w:ascii="Arial" w:hAnsi="Arial" w:cs="Arial"/>
          <w:sz w:val="26"/>
          <w:szCs w:val="26"/>
        </w:rPr>
        <w:br/>
      </w:r>
      <w:r w:rsidRPr="00610A3B">
        <w:rPr>
          <w:rFonts w:ascii="Arial" w:hAnsi="Arial" w:cs="Arial"/>
          <w:sz w:val="26"/>
          <w:szCs w:val="26"/>
        </w:rPr>
        <w:t>o powierzenie grantu wraz z kopiami dokumentów potwierdzających realizację wskaźników,</w:t>
      </w:r>
    </w:p>
    <w:p w14:paraId="1F7C3811" w14:textId="7052F81E" w:rsidR="007A2D99" w:rsidRPr="00610A3B" w:rsidRDefault="007A2D99" w:rsidP="00610A3B">
      <w:pPr>
        <w:numPr>
          <w:ilvl w:val="1"/>
          <w:numId w:val="21"/>
        </w:numPr>
        <w:spacing w:before="120" w:after="120" w:line="276" w:lineRule="auto"/>
        <w:rPr>
          <w:rFonts w:ascii="Arial" w:hAnsi="Arial" w:cs="Arial"/>
          <w:sz w:val="26"/>
          <w:szCs w:val="26"/>
        </w:rPr>
      </w:pPr>
      <w:r w:rsidRPr="00610A3B">
        <w:rPr>
          <w:rFonts w:ascii="Arial" w:hAnsi="Arial" w:cs="Arial"/>
          <w:sz w:val="26"/>
          <w:szCs w:val="26"/>
        </w:rPr>
        <w:t xml:space="preserve">przekazuje informacje o realizacji wskaźników określonych w § 5 ust. 3 wraz </w:t>
      </w:r>
      <w:r w:rsidR="00610A3B">
        <w:rPr>
          <w:rFonts w:ascii="Arial" w:hAnsi="Arial" w:cs="Arial"/>
          <w:sz w:val="26"/>
          <w:szCs w:val="26"/>
        </w:rPr>
        <w:br/>
      </w:r>
      <w:r w:rsidRPr="00610A3B">
        <w:rPr>
          <w:rFonts w:ascii="Arial" w:hAnsi="Arial" w:cs="Arial"/>
          <w:sz w:val="26"/>
          <w:szCs w:val="26"/>
        </w:rPr>
        <w:t>z dokumentami określonymi w § 5 ust. 2 Umowy</w:t>
      </w:r>
      <w:r w:rsidR="00610A3B">
        <w:rPr>
          <w:rFonts w:ascii="Arial" w:hAnsi="Arial" w:cs="Arial"/>
          <w:sz w:val="26"/>
          <w:szCs w:val="26"/>
        </w:rPr>
        <w:t xml:space="preserve"> </w:t>
      </w:r>
      <w:r w:rsidRPr="00610A3B">
        <w:rPr>
          <w:rFonts w:ascii="Arial" w:hAnsi="Arial" w:cs="Arial"/>
          <w:sz w:val="26"/>
          <w:szCs w:val="26"/>
        </w:rPr>
        <w:t xml:space="preserve">jest składany przez </w:t>
      </w:r>
      <w:proofErr w:type="spellStart"/>
      <w:r w:rsidRPr="00610A3B">
        <w:rPr>
          <w:rFonts w:ascii="Arial" w:hAnsi="Arial" w:cs="Arial"/>
          <w:sz w:val="26"/>
          <w:szCs w:val="26"/>
        </w:rPr>
        <w:t>Grantobiorcę</w:t>
      </w:r>
      <w:proofErr w:type="spellEnd"/>
      <w:r w:rsidRPr="00610A3B">
        <w:rPr>
          <w:rFonts w:ascii="Arial" w:hAnsi="Arial" w:cs="Arial"/>
          <w:sz w:val="26"/>
          <w:szCs w:val="26"/>
        </w:rPr>
        <w:t xml:space="preserve"> </w:t>
      </w:r>
      <w:r w:rsidR="00610A3B">
        <w:rPr>
          <w:rFonts w:ascii="Arial" w:hAnsi="Arial" w:cs="Arial"/>
          <w:sz w:val="26"/>
          <w:szCs w:val="26"/>
        </w:rPr>
        <w:br/>
      </w:r>
      <w:r w:rsidRPr="00610A3B">
        <w:rPr>
          <w:rFonts w:ascii="Arial" w:hAnsi="Arial" w:cs="Arial"/>
          <w:sz w:val="26"/>
          <w:szCs w:val="26"/>
        </w:rPr>
        <w:t>w wersji elektronicznej.</w:t>
      </w:r>
    </w:p>
    <w:p w14:paraId="7B7F9BC5" w14:textId="77777777" w:rsidR="007A2D99" w:rsidRPr="00610A3B" w:rsidRDefault="007A2D99" w:rsidP="00610A3B">
      <w:pPr>
        <w:numPr>
          <w:ilvl w:val="0"/>
          <w:numId w:val="11"/>
        </w:numPr>
        <w:spacing w:before="120" w:after="120" w:line="276" w:lineRule="auto"/>
        <w:ind w:left="426" w:hanging="284"/>
        <w:rPr>
          <w:rFonts w:ascii="Arial" w:hAnsi="Arial" w:cs="Arial"/>
          <w:sz w:val="26"/>
          <w:szCs w:val="26"/>
        </w:rPr>
      </w:pPr>
      <w:r w:rsidRPr="00610A3B">
        <w:rPr>
          <w:rFonts w:ascii="Arial" w:hAnsi="Arial" w:cs="Arial"/>
          <w:sz w:val="26"/>
          <w:szCs w:val="26"/>
        </w:rPr>
        <w:t>Grantobiorca składa pierwszy wniosek o rozliczenie grantu, będący podstawą wypłaty pierwszej transzy, niezwłocznie po podpisaniu Umowy.</w:t>
      </w:r>
    </w:p>
    <w:p w14:paraId="6987CC3A" w14:textId="7CB463DD" w:rsidR="007A2D99" w:rsidRPr="00610A3B" w:rsidRDefault="007A2D99" w:rsidP="00610A3B">
      <w:pPr>
        <w:pStyle w:val="Akapitzlist"/>
        <w:numPr>
          <w:ilvl w:val="0"/>
          <w:numId w:val="11"/>
        </w:numPr>
        <w:spacing w:before="120" w:after="120" w:line="276" w:lineRule="auto"/>
        <w:ind w:left="426" w:hanging="284"/>
        <w:contextualSpacing w:val="0"/>
        <w:rPr>
          <w:rFonts w:ascii="Arial" w:hAnsi="Arial" w:cs="Arial"/>
          <w:sz w:val="26"/>
          <w:szCs w:val="26"/>
        </w:rPr>
      </w:pPr>
      <w:r w:rsidRPr="00610A3B">
        <w:rPr>
          <w:rFonts w:ascii="Arial" w:hAnsi="Arial" w:cs="Arial"/>
          <w:sz w:val="26"/>
          <w:szCs w:val="26"/>
        </w:rPr>
        <w:t xml:space="preserve">Grantobiorca składa drugi i kolejne wnioski o rozliczenie grantu za okresy rozliczeniowe, zgodnie z harmonogramem płatności, o którym mowa w ust. 1, </w:t>
      </w:r>
      <w:r w:rsidR="00610A3B">
        <w:rPr>
          <w:rFonts w:ascii="Arial" w:hAnsi="Arial" w:cs="Arial"/>
          <w:sz w:val="26"/>
          <w:szCs w:val="26"/>
        </w:rPr>
        <w:br/>
      </w:r>
      <w:r w:rsidRPr="00610A3B">
        <w:rPr>
          <w:rFonts w:ascii="Arial" w:hAnsi="Arial" w:cs="Arial"/>
          <w:sz w:val="26"/>
          <w:szCs w:val="26"/>
        </w:rPr>
        <w:t xml:space="preserve">w terminie do 10 dni roboczych od zakończenia okresu rozliczeniowego, a wniosek </w:t>
      </w:r>
      <w:r w:rsidR="00610A3B">
        <w:rPr>
          <w:rFonts w:ascii="Arial" w:hAnsi="Arial" w:cs="Arial"/>
          <w:sz w:val="26"/>
          <w:szCs w:val="26"/>
        </w:rPr>
        <w:br/>
      </w:r>
      <w:r w:rsidRPr="00610A3B">
        <w:rPr>
          <w:rFonts w:ascii="Arial" w:hAnsi="Arial" w:cs="Arial"/>
          <w:sz w:val="26"/>
          <w:szCs w:val="26"/>
        </w:rPr>
        <w:t>o rozliczenie grantu dotyczący płatności końcowej w terminie do 30 dni kalendarzowych od zakończenia okresu realizacji.</w:t>
      </w:r>
    </w:p>
    <w:p w14:paraId="19B2AA0F" w14:textId="77777777" w:rsidR="007A2D99" w:rsidRPr="00610A3B" w:rsidRDefault="007A2D99" w:rsidP="00610A3B">
      <w:pPr>
        <w:numPr>
          <w:ilvl w:val="0"/>
          <w:numId w:val="11"/>
        </w:numPr>
        <w:spacing w:before="120" w:after="120" w:line="276" w:lineRule="auto"/>
        <w:rPr>
          <w:rFonts w:ascii="Arial" w:hAnsi="Arial" w:cs="Arial"/>
          <w:sz w:val="26"/>
          <w:szCs w:val="26"/>
        </w:rPr>
      </w:pPr>
      <w:r w:rsidRPr="00610A3B">
        <w:rPr>
          <w:rFonts w:ascii="Arial" w:hAnsi="Arial" w:cs="Arial"/>
          <w:sz w:val="26"/>
          <w:szCs w:val="26"/>
        </w:rPr>
        <w:t>Grantobiorca zobowiązuje się do:</w:t>
      </w:r>
    </w:p>
    <w:p w14:paraId="7632C4E2" w14:textId="48C21A80" w:rsidR="007A2D99" w:rsidRPr="00610A3B" w:rsidRDefault="007A2D99" w:rsidP="00610A3B">
      <w:pPr>
        <w:numPr>
          <w:ilvl w:val="1"/>
          <w:numId w:val="17"/>
        </w:numPr>
        <w:spacing w:before="120" w:after="120" w:line="276" w:lineRule="auto"/>
        <w:rPr>
          <w:rFonts w:ascii="Arial" w:hAnsi="Arial" w:cs="Arial"/>
          <w:sz w:val="26"/>
          <w:szCs w:val="26"/>
        </w:rPr>
      </w:pPr>
      <w:r w:rsidRPr="00610A3B">
        <w:rPr>
          <w:rFonts w:ascii="Arial" w:hAnsi="Arial" w:cs="Arial"/>
          <w:sz w:val="26"/>
          <w:szCs w:val="26"/>
        </w:rPr>
        <w:t xml:space="preserve">przedkładania wraz z wnioskiem o rozliczenie grantu informacji o wszystkich uczestnikach </w:t>
      </w:r>
      <w:r w:rsidR="00A84CCD" w:rsidRPr="00610A3B">
        <w:rPr>
          <w:rFonts w:ascii="Arial" w:hAnsi="Arial" w:cs="Arial"/>
          <w:sz w:val="26"/>
          <w:szCs w:val="26"/>
        </w:rPr>
        <w:t xml:space="preserve">projektu </w:t>
      </w:r>
      <w:r w:rsidRPr="00610A3B">
        <w:rPr>
          <w:rFonts w:ascii="Arial" w:hAnsi="Arial" w:cs="Arial"/>
          <w:sz w:val="26"/>
          <w:szCs w:val="26"/>
        </w:rPr>
        <w:t xml:space="preserve">na warunkach określonych w Regulaminie i zgodnie </w:t>
      </w:r>
      <w:r w:rsidR="00610A3B">
        <w:rPr>
          <w:rFonts w:ascii="Arial" w:hAnsi="Arial" w:cs="Arial"/>
          <w:sz w:val="26"/>
          <w:szCs w:val="26"/>
        </w:rPr>
        <w:br/>
      </w:r>
      <w:r w:rsidRPr="00610A3B">
        <w:rPr>
          <w:rFonts w:ascii="Arial" w:hAnsi="Arial" w:cs="Arial"/>
          <w:sz w:val="26"/>
          <w:szCs w:val="26"/>
        </w:rPr>
        <w:t>z zakresem określonym w Załączniku nr 7 do Umowy wraz z kopiami dokumentów potwierdzających ich kwalifikowalność;</w:t>
      </w:r>
    </w:p>
    <w:p w14:paraId="14B7FE3A" w14:textId="2BFEF021" w:rsidR="007A2D99" w:rsidRPr="00610A3B" w:rsidRDefault="007A2D99" w:rsidP="00610A3B">
      <w:pPr>
        <w:numPr>
          <w:ilvl w:val="1"/>
          <w:numId w:val="17"/>
        </w:numPr>
        <w:spacing w:before="120" w:after="120" w:line="276" w:lineRule="auto"/>
        <w:rPr>
          <w:rFonts w:ascii="Arial" w:hAnsi="Arial" w:cs="Arial"/>
          <w:sz w:val="26"/>
          <w:szCs w:val="26"/>
        </w:rPr>
      </w:pPr>
      <w:r w:rsidRPr="00610A3B">
        <w:rPr>
          <w:rFonts w:ascii="Arial" w:hAnsi="Arial" w:cs="Arial"/>
          <w:sz w:val="26"/>
          <w:szCs w:val="26"/>
        </w:rPr>
        <w:t xml:space="preserve">wykazywania i opisania w części wniosku o rozliczanie grantu dotyczącej postępu rzeczowego z realizacji grantu, które z działań równościowych zaplanowanych we wniosku o powierzenie grantu zostały zrealizowane oraz w jaki sposób realizacja wniosku wpłynęła na sytuację osób z niepełnosprawnościami, a także na równość kobiet i mężczyzn lub innych grup wskazanych we wniosku o powierzenie grantu, </w:t>
      </w:r>
      <w:r w:rsidR="00610A3B">
        <w:rPr>
          <w:rFonts w:ascii="Arial" w:hAnsi="Arial" w:cs="Arial"/>
          <w:sz w:val="26"/>
          <w:szCs w:val="26"/>
        </w:rPr>
        <w:br/>
      </w:r>
      <w:r w:rsidRPr="00610A3B">
        <w:rPr>
          <w:rFonts w:ascii="Arial" w:hAnsi="Arial" w:cs="Arial"/>
          <w:sz w:val="26"/>
          <w:szCs w:val="26"/>
        </w:rPr>
        <w:lastRenderedPageBreak/>
        <w:t xml:space="preserve">a także do wskazania (o ile będą występować) problemów lub trudności w realizacji zasady równości kobiet i mężczyzn w projekcie objętym grantem. Obowiązek opisania tych działań powstaje tylko wówczas, gdy opisywany we wniosku </w:t>
      </w:r>
      <w:r w:rsidR="00610A3B">
        <w:rPr>
          <w:rFonts w:ascii="Arial" w:hAnsi="Arial" w:cs="Arial"/>
          <w:sz w:val="26"/>
          <w:szCs w:val="26"/>
        </w:rPr>
        <w:br/>
      </w:r>
      <w:r w:rsidRPr="00610A3B">
        <w:rPr>
          <w:rFonts w:ascii="Arial" w:hAnsi="Arial" w:cs="Arial"/>
          <w:sz w:val="26"/>
          <w:szCs w:val="26"/>
        </w:rPr>
        <w:t>o rozliczenie grantu postęp rzeczowy i rozliczane w nim wydatki dotyczą działań, przy realizacji których powinny być stosowane ww. zasady.</w:t>
      </w:r>
    </w:p>
    <w:p w14:paraId="71A0AEBD" w14:textId="6C10FF45" w:rsidR="007A2D99" w:rsidRPr="00610A3B" w:rsidRDefault="007A2D99" w:rsidP="00610A3B">
      <w:pPr>
        <w:numPr>
          <w:ilvl w:val="0"/>
          <w:numId w:val="11"/>
        </w:numPr>
        <w:spacing w:before="120" w:after="120" w:line="276" w:lineRule="auto"/>
        <w:rPr>
          <w:rFonts w:ascii="Arial" w:hAnsi="Arial" w:cs="Arial"/>
          <w:sz w:val="26"/>
          <w:szCs w:val="26"/>
        </w:rPr>
      </w:pPr>
      <w:r w:rsidRPr="00610A3B">
        <w:rPr>
          <w:rFonts w:ascii="Arial" w:hAnsi="Arial" w:cs="Arial"/>
          <w:sz w:val="26"/>
          <w:szCs w:val="26"/>
        </w:rPr>
        <w:t>Grantodawca weryfikuje pierwszą wersję wniosku o rozliczenie grantu w terminie  do 20 dni roboczych od dnia jej otrzymania, a kolejne wersje w terminie do 15 dni roboczych od dnia ich otrzymania. Do ww. terminów nie wlicza się czasu oczekiwania przez Grantodawcę na dokumenty i informacje, o których mowa w ust. 8 i 12.</w:t>
      </w:r>
    </w:p>
    <w:p w14:paraId="3C5C874A" w14:textId="77777777"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Grantobiorca zobowiązuje się do składania na wezwanie Grantodawcy wskazanych przez niego dokumentów, a także wyjaśnień/uzupełnień niezbędnych do weryfikacji wniosku o rozliczenie grantu.</w:t>
      </w:r>
    </w:p>
    <w:p w14:paraId="44BEFAD3" w14:textId="2403A3C7"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 xml:space="preserve">Ocena kwalifikowalności realizacji zadań objętych kwotą ryczałtową jest dokonywana </w:t>
      </w:r>
      <w:r w:rsidR="00610A3B">
        <w:rPr>
          <w:rFonts w:ascii="Arial" w:hAnsi="Arial" w:cs="Arial"/>
          <w:sz w:val="26"/>
          <w:szCs w:val="26"/>
        </w:rPr>
        <w:br/>
      </w:r>
      <w:r w:rsidRPr="00610A3B">
        <w:rPr>
          <w:rFonts w:ascii="Arial" w:hAnsi="Arial" w:cs="Arial"/>
          <w:sz w:val="26"/>
          <w:szCs w:val="26"/>
        </w:rPr>
        <w:t>w trakcie realizacji projektu objętego grantem, w trakcie kontroli grantu na miejscu, kontroli trwałości po zakończeniu realizacji lub innych czynności kontrolnych prowadzonych przez podmioty do tego upoważnione, o których mowa w § 12 Umowy.</w:t>
      </w:r>
    </w:p>
    <w:p w14:paraId="6DA93B6E" w14:textId="77777777"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W przypadku rażących lub notorycznych naruszeń „Standardów dostępności”, stanowiących załącznik nr 2 do wytycznych równościowych lub uchylania się Grantobiorcy od realizacji działań naprawczych, Grantodawca może uznać część wydatków za niekwalifikowalne</w:t>
      </w:r>
      <w:r w:rsidRPr="00610A3B">
        <w:rPr>
          <w:rStyle w:val="Odwoanieprzypisudolnego"/>
          <w:rFonts w:ascii="Arial" w:hAnsi="Arial" w:cs="Arial"/>
          <w:sz w:val="26"/>
          <w:szCs w:val="26"/>
        </w:rPr>
        <w:footnoteReference w:id="8"/>
      </w:r>
      <w:r w:rsidRPr="00610A3B">
        <w:rPr>
          <w:rFonts w:ascii="Arial" w:hAnsi="Arial" w:cs="Arial"/>
          <w:sz w:val="26"/>
          <w:szCs w:val="26"/>
        </w:rPr>
        <w:t>.</w:t>
      </w:r>
    </w:p>
    <w:p w14:paraId="1059CF71" w14:textId="66DE00E1"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Do oceny kwalifikowalności poniesionych wydatków stosuje się obowiązującą w dniu poniesienia wydatku wersję Wytycznych w zakresie kwalifikowalności wydatków. Gdy ogłoszona w trakcie realizacji projektu objętego grantem (po podpisaniu Umowy) wersja ww. wytycznych wprowadza rozwiązania korzystniejsze dla Grantobiorcy, będą one miały zastosowanie w odniesieniu do wydatków w ramach Funduszu poniesionych przed dniem stosowania ww. wersji wytycznych, z zastrzeżeniem uregulowań zawartych w kryteriach wyboru grantobiorców oraz ogłoszeniu o naborze wniosków.</w:t>
      </w:r>
    </w:p>
    <w:p w14:paraId="6077EBDA" w14:textId="041D27AD"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 xml:space="preserve">W przypadku stwierdzenia błędów formalnych, merytorycznych lub rachunkowych </w:t>
      </w:r>
      <w:r w:rsidR="00610A3B">
        <w:rPr>
          <w:rFonts w:ascii="Arial" w:hAnsi="Arial" w:cs="Arial"/>
          <w:sz w:val="26"/>
          <w:szCs w:val="26"/>
        </w:rPr>
        <w:br/>
      </w:r>
      <w:r w:rsidRPr="00610A3B">
        <w:rPr>
          <w:rFonts w:ascii="Arial" w:hAnsi="Arial" w:cs="Arial"/>
          <w:sz w:val="26"/>
          <w:szCs w:val="26"/>
        </w:rPr>
        <w:t xml:space="preserve">w złożonym wniosku o rozliczenie grantu, </w:t>
      </w:r>
      <w:proofErr w:type="spellStart"/>
      <w:r w:rsidRPr="00610A3B">
        <w:rPr>
          <w:rFonts w:ascii="Arial" w:hAnsi="Arial" w:cs="Arial"/>
          <w:sz w:val="26"/>
          <w:szCs w:val="26"/>
        </w:rPr>
        <w:t>Grantodawca</w:t>
      </w:r>
      <w:proofErr w:type="spellEnd"/>
      <w:r w:rsidRPr="00610A3B">
        <w:rPr>
          <w:rFonts w:ascii="Arial" w:hAnsi="Arial" w:cs="Arial"/>
          <w:sz w:val="26"/>
          <w:szCs w:val="26"/>
        </w:rPr>
        <w:t xml:space="preserve"> wzywa </w:t>
      </w:r>
      <w:proofErr w:type="spellStart"/>
      <w:r w:rsidRPr="00610A3B">
        <w:rPr>
          <w:rFonts w:ascii="Arial" w:hAnsi="Arial" w:cs="Arial"/>
          <w:sz w:val="26"/>
          <w:szCs w:val="26"/>
        </w:rPr>
        <w:t>Grantobiorcę</w:t>
      </w:r>
      <w:proofErr w:type="spellEnd"/>
      <w:r w:rsidRPr="00610A3B">
        <w:rPr>
          <w:rFonts w:ascii="Arial" w:hAnsi="Arial" w:cs="Arial"/>
          <w:sz w:val="26"/>
          <w:szCs w:val="26"/>
        </w:rPr>
        <w:t xml:space="preserve"> do poprawienia lub uzupełnienia wniosku, bądź do złożenia dodatkowych wyjaśnień </w:t>
      </w:r>
      <w:r w:rsidR="00610A3B">
        <w:rPr>
          <w:rFonts w:ascii="Arial" w:hAnsi="Arial" w:cs="Arial"/>
          <w:sz w:val="26"/>
          <w:szCs w:val="26"/>
        </w:rPr>
        <w:br/>
      </w:r>
      <w:r w:rsidRPr="00610A3B">
        <w:rPr>
          <w:rFonts w:ascii="Arial" w:hAnsi="Arial" w:cs="Arial"/>
          <w:sz w:val="26"/>
          <w:szCs w:val="26"/>
        </w:rPr>
        <w:t xml:space="preserve">w terminie wyznaczonym przez Grantodawcę, jednakże nie krótszym niż 7 dni. Powyższe nie wyklucza możliwości samodzielnego dokonania przez </w:t>
      </w:r>
      <w:proofErr w:type="spellStart"/>
      <w:r w:rsidRPr="00610A3B">
        <w:rPr>
          <w:rFonts w:ascii="Arial" w:hAnsi="Arial" w:cs="Arial"/>
          <w:sz w:val="26"/>
          <w:szCs w:val="26"/>
        </w:rPr>
        <w:t>Grantodawcę</w:t>
      </w:r>
      <w:proofErr w:type="spellEnd"/>
      <w:r w:rsidRPr="00610A3B">
        <w:rPr>
          <w:rFonts w:ascii="Arial" w:hAnsi="Arial" w:cs="Arial"/>
          <w:sz w:val="26"/>
          <w:szCs w:val="26"/>
        </w:rPr>
        <w:t xml:space="preserve"> uzupełnienia lub poprawienia wniosku o rozliczenie grantu, z zastrzeżeniem ust. 13.</w:t>
      </w:r>
    </w:p>
    <w:p w14:paraId="73A0072C" w14:textId="6D87C421" w:rsidR="007A2D99" w:rsidRPr="00610A3B" w:rsidRDefault="007A2D99" w:rsidP="00610A3B">
      <w:pPr>
        <w:numPr>
          <w:ilvl w:val="0"/>
          <w:numId w:val="11"/>
        </w:numPr>
        <w:spacing w:before="240" w:after="160" w:line="276" w:lineRule="auto"/>
        <w:rPr>
          <w:rFonts w:ascii="Arial" w:hAnsi="Arial" w:cs="Arial"/>
          <w:sz w:val="26"/>
          <w:szCs w:val="26"/>
        </w:rPr>
      </w:pPr>
      <w:proofErr w:type="spellStart"/>
      <w:r w:rsidRPr="00610A3B">
        <w:rPr>
          <w:rFonts w:ascii="Arial" w:hAnsi="Arial" w:cs="Arial"/>
          <w:sz w:val="26"/>
          <w:szCs w:val="26"/>
        </w:rPr>
        <w:t>Grantodawca</w:t>
      </w:r>
      <w:proofErr w:type="spellEnd"/>
      <w:r w:rsidRPr="00610A3B">
        <w:rPr>
          <w:rFonts w:ascii="Arial" w:hAnsi="Arial" w:cs="Arial"/>
          <w:sz w:val="26"/>
          <w:szCs w:val="26"/>
        </w:rPr>
        <w:t xml:space="preserve"> nie może poprawiać lub uzupełniać informacji o postępach rzeczowych oraz załączonych dokumentów potwierdzających realizację wskaźników, </w:t>
      </w:r>
      <w:r w:rsidR="00610A3B">
        <w:rPr>
          <w:rFonts w:ascii="Arial" w:hAnsi="Arial" w:cs="Arial"/>
          <w:sz w:val="26"/>
          <w:szCs w:val="26"/>
        </w:rPr>
        <w:br/>
      </w:r>
      <w:r w:rsidRPr="00610A3B">
        <w:rPr>
          <w:rFonts w:ascii="Arial" w:hAnsi="Arial" w:cs="Arial"/>
          <w:sz w:val="26"/>
          <w:szCs w:val="26"/>
        </w:rPr>
        <w:t>o ile nie dotyczy to oczywistych omyłek pisarskich i rachunkowych.</w:t>
      </w:r>
    </w:p>
    <w:p w14:paraId="5D402249" w14:textId="50A5E71A" w:rsidR="007A2D99" w:rsidRPr="00610A3B" w:rsidRDefault="007A2D99" w:rsidP="00610A3B">
      <w:pPr>
        <w:numPr>
          <w:ilvl w:val="0"/>
          <w:numId w:val="11"/>
        </w:numPr>
        <w:spacing w:before="240" w:after="160" w:line="276" w:lineRule="auto"/>
        <w:rPr>
          <w:rFonts w:ascii="Arial" w:hAnsi="Arial" w:cs="Arial"/>
          <w:sz w:val="26"/>
          <w:szCs w:val="26"/>
        </w:rPr>
      </w:pPr>
      <w:proofErr w:type="spellStart"/>
      <w:r w:rsidRPr="00610A3B">
        <w:rPr>
          <w:rFonts w:ascii="Arial" w:hAnsi="Arial" w:cs="Arial"/>
          <w:sz w:val="26"/>
          <w:szCs w:val="26"/>
        </w:rPr>
        <w:t>Grantodawca</w:t>
      </w:r>
      <w:proofErr w:type="spellEnd"/>
      <w:r w:rsidRPr="00610A3B">
        <w:rPr>
          <w:rFonts w:ascii="Arial" w:hAnsi="Arial" w:cs="Arial"/>
          <w:sz w:val="26"/>
          <w:szCs w:val="26"/>
        </w:rPr>
        <w:t xml:space="preserve">, po weryfikacji przekazanego przez </w:t>
      </w:r>
      <w:proofErr w:type="spellStart"/>
      <w:r w:rsidRPr="00610A3B">
        <w:rPr>
          <w:rFonts w:ascii="Arial" w:hAnsi="Arial" w:cs="Arial"/>
          <w:sz w:val="26"/>
          <w:szCs w:val="26"/>
        </w:rPr>
        <w:t>Grantobiorcę</w:t>
      </w:r>
      <w:proofErr w:type="spellEnd"/>
      <w:r w:rsidRPr="00610A3B">
        <w:rPr>
          <w:rFonts w:ascii="Arial" w:hAnsi="Arial" w:cs="Arial"/>
          <w:sz w:val="26"/>
          <w:szCs w:val="26"/>
        </w:rPr>
        <w:t xml:space="preserve"> wniosku </w:t>
      </w:r>
      <w:r w:rsidR="00610A3B">
        <w:rPr>
          <w:rFonts w:ascii="Arial" w:hAnsi="Arial" w:cs="Arial"/>
          <w:sz w:val="26"/>
          <w:szCs w:val="26"/>
        </w:rPr>
        <w:br/>
      </w:r>
      <w:r w:rsidRPr="00610A3B">
        <w:rPr>
          <w:rFonts w:ascii="Arial" w:hAnsi="Arial" w:cs="Arial"/>
          <w:sz w:val="26"/>
          <w:szCs w:val="26"/>
        </w:rPr>
        <w:t xml:space="preserve">o rozliczenie grantu </w:t>
      </w:r>
      <w:r w:rsidR="00804475" w:rsidRPr="00610A3B">
        <w:rPr>
          <w:rFonts w:ascii="Arial" w:hAnsi="Arial" w:cs="Arial"/>
          <w:sz w:val="26"/>
          <w:szCs w:val="26"/>
        </w:rPr>
        <w:br/>
      </w:r>
      <w:r w:rsidRPr="00610A3B">
        <w:rPr>
          <w:rFonts w:ascii="Arial" w:hAnsi="Arial" w:cs="Arial"/>
          <w:sz w:val="26"/>
          <w:szCs w:val="26"/>
        </w:rPr>
        <w:lastRenderedPageBreak/>
        <w:t>i stwierdzeniu prawidłowości realizacji zadań objętych kwotą ryczałtową, zatwierdza wniosek o rozliczenie grantu i przekazuje Grantobiorcy pisemną informację w tym zakresie.</w:t>
      </w:r>
    </w:p>
    <w:p w14:paraId="00703BBE" w14:textId="47EEAC6C"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 xml:space="preserve">Zatwierdzenie przez Grantodawcę wniosku o rozliczenie grantu i rozliczenie płatności końcowej nastąpi po pozytywnej weryfikacji wniosku oraz jego załączników. Podczas weryfikacji wniosku o rozliczenie grantu sprawdzeniu podlegać będzie także usunięcie przez Grantobiorcę nieprawidłowości, </w:t>
      </w:r>
      <w:r w:rsidR="00804475" w:rsidRPr="00610A3B">
        <w:rPr>
          <w:rFonts w:ascii="Arial" w:hAnsi="Arial" w:cs="Arial"/>
          <w:sz w:val="26"/>
          <w:szCs w:val="26"/>
        </w:rPr>
        <w:br/>
      </w:r>
      <w:r w:rsidRPr="00610A3B">
        <w:rPr>
          <w:rFonts w:ascii="Arial" w:hAnsi="Arial" w:cs="Arial"/>
          <w:sz w:val="26"/>
          <w:szCs w:val="26"/>
        </w:rPr>
        <w:t xml:space="preserve">o których mowa w § 12 ust. </w:t>
      </w:r>
      <w:r w:rsidR="00A84CCD" w:rsidRPr="00610A3B">
        <w:rPr>
          <w:rFonts w:ascii="Arial" w:hAnsi="Arial" w:cs="Arial"/>
          <w:sz w:val="26"/>
          <w:szCs w:val="26"/>
        </w:rPr>
        <w:t>7</w:t>
      </w:r>
      <w:r w:rsidRPr="00610A3B">
        <w:rPr>
          <w:rFonts w:ascii="Arial" w:hAnsi="Arial" w:cs="Arial"/>
          <w:sz w:val="26"/>
          <w:szCs w:val="26"/>
        </w:rPr>
        <w:t xml:space="preserve"> Umowy.</w:t>
      </w:r>
    </w:p>
    <w:p w14:paraId="6CB086BE" w14:textId="117A3989"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 xml:space="preserve">Płatność końcowa jest przekazywana na wskazany przez </w:t>
      </w:r>
      <w:proofErr w:type="spellStart"/>
      <w:r w:rsidRPr="00610A3B">
        <w:rPr>
          <w:rFonts w:ascii="Arial" w:hAnsi="Arial" w:cs="Arial"/>
          <w:sz w:val="26"/>
          <w:szCs w:val="26"/>
        </w:rPr>
        <w:t>Grantobiorcę</w:t>
      </w:r>
      <w:proofErr w:type="spellEnd"/>
      <w:r w:rsidRPr="00610A3B">
        <w:rPr>
          <w:rFonts w:ascii="Arial" w:hAnsi="Arial" w:cs="Arial"/>
          <w:sz w:val="26"/>
          <w:szCs w:val="26"/>
        </w:rPr>
        <w:t xml:space="preserve"> rachunek bankowy, o którym mowa w § 6 ust. 1 Umowy w terminie nie dłuższym niż 14 dni roboczych, licząc od dnia zatwierdzenia wniosku o rozliczenie grantu, pod warunkiem dostępności środków finansowych na rachunku bankowym </w:t>
      </w:r>
      <w:proofErr w:type="spellStart"/>
      <w:r w:rsidRPr="00610A3B">
        <w:rPr>
          <w:rFonts w:ascii="Arial" w:hAnsi="Arial" w:cs="Arial"/>
          <w:sz w:val="26"/>
          <w:szCs w:val="26"/>
        </w:rPr>
        <w:t>Grantodawcy</w:t>
      </w:r>
      <w:proofErr w:type="spellEnd"/>
      <w:r w:rsidRPr="00610A3B">
        <w:rPr>
          <w:rFonts w:ascii="Arial" w:hAnsi="Arial" w:cs="Arial"/>
          <w:sz w:val="26"/>
          <w:szCs w:val="26"/>
        </w:rPr>
        <w:t>.</w:t>
      </w:r>
    </w:p>
    <w:p w14:paraId="4B2E12FF" w14:textId="18FDE53C"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 xml:space="preserve">Grantobiorca jest zobowiązany rozliczyć przekazane transze zaliczek najpóźniej we </w:t>
      </w:r>
      <w:bookmarkStart w:id="5" w:name="_Hlk178942332"/>
      <w:r w:rsidRPr="00610A3B">
        <w:rPr>
          <w:rFonts w:ascii="Arial" w:hAnsi="Arial" w:cs="Arial"/>
          <w:sz w:val="26"/>
          <w:szCs w:val="26"/>
        </w:rPr>
        <w:t>wniosku o rozliczenie grantu dotyczącym płatności końcowej</w:t>
      </w:r>
      <w:bookmarkEnd w:id="5"/>
      <w:r w:rsidRPr="00610A3B">
        <w:rPr>
          <w:rFonts w:ascii="Arial" w:hAnsi="Arial" w:cs="Arial"/>
          <w:sz w:val="26"/>
          <w:szCs w:val="26"/>
        </w:rPr>
        <w:t>.</w:t>
      </w:r>
    </w:p>
    <w:p w14:paraId="419B9C46" w14:textId="1726E36A" w:rsidR="007A2D99" w:rsidRPr="00610A3B" w:rsidRDefault="007A2D99" w:rsidP="00610A3B">
      <w:pPr>
        <w:numPr>
          <w:ilvl w:val="0"/>
          <w:numId w:val="11"/>
        </w:numPr>
        <w:spacing w:before="240" w:after="160" w:line="276" w:lineRule="auto"/>
        <w:rPr>
          <w:rFonts w:ascii="Arial" w:hAnsi="Arial" w:cs="Arial"/>
          <w:sz w:val="26"/>
          <w:szCs w:val="26"/>
        </w:rPr>
      </w:pPr>
      <w:bookmarkStart w:id="6" w:name="_Hlk176875163"/>
      <w:r w:rsidRPr="00610A3B">
        <w:rPr>
          <w:rFonts w:ascii="Arial" w:hAnsi="Arial" w:cs="Arial"/>
          <w:sz w:val="26"/>
          <w:szCs w:val="26"/>
        </w:rPr>
        <w:t xml:space="preserve">Na etapie rozliczenia wniosku o rozliczenie grantu dotyczącego płatności końcowej, kwalifikowalność wydatków oceniana jest w odniesieniu do stopnia osiągnięcia założeń merytorycznych określonych we wniosku o powierzenie grantu mierzonych poprzez wskaźniki, co jest określane jako „reguła proporcjonalności”. </w:t>
      </w:r>
      <w:bookmarkEnd w:id="6"/>
      <w:r w:rsidRPr="00610A3B">
        <w:rPr>
          <w:rFonts w:ascii="Arial" w:hAnsi="Arial" w:cs="Arial"/>
          <w:sz w:val="26"/>
          <w:szCs w:val="26"/>
        </w:rPr>
        <w:t>Decyzję o zastosowaniu proporcjonalnego rozliczenia grantu w stosunku do osiągniętych wskaźników i kryteri</w:t>
      </w:r>
      <w:r w:rsidR="003F2AB3" w:rsidRPr="00610A3B">
        <w:rPr>
          <w:rFonts w:ascii="Arial" w:hAnsi="Arial" w:cs="Arial"/>
          <w:sz w:val="26"/>
          <w:szCs w:val="26"/>
        </w:rPr>
        <w:t>ów</w:t>
      </w:r>
      <w:r w:rsidRPr="00610A3B">
        <w:rPr>
          <w:rFonts w:ascii="Arial" w:hAnsi="Arial" w:cs="Arial"/>
          <w:sz w:val="26"/>
          <w:szCs w:val="26"/>
        </w:rPr>
        <w:t xml:space="preserve"> wyboru grantobiorców podejmuje Grantodawca.</w:t>
      </w:r>
    </w:p>
    <w:p w14:paraId="09C708E4" w14:textId="61AAFAC0"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 xml:space="preserve">W przypadku niezrealizowania założeń i wskaźników określonych we wniosku </w:t>
      </w:r>
      <w:r w:rsidR="00610A3B">
        <w:rPr>
          <w:rFonts w:ascii="Arial" w:hAnsi="Arial" w:cs="Arial"/>
          <w:sz w:val="26"/>
          <w:szCs w:val="26"/>
        </w:rPr>
        <w:br/>
      </w:r>
      <w:r w:rsidRPr="00610A3B">
        <w:rPr>
          <w:rFonts w:ascii="Arial" w:hAnsi="Arial" w:cs="Arial"/>
          <w:sz w:val="26"/>
          <w:szCs w:val="26"/>
        </w:rPr>
        <w:t>o powierzenie grantu oraz wskaźników o których mowa w § 5 ust. 3 Umowy lub niespełnienia kryteri</w:t>
      </w:r>
      <w:r w:rsidR="003F2AB3" w:rsidRPr="00610A3B">
        <w:rPr>
          <w:rFonts w:ascii="Arial" w:hAnsi="Arial" w:cs="Arial"/>
          <w:sz w:val="26"/>
          <w:szCs w:val="26"/>
        </w:rPr>
        <w:t>ów</w:t>
      </w:r>
      <w:r w:rsidRPr="00610A3B">
        <w:rPr>
          <w:rFonts w:ascii="Arial" w:hAnsi="Arial" w:cs="Arial"/>
          <w:sz w:val="26"/>
          <w:szCs w:val="26"/>
        </w:rPr>
        <w:t xml:space="preserve"> wyboru grantobiorcy, Grantodawca może uznać całość lub odpowiednią część kwoty w ramach wniosku objętego grantem za niekwalifikowaną. Podstawą wyliczenia wysokości kwoty wydatków niekwalifikowalnych </w:t>
      </w:r>
      <w:r w:rsidR="00804475" w:rsidRPr="00610A3B">
        <w:rPr>
          <w:rFonts w:ascii="Arial" w:hAnsi="Arial" w:cs="Arial"/>
          <w:sz w:val="26"/>
          <w:szCs w:val="26"/>
        </w:rPr>
        <w:br/>
      </w:r>
      <w:r w:rsidRPr="00610A3B">
        <w:rPr>
          <w:rFonts w:ascii="Arial" w:hAnsi="Arial" w:cs="Arial"/>
          <w:sz w:val="26"/>
          <w:szCs w:val="26"/>
        </w:rPr>
        <w:t xml:space="preserve">są każdorazowo zapisy szczegółowego budżetu projektu objętego grantem. Nie ma znaczenia, jakie koszty zostały rzeczywiście poniesione. Wydatki niekwalifikowalne </w:t>
      </w:r>
      <w:r w:rsidR="00610A3B">
        <w:rPr>
          <w:rFonts w:ascii="Arial" w:hAnsi="Arial" w:cs="Arial"/>
          <w:sz w:val="26"/>
          <w:szCs w:val="26"/>
        </w:rPr>
        <w:br/>
      </w:r>
      <w:r w:rsidRPr="00610A3B">
        <w:rPr>
          <w:rFonts w:ascii="Arial" w:hAnsi="Arial" w:cs="Arial"/>
          <w:sz w:val="26"/>
          <w:szCs w:val="26"/>
        </w:rPr>
        <w:t>z tytułu reguły proporcjonalności obejmują wydatki związane z zadaniem merytorycznym którego założenia nie zostały osiągnięte oraz proporcjonalnie koszty administracyjne.</w:t>
      </w:r>
    </w:p>
    <w:p w14:paraId="33ACD60A" w14:textId="52CB3DD3" w:rsidR="007A2D99" w:rsidRPr="00610A3B" w:rsidRDefault="007A2D99" w:rsidP="00610A3B">
      <w:pPr>
        <w:numPr>
          <w:ilvl w:val="0"/>
          <w:numId w:val="11"/>
        </w:numPr>
        <w:spacing w:before="240" w:after="160" w:line="276" w:lineRule="auto"/>
        <w:rPr>
          <w:rFonts w:ascii="Arial" w:hAnsi="Arial" w:cs="Arial"/>
          <w:sz w:val="26"/>
          <w:szCs w:val="26"/>
        </w:rPr>
      </w:pPr>
      <w:r w:rsidRPr="00610A3B">
        <w:rPr>
          <w:rFonts w:ascii="Arial" w:hAnsi="Arial" w:cs="Arial"/>
          <w:sz w:val="26"/>
          <w:szCs w:val="26"/>
        </w:rPr>
        <w:t xml:space="preserve">W przypadku niezrealizowania wskaźników, Grantobiorca może zwrócić się do </w:t>
      </w:r>
      <w:proofErr w:type="spellStart"/>
      <w:r w:rsidRPr="00610A3B">
        <w:rPr>
          <w:rFonts w:ascii="Arial" w:hAnsi="Arial" w:cs="Arial"/>
          <w:sz w:val="26"/>
          <w:szCs w:val="26"/>
        </w:rPr>
        <w:t>Grantodawcy</w:t>
      </w:r>
      <w:proofErr w:type="spellEnd"/>
      <w:r w:rsidRPr="00610A3B">
        <w:rPr>
          <w:rFonts w:ascii="Arial" w:hAnsi="Arial" w:cs="Arial"/>
          <w:sz w:val="26"/>
          <w:szCs w:val="26"/>
        </w:rPr>
        <w:t xml:space="preserve"> z wnioskiem o proporcjonalne rozliczenie kwoty ryczałtowej do poziomu osiągniętych wskaźników. We wniosku </w:t>
      </w:r>
      <w:proofErr w:type="spellStart"/>
      <w:r w:rsidRPr="00610A3B">
        <w:rPr>
          <w:rFonts w:ascii="Arial" w:hAnsi="Arial" w:cs="Arial"/>
          <w:sz w:val="26"/>
          <w:szCs w:val="26"/>
        </w:rPr>
        <w:t>Grantobiorca</w:t>
      </w:r>
      <w:proofErr w:type="spellEnd"/>
      <w:r w:rsidRPr="00610A3B">
        <w:rPr>
          <w:rFonts w:ascii="Arial" w:hAnsi="Arial" w:cs="Arial"/>
          <w:sz w:val="26"/>
          <w:szCs w:val="26"/>
        </w:rPr>
        <w:t xml:space="preserve"> powinien przedstawić przyczyny nieosiągnięcia w pełni założonych wskaźników oraz wykazać swoje starania zmierzające do osiągnięcia tych założeń lub wykazać wystąpienie siły wyższej. Grantodawca w takiej sytuacji może podjąć decyzję o uznaniu części przyznanej kwoty ryczałtowej za niekwalifikowalną i żądać jej zwrotu. </w:t>
      </w:r>
    </w:p>
    <w:p w14:paraId="089C14DA" w14:textId="5A0FB14D" w:rsidR="007A2D99" w:rsidRPr="00610A3B" w:rsidRDefault="007A2D99" w:rsidP="00610A3B">
      <w:pPr>
        <w:numPr>
          <w:ilvl w:val="0"/>
          <w:numId w:val="11"/>
        </w:numPr>
        <w:spacing w:before="240" w:after="160" w:line="276" w:lineRule="auto"/>
        <w:rPr>
          <w:rFonts w:ascii="Arial" w:hAnsi="Arial" w:cs="Arial"/>
          <w:sz w:val="26"/>
          <w:szCs w:val="26"/>
        </w:rPr>
      </w:pPr>
      <w:proofErr w:type="spellStart"/>
      <w:r w:rsidRPr="00610A3B">
        <w:rPr>
          <w:rFonts w:ascii="Arial" w:hAnsi="Arial" w:cs="Arial"/>
          <w:sz w:val="26"/>
          <w:szCs w:val="26"/>
        </w:rPr>
        <w:t>Grantobiorca</w:t>
      </w:r>
      <w:proofErr w:type="spellEnd"/>
      <w:r w:rsidRPr="00610A3B">
        <w:rPr>
          <w:rFonts w:ascii="Arial" w:hAnsi="Arial" w:cs="Arial"/>
          <w:sz w:val="26"/>
          <w:szCs w:val="26"/>
        </w:rPr>
        <w:t xml:space="preserve"> zwraca tę część grantu, która dotyczy niekwalifikowalnych wydatków </w:t>
      </w:r>
      <w:r w:rsidR="006A16D9">
        <w:rPr>
          <w:rFonts w:ascii="Arial" w:hAnsi="Arial" w:cs="Arial"/>
          <w:sz w:val="26"/>
          <w:szCs w:val="26"/>
        </w:rPr>
        <w:br/>
      </w:r>
      <w:r w:rsidRPr="00610A3B">
        <w:rPr>
          <w:rFonts w:ascii="Arial" w:hAnsi="Arial" w:cs="Arial"/>
          <w:sz w:val="26"/>
          <w:szCs w:val="26"/>
        </w:rPr>
        <w:t xml:space="preserve">w ramach kwoty ryczałtowej, w terminie 14 dni kalendarzowych od dnia zatwierdzenia przez Grantodawcę wniosku </w:t>
      </w:r>
      <w:r w:rsidR="00804475" w:rsidRPr="00610A3B">
        <w:rPr>
          <w:rFonts w:ascii="Arial" w:hAnsi="Arial" w:cs="Arial"/>
          <w:sz w:val="26"/>
          <w:szCs w:val="26"/>
        </w:rPr>
        <w:br/>
      </w:r>
      <w:r w:rsidRPr="00610A3B">
        <w:rPr>
          <w:rFonts w:ascii="Arial" w:hAnsi="Arial" w:cs="Arial"/>
          <w:sz w:val="26"/>
          <w:szCs w:val="26"/>
        </w:rPr>
        <w:lastRenderedPageBreak/>
        <w:t>o rozliczenie grantu dotyczącego płatności końcowej. W przypadku niedokonania zwrotu w ww. terminie, stosuje się odpowiednio postanowienia § 17 Umowy.</w:t>
      </w:r>
    </w:p>
    <w:p w14:paraId="66D8B327" w14:textId="77777777" w:rsidR="007A2D99" w:rsidRPr="006A16D9" w:rsidRDefault="007A2D99" w:rsidP="00C905C4">
      <w:pPr>
        <w:pStyle w:val="Nagwek1"/>
        <w:jc w:val="left"/>
        <w:rPr>
          <w:rFonts w:ascii="Arial" w:hAnsi="Arial" w:cs="Arial"/>
          <w:sz w:val="28"/>
          <w:szCs w:val="28"/>
        </w:rPr>
      </w:pPr>
      <w:r w:rsidRPr="006A16D9">
        <w:rPr>
          <w:rFonts w:ascii="Arial" w:hAnsi="Arial" w:cs="Arial"/>
          <w:sz w:val="28"/>
          <w:szCs w:val="28"/>
        </w:rPr>
        <w:t>§ 9. Zabezpieczenie prawidłowej realizacji Umowy</w:t>
      </w:r>
      <w:r w:rsidRPr="006A16D9">
        <w:rPr>
          <w:rStyle w:val="Odwoanieprzypisudolnego"/>
          <w:rFonts w:ascii="Arial" w:hAnsi="Arial" w:cs="Arial"/>
          <w:sz w:val="28"/>
          <w:szCs w:val="28"/>
        </w:rPr>
        <w:footnoteReference w:id="9"/>
      </w:r>
    </w:p>
    <w:p w14:paraId="225DD5B5" w14:textId="1A38200A" w:rsidR="007A2D99" w:rsidRPr="006A16D9" w:rsidRDefault="007A2D99" w:rsidP="006A16D9">
      <w:pPr>
        <w:pStyle w:val="Akapitzlist"/>
        <w:numPr>
          <w:ilvl w:val="0"/>
          <w:numId w:val="7"/>
        </w:numPr>
        <w:spacing w:before="120" w:after="120" w:line="276" w:lineRule="auto"/>
        <w:ind w:left="426" w:hanging="426"/>
        <w:rPr>
          <w:rFonts w:ascii="Arial" w:hAnsi="Arial" w:cs="Arial"/>
          <w:sz w:val="26"/>
          <w:szCs w:val="26"/>
        </w:rPr>
      </w:pPr>
      <w:r w:rsidRPr="006A16D9">
        <w:rPr>
          <w:rFonts w:ascii="Arial" w:hAnsi="Arial" w:cs="Arial"/>
          <w:sz w:val="26"/>
          <w:szCs w:val="26"/>
        </w:rPr>
        <w:t>Grantobiorca wnosi do Grantodawcy poprawnie ustanowione zabezpieczenie prawidłowej realizacji Umowy nie później niż w terminie …………</w:t>
      </w:r>
      <w:r w:rsidR="00804475" w:rsidRPr="006A16D9">
        <w:rPr>
          <w:rFonts w:ascii="Arial" w:hAnsi="Arial" w:cs="Arial"/>
          <w:sz w:val="26"/>
          <w:szCs w:val="26"/>
        </w:rPr>
        <w:t>….</w:t>
      </w:r>
      <w:r w:rsidRPr="006A16D9">
        <w:rPr>
          <w:rFonts w:ascii="Arial" w:hAnsi="Arial" w:cs="Arial"/>
          <w:sz w:val="26"/>
          <w:szCs w:val="26"/>
        </w:rPr>
        <w:t xml:space="preserve">…………. od zawarcia Umowy, na kwotę nie mniejszą niż całkowita wartość wydatków kwalifikowalnych, o której mowa w § 2 ust. 2 Umowy. W przypadku wystąpienia siły wyższej, </w:t>
      </w: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może wnieść zabezpieczenie w terminie późniejszym, uzgodnionym z </w:t>
      </w:r>
      <w:proofErr w:type="spellStart"/>
      <w:r w:rsidRPr="006A16D9">
        <w:rPr>
          <w:rFonts w:ascii="Arial" w:hAnsi="Arial" w:cs="Arial"/>
          <w:sz w:val="26"/>
          <w:szCs w:val="26"/>
        </w:rPr>
        <w:t>Grantodawcą</w:t>
      </w:r>
      <w:proofErr w:type="spellEnd"/>
      <w:r w:rsidRPr="006A16D9">
        <w:rPr>
          <w:rFonts w:ascii="Arial" w:hAnsi="Arial" w:cs="Arial"/>
          <w:sz w:val="26"/>
          <w:szCs w:val="26"/>
        </w:rPr>
        <w:t xml:space="preserve">, w siedzibie </w:t>
      </w:r>
      <w:proofErr w:type="spellStart"/>
      <w:r w:rsidRPr="006A16D9">
        <w:rPr>
          <w:rFonts w:ascii="Arial" w:hAnsi="Arial" w:cs="Arial"/>
          <w:sz w:val="26"/>
          <w:szCs w:val="26"/>
        </w:rPr>
        <w:t>Grantodawcy</w:t>
      </w:r>
      <w:proofErr w:type="spellEnd"/>
      <w:r w:rsidRPr="006A16D9">
        <w:rPr>
          <w:rFonts w:ascii="Arial" w:hAnsi="Arial" w:cs="Arial"/>
          <w:sz w:val="26"/>
          <w:szCs w:val="26"/>
        </w:rPr>
        <w:t xml:space="preserve"> lub przesłać pocztą </w:t>
      </w:r>
      <w:r w:rsidR="006A16D9">
        <w:rPr>
          <w:rFonts w:ascii="Arial" w:hAnsi="Arial" w:cs="Arial"/>
          <w:sz w:val="26"/>
          <w:szCs w:val="26"/>
        </w:rPr>
        <w:br/>
      </w:r>
      <w:r w:rsidRPr="006A16D9">
        <w:rPr>
          <w:rFonts w:ascii="Arial" w:hAnsi="Arial" w:cs="Arial"/>
          <w:sz w:val="26"/>
          <w:szCs w:val="26"/>
        </w:rPr>
        <w:t>z notarialnym poświadczeniem.</w:t>
      </w:r>
    </w:p>
    <w:p w14:paraId="04DC41DF" w14:textId="591CA682" w:rsidR="007A2D99" w:rsidRPr="006A16D9" w:rsidRDefault="007A2D99" w:rsidP="006A16D9">
      <w:pPr>
        <w:pStyle w:val="Akapitzlist"/>
        <w:numPr>
          <w:ilvl w:val="0"/>
          <w:numId w:val="7"/>
        </w:numPr>
        <w:spacing w:before="120" w:after="120" w:line="276" w:lineRule="auto"/>
        <w:ind w:left="426" w:hanging="426"/>
        <w:rPr>
          <w:rFonts w:ascii="Arial" w:hAnsi="Arial" w:cs="Arial"/>
          <w:sz w:val="26"/>
          <w:szCs w:val="26"/>
        </w:rPr>
      </w:pPr>
      <w:r w:rsidRPr="006A16D9">
        <w:rPr>
          <w:rFonts w:ascii="Arial" w:hAnsi="Arial" w:cs="Arial"/>
          <w:sz w:val="26"/>
          <w:szCs w:val="26"/>
        </w:rPr>
        <w:t>Grantobiorca składa zabezpieczenie w formie weksla in blanco wraz z deklaracją wekslową, na wzorze stanowiącym załącznik nr 8 do Umowy.</w:t>
      </w:r>
    </w:p>
    <w:p w14:paraId="10D7B592" w14:textId="77777777" w:rsidR="007A2D99" w:rsidRPr="006A16D9" w:rsidRDefault="007A2D99" w:rsidP="006A16D9">
      <w:pPr>
        <w:pStyle w:val="Akapitzlist"/>
        <w:numPr>
          <w:ilvl w:val="0"/>
          <w:numId w:val="7"/>
        </w:numPr>
        <w:spacing w:before="120" w:after="120" w:line="276" w:lineRule="auto"/>
        <w:ind w:left="426" w:hanging="426"/>
        <w:rPr>
          <w:rFonts w:ascii="Arial" w:hAnsi="Arial" w:cs="Arial"/>
          <w:sz w:val="26"/>
          <w:szCs w:val="26"/>
        </w:rPr>
      </w:pPr>
      <w:r w:rsidRPr="006A16D9">
        <w:rPr>
          <w:rFonts w:ascii="Arial" w:hAnsi="Arial" w:cs="Arial"/>
          <w:sz w:val="26"/>
          <w:szCs w:val="26"/>
        </w:rPr>
        <w:t>Zabezpieczenie ustanawiane jest na okres od dnia zawarcia Umowy do upływu okresu trwałości rezultatów i/lub trwałości projektu objętego grantem, o którym mowa w § 16 Umowy.</w:t>
      </w:r>
    </w:p>
    <w:p w14:paraId="3E5D664D" w14:textId="497787C8" w:rsidR="007A2D99" w:rsidRPr="006A16D9" w:rsidRDefault="007A2D99" w:rsidP="006A16D9">
      <w:pPr>
        <w:pStyle w:val="Akapitzlist"/>
        <w:numPr>
          <w:ilvl w:val="0"/>
          <w:numId w:val="7"/>
        </w:numPr>
        <w:spacing w:before="120" w:after="120" w:line="276" w:lineRule="auto"/>
        <w:ind w:left="426" w:hanging="426"/>
        <w:rPr>
          <w:rFonts w:ascii="Arial" w:hAnsi="Arial" w:cs="Arial"/>
          <w:sz w:val="26"/>
          <w:szCs w:val="26"/>
        </w:rPr>
      </w:pPr>
      <w:r w:rsidRPr="006A16D9">
        <w:rPr>
          <w:rFonts w:ascii="Arial" w:hAnsi="Arial" w:cs="Arial"/>
          <w:sz w:val="26"/>
          <w:szCs w:val="26"/>
        </w:rPr>
        <w:t xml:space="preserve">W przypadku prawidłowego wypełnienia przez Grantobiorcę wszelkich zobowiązań określonych w Umowie, </w:t>
      </w:r>
      <w:proofErr w:type="spellStart"/>
      <w:r w:rsidRPr="006A16D9">
        <w:rPr>
          <w:rFonts w:ascii="Arial" w:hAnsi="Arial" w:cs="Arial"/>
          <w:sz w:val="26"/>
          <w:szCs w:val="26"/>
        </w:rPr>
        <w:t>Grantodawca</w:t>
      </w:r>
      <w:proofErr w:type="spellEnd"/>
      <w:r w:rsidRPr="006A16D9">
        <w:rPr>
          <w:rFonts w:ascii="Arial" w:hAnsi="Arial" w:cs="Arial"/>
          <w:sz w:val="26"/>
          <w:szCs w:val="26"/>
        </w:rPr>
        <w:t xml:space="preserve"> zwróci </w:t>
      </w:r>
      <w:proofErr w:type="spellStart"/>
      <w:r w:rsidRPr="006A16D9">
        <w:rPr>
          <w:rFonts w:ascii="Arial" w:hAnsi="Arial" w:cs="Arial"/>
          <w:sz w:val="26"/>
          <w:szCs w:val="26"/>
        </w:rPr>
        <w:t>Grantobiorcy</w:t>
      </w:r>
      <w:proofErr w:type="spellEnd"/>
      <w:r w:rsidRPr="006A16D9">
        <w:rPr>
          <w:rFonts w:ascii="Arial" w:hAnsi="Arial" w:cs="Arial"/>
          <w:sz w:val="26"/>
          <w:szCs w:val="26"/>
        </w:rPr>
        <w:t xml:space="preserve"> ustanowione zabezpieczenie lub zniszczy je komisyjnie po upływie okresu, o którym mowa w ust. 3, z zastrzeżeniem ust. 5.</w:t>
      </w:r>
    </w:p>
    <w:p w14:paraId="202A5DA9" w14:textId="509E5FDA" w:rsidR="007A2D99" w:rsidRDefault="007A2D99" w:rsidP="006A16D9">
      <w:pPr>
        <w:pStyle w:val="Akapitzlist"/>
        <w:numPr>
          <w:ilvl w:val="0"/>
          <w:numId w:val="7"/>
        </w:numPr>
        <w:spacing w:before="120" w:after="120" w:line="276" w:lineRule="auto"/>
        <w:ind w:left="426" w:hanging="426"/>
        <w:rPr>
          <w:rFonts w:ascii="Arial" w:hAnsi="Arial" w:cs="Arial"/>
          <w:sz w:val="26"/>
          <w:szCs w:val="26"/>
        </w:rPr>
      </w:pPr>
      <w:r w:rsidRPr="006A16D9">
        <w:rPr>
          <w:rFonts w:ascii="Arial" w:hAnsi="Arial" w:cs="Arial"/>
          <w:sz w:val="26"/>
          <w:szCs w:val="26"/>
        </w:rPr>
        <w:t>W przypadku, gdy wniosek o powierzenie grantu przewiduje trwałość projektu objętego grantem lub jego rezultatów, zwrot dokumentu stanowiącego zabezpieczenie następuje nie wcześniej niż po upływie okresu trwałości. W przypadku wszczęcia postępowania windykacyjnego wobec Grantobiorcy, zwrot zabezpieczenia może nastąpić nie wcześniej niż po zakończeniu tego postępowania.</w:t>
      </w:r>
    </w:p>
    <w:p w14:paraId="66D01F8F" w14:textId="77777777" w:rsidR="006A16D9" w:rsidRPr="006A16D9" w:rsidRDefault="006A16D9" w:rsidP="006A16D9">
      <w:pPr>
        <w:pStyle w:val="Akapitzlist"/>
        <w:spacing w:before="120" w:after="120" w:line="276" w:lineRule="auto"/>
        <w:ind w:left="426" w:firstLine="0"/>
        <w:rPr>
          <w:rFonts w:ascii="Arial" w:hAnsi="Arial" w:cs="Arial"/>
          <w:sz w:val="26"/>
          <w:szCs w:val="26"/>
        </w:rPr>
      </w:pPr>
    </w:p>
    <w:p w14:paraId="1457CD07" w14:textId="77777777" w:rsidR="007A2D99" w:rsidRPr="006A16D9" w:rsidRDefault="007A2D99" w:rsidP="006A16D9">
      <w:pPr>
        <w:pStyle w:val="Nagwek1"/>
        <w:jc w:val="left"/>
        <w:rPr>
          <w:rFonts w:ascii="Arial" w:hAnsi="Arial" w:cs="Arial"/>
          <w:sz w:val="28"/>
          <w:szCs w:val="28"/>
        </w:rPr>
      </w:pPr>
      <w:r w:rsidRPr="006A16D9">
        <w:rPr>
          <w:rFonts w:ascii="Arial" w:hAnsi="Arial" w:cs="Arial"/>
          <w:sz w:val="28"/>
          <w:szCs w:val="28"/>
        </w:rPr>
        <w:t>§ 10. Zamówienia</w:t>
      </w:r>
    </w:p>
    <w:p w14:paraId="0761349A" w14:textId="4A6B39BA" w:rsidR="007A2D99" w:rsidRDefault="007A2D99" w:rsidP="006A16D9">
      <w:pPr>
        <w:spacing w:before="120" w:after="120" w:line="276" w:lineRule="auto"/>
        <w:rPr>
          <w:rFonts w:ascii="Arial" w:hAnsi="Arial" w:cs="Arial"/>
          <w:sz w:val="26"/>
          <w:szCs w:val="26"/>
        </w:rPr>
      </w:pP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zobowiązuje się do przygotowania i przeprowadzenia postępowania </w:t>
      </w:r>
      <w:r w:rsidR="006A16D9">
        <w:rPr>
          <w:rFonts w:ascii="Arial" w:hAnsi="Arial" w:cs="Arial"/>
          <w:sz w:val="26"/>
          <w:szCs w:val="26"/>
        </w:rPr>
        <w:br/>
      </w:r>
      <w:r w:rsidRPr="006A16D9">
        <w:rPr>
          <w:rFonts w:ascii="Arial" w:hAnsi="Arial" w:cs="Arial"/>
          <w:sz w:val="26"/>
          <w:szCs w:val="26"/>
        </w:rPr>
        <w:t xml:space="preserve">o udzielenie zamówienia w ramach projektu objętego grantem w sposób zapewniający, </w:t>
      </w:r>
      <w:r w:rsidR="006A16D9">
        <w:rPr>
          <w:rFonts w:ascii="Arial" w:hAnsi="Arial" w:cs="Arial"/>
          <w:sz w:val="26"/>
          <w:szCs w:val="26"/>
        </w:rPr>
        <w:br/>
      </w:r>
      <w:r w:rsidRPr="006A16D9">
        <w:rPr>
          <w:rFonts w:ascii="Arial" w:hAnsi="Arial" w:cs="Arial"/>
          <w:sz w:val="26"/>
          <w:szCs w:val="26"/>
        </w:rPr>
        <w:t xml:space="preserve">w szczególności zachowanie uczciwej konkurencji i równe traktowanie wykonawców, zgodnie z przepisami prawa powszechnie obowiązującego w zakresie jaki dotyczy </w:t>
      </w:r>
      <w:proofErr w:type="spellStart"/>
      <w:r w:rsidRPr="006A16D9">
        <w:rPr>
          <w:rFonts w:ascii="Arial" w:hAnsi="Arial" w:cs="Arial"/>
          <w:sz w:val="26"/>
          <w:szCs w:val="26"/>
        </w:rPr>
        <w:t>Grantobiorcy</w:t>
      </w:r>
      <w:proofErr w:type="spellEnd"/>
      <w:r w:rsidRPr="006A16D9">
        <w:rPr>
          <w:rFonts w:ascii="Arial" w:hAnsi="Arial" w:cs="Arial"/>
          <w:sz w:val="26"/>
          <w:szCs w:val="26"/>
        </w:rPr>
        <w:t>.</w:t>
      </w:r>
    </w:p>
    <w:p w14:paraId="0E925F21" w14:textId="77777777" w:rsidR="006A16D9" w:rsidRPr="006A16D9" w:rsidRDefault="006A16D9" w:rsidP="006A16D9">
      <w:pPr>
        <w:spacing w:before="120" w:after="120" w:line="276" w:lineRule="auto"/>
        <w:rPr>
          <w:rFonts w:ascii="Arial" w:hAnsi="Arial" w:cs="Arial"/>
          <w:sz w:val="26"/>
          <w:szCs w:val="26"/>
        </w:rPr>
      </w:pPr>
    </w:p>
    <w:p w14:paraId="372BAE1F" w14:textId="77777777" w:rsidR="007A2D99" w:rsidRPr="006A16D9" w:rsidRDefault="007A2D99" w:rsidP="00C905C4">
      <w:pPr>
        <w:pStyle w:val="Nagwek1"/>
        <w:rPr>
          <w:rFonts w:ascii="Arial" w:hAnsi="Arial" w:cs="Arial"/>
          <w:sz w:val="28"/>
          <w:szCs w:val="28"/>
        </w:rPr>
      </w:pPr>
      <w:r w:rsidRPr="006A16D9">
        <w:rPr>
          <w:rFonts w:ascii="Arial" w:hAnsi="Arial" w:cs="Arial"/>
          <w:sz w:val="28"/>
          <w:szCs w:val="28"/>
        </w:rPr>
        <w:t>§ 11. Monitoring, sprawozdawczość i ewaluacja</w:t>
      </w:r>
    </w:p>
    <w:p w14:paraId="21C39B41" w14:textId="3FF886E6" w:rsidR="007A2D99" w:rsidRPr="006A16D9" w:rsidRDefault="007A2D99">
      <w:pPr>
        <w:pStyle w:val="Akapitzlist"/>
        <w:numPr>
          <w:ilvl w:val="0"/>
          <w:numId w:val="14"/>
        </w:numPr>
        <w:spacing w:before="120" w:after="120" w:line="276" w:lineRule="auto"/>
        <w:ind w:left="284" w:hanging="284"/>
        <w:jc w:val="both"/>
        <w:rPr>
          <w:rFonts w:ascii="Arial" w:hAnsi="Arial" w:cs="Arial"/>
          <w:sz w:val="26"/>
          <w:szCs w:val="26"/>
        </w:rPr>
      </w:pP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jest zobowiązany do systematycznego pomiaru wartości wskaźników osiągniętych dzięki realizacji projektu objętego grantem, zgodnie z wnioskiem </w:t>
      </w:r>
      <w:r w:rsidR="006A16D9">
        <w:rPr>
          <w:rFonts w:ascii="Arial" w:hAnsi="Arial" w:cs="Arial"/>
          <w:sz w:val="26"/>
          <w:szCs w:val="26"/>
        </w:rPr>
        <w:br/>
      </w:r>
      <w:r w:rsidRPr="006A16D9">
        <w:rPr>
          <w:rFonts w:ascii="Arial" w:hAnsi="Arial" w:cs="Arial"/>
          <w:sz w:val="26"/>
          <w:szCs w:val="26"/>
        </w:rPr>
        <w:t>o powierzenie grantu, w okresie realizacji i trwałości rezultatów i/lub trwałości projektu objętego grantem, o których mowa w § 16 Umowy.</w:t>
      </w:r>
    </w:p>
    <w:p w14:paraId="6827C4BC" w14:textId="77777777" w:rsidR="007A2D99" w:rsidRPr="006A16D9" w:rsidRDefault="007A2D99">
      <w:pPr>
        <w:numPr>
          <w:ilvl w:val="0"/>
          <w:numId w:val="14"/>
        </w:numPr>
        <w:spacing w:before="120" w:after="120" w:line="276" w:lineRule="auto"/>
        <w:ind w:left="284" w:hanging="284"/>
        <w:jc w:val="both"/>
        <w:rPr>
          <w:rFonts w:ascii="Arial" w:hAnsi="Arial" w:cs="Arial"/>
          <w:sz w:val="26"/>
          <w:szCs w:val="26"/>
        </w:rPr>
      </w:pPr>
      <w:r w:rsidRPr="006A16D9">
        <w:rPr>
          <w:rFonts w:ascii="Arial" w:hAnsi="Arial" w:cs="Arial"/>
          <w:sz w:val="26"/>
          <w:szCs w:val="26"/>
        </w:rPr>
        <w:lastRenderedPageBreak/>
        <w:t>Grantobiorca jest zobowiązany do systematycznego monitorowania przebiegu realizacji projektu objętego grantem.</w:t>
      </w:r>
    </w:p>
    <w:p w14:paraId="58B33C02" w14:textId="0918C5CF" w:rsidR="007A2D99" w:rsidRPr="006A16D9" w:rsidRDefault="007A2D99" w:rsidP="006A16D9">
      <w:pPr>
        <w:numPr>
          <w:ilvl w:val="0"/>
          <w:numId w:val="14"/>
        </w:numPr>
        <w:spacing w:before="240" w:after="160" w:line="276" w:lineRule="auto"/>
        <w:ind w:left="284" w:hanging="284"/>
        <w:contextualSpacing/>
        <w:rPr>
          <w:rFonts w:ascii="Arial" w:hAnsi="Arial" w:cs="Arial"/>
          <w:sz w:val="26"/>
          <w:szCs w:val="26"/>
        </w:rPr>
      </w:pPr>
      <w:r w:rsidRPr="006A16D9">
        <w:rPr>
          <w:rFonts w:ascii="Arial" w:hAnsi="Arial" w:cs="Arial"/>
          <w:sz w:val="26"/>
          <w:szCs w:val="26"/>
        </w:rPr>
        <w:t>Grantobiorca jest zobowiązany do niezwłocznego, w terminie nie dłuższym niż 14 dni kalendarzowych od dnia uzyskania informacji o wystąpieniu nieprawidłowości lub podjęcia decyzji o zaprzestaniu realizacji projektu objętego grantem, informowania Grantodawcy o zaistniałych nieprawidłowościach lub o zamiarze zaprzestania realizacji projektu objętego grantem, w tym o zagrożeniu niewykonania wskaźników.</w:t>
      </w:r>
    </w:p>
    <w:p w14:paraId="6F11FF27" w14:textId="16695AC3" w:rsidR="007A2D99" w:rsidRPr="006A16D9" w:rsidRDefault="007A2D99" w:rsidP="006A16D9">
      <w:pPr>
        <w:numPr>
          <w:ilvl w:val="0"/>
          <w:numId w:val="14"/>
        </w:numPr>
        <w:spacing w:before="240" w:after="240" w:line="276" w:lineRule="auto"/>
        <w:ind w:left="284" w:hanging="284"/>
        <w:rPr>
          <w:rFonts w:ascii="Arial" w:hAnsi="Arial" w:cs="Arial"/>
          <w:sz w:val="26"/>
          <w:szCs w:val="26"/>
        </w:rPr>
      </w:pP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jest zobowiązany do przekazywania </w:t>
      </w:r>
      <w:proofErr w:type="spellStart"/>
      <w:r w:rsidRPr="006A16D9">
        <w:rPr>
          <w:rFonts w:ascii="Arial" w:hAnsi="Arial" w:cs="Arial"/>
          <w:sz w:val="26"/>
          <w:szCs w:val="26"/>
        </w:rPr>
        <w:t>Grantodawcy</w:t>
      </w:r>
      <w:proofErr w:type="spellEnd"/>
      <w:r w:rsidRPr="006A16D9">
        <w:rPr>
          <w:rFonts w:ascii="Arial" w:hAnsi="Arial" w:cs="Arial"/>
          <w:sz w:val="26"/>
          <w:szCs w:val="26"/>
        </w:rPr>
        <w:t xml:space="preserve"> wszelkich dokumentów </w:t>
      </w:r>
      <w:r w:rsidR="006A16D9">
        <w:rPr>
          <w:rFonts w:ascii="Arial" w:hAnsi="Arial" w:cs="Arial"/>
          <w:sz w:val="26"/>
          <w:szCs w:val="26"/>
        </w:rPr>
        <w:br/>
      </w:r>
      <w:r w:rsidRPr="006A16D9">
        <w:rPr>
          <w:rFonts w:ascii="Arial" w:hAnsi="Arial" w:cs="Arial"/>
          <w:sz w:val="26"/>
          <w:szCs w:val="26"/>
        </w:rPr>
        <w:t>i informacji związanych z realizacją projektu objętego grantem, w terminie wskazanym przez Grantodawcę.</w:t>
      </w:r>
    </w:p>
    <w:p w14:paraId="207660A0" w14:textId="39AD6DC7" w:rsidR="007A2D99" w:rsidRPr="006A16D9" w:rsidRDefault="007A2D99" w:rsidP="006A16D9">
      <w:pPr>
        <w:numPr>
          <w:ilvl w:val="0"/>
          <w:numId w:val="14"/>
        </w:numPr>
        <w:spacing w:before="240" w:after="160" w:line="276" w:lineRule="auto"/>
        <w:ind w:left="284" w:hanging="284"/>
        <w:rPr>
          <w:rFonts w:ascii="Arial" w:hAnsi="Arial" w:cs="Arial"/>
          <w:sz w:val="26"/>
          <w:szCs w:val="26"/>
        </w:rPr>
      </w:pPr>
      <w:r w:rsidRPr="006A16D9">
        <w:rPr>
          <w:rFonts w:ascii="Arial" w:hAnsi="Arial" w:cs="Arial"/>
          <w:sz w:val="26"/>
          <w:szCs w:val="26"/>
        </w:rPr>
        <w:t xml:space="preserve">Grantobiorca zobowiązuje się współpracować z podmiotami zewnętrznymi, które na zlecenie Grantodawcy lub innych uprawnionych podmiotów przeprowadzają badanie ewaluacyjne. </w:t>
      </w: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zobowiązuje się udzielać podmiotom przeprowadzającym badanie ewaluacyjne wszelkich informacji oraz udostępniać wszelkie dokumenty, </w:t>
      </w:r>
      <w:r w:rsidR="006A16D9">
        <w:rPr>
          <w:rFonts w:ascii="Arial" w:hAnsi="Arial" w:cs="Arial"/>
          <w:sz w:val="26"/>
          <w:szCs w:val="26"/>
        </w:rPr>
        <w:br/>
      </w:r>
      <w:r w:rsidRPr="006A16D9">
        <w:rPr>
          <w:rFonts w:ascii="Arial" w:hAnsi="Arial" w:cs="Arial"/>
          <w:sz w:val="26"/>
          <w:szCs w:val="26"/>
        </w:rPr>
        <w:t xml:space="preserve">w zakresie niezbędnym do przeprowadzenia badania, w tym </w:t>
      </w:r>
      <w:r w:rsidR="003F2AB3" w:rsidRPr="006A16D9">
        <w:rPr>
          <w:rFonts w:ascii="Arial" w:hAnsi="Arial" w:cs="Arial"/>
          <w:sz w:val="26"/>
          <w:szCs w:val="26"/>
        </w:rPr>
        <w:t xml:space="preserve">zobowiązuje się </w:t>
      </w:r>
      <w:r w:rsidRPr="006A16D9">
        <w:rPr>
          <w:rFonts w:ascii="Arial" w:hAnsi="Arial" w:cs="Arial"/>
          <w:sz w:val="26"/>
          <w:szCs w:val="26"/>
        </w:rPr>
        <w:t>do udziału w wywiadach, ankietach oraz badaniach ewaluacyjnych przeprowadzanych innymi metodami.</w:t>
      </w:r>
    </w:p>
    <w:p w14:paraId="78658B80" w14:textId="36A938A4" w:rsidR="007A2D99" w:rsidRPr="006A16D9" w:rsidRDefault="007A2D99" w:rsidP="006A16D9">
      <w:pPr>
        <w:numPr>
          <w:ilvl w:val="0"/>
          <w:numId w:val="14"/>
        </w:numPr>
        <w:spacing w:before="240" w:after="160" w:line="276" w:lineRule="auto"/>
        <w:ind w:left="284" w:hanging="284"/>
        <w:rPr>
          <w:rFonts w:ascii="Arial" w:hAnsi="Arial" w:cs="Arial"/>
          <w:sz w:val="26"/>
          <w:szCs w:val="26"/>
        </w:rPr>
      </w:pPr>
      <w:r w:rsidRPr="006A16D9">
        <w:rPr>
          <w:rFonts w:ascii="Arial" w:hAnsi="Arial" w:cs="Arial"/>
          <w:sz w:val="26"/>
          <w:szCs w:val="26"/>
        </w:rPr>
        <w:t xml:space="preserve">Grantobiorca zobowiązuje się do pozyskiwania od uczestników projektu objętego grantem, na etapie ich rekrutacji do projektu, </w:t>
      </w:r>
      <w:r w:rsidR="003F2AB3" w:rsidRPr="006A16D9">
        <w:rPr>
          <w:rFonts w:ascii="Arial" w:hAnsi="Arial" w:cs="Arial"/>
          <w:sz w:val="26"/>
          <w:szCs w:val="26"/>
        </w:rPr>
        <w:t xml:space="preserve">zobowiązania do przekazania </w:t>
      </w:r>
      <w:r w:rsidRPr="006A16D9">
        <w:rPr>
          <w:rFonts w:ascii="Arial" w:hAnsi="Arial" w:cs="Arial"/>
          <w:sz w:val="26"/>
          <w:szCs w:val="26"/>
        </w:rPr>
        <w:t xml:space="preserve">informacji dotyczących ich sytuacji po zakończeniu udziału w projekcie objętym grantem (do 4 tygodni od zakończenia udziału), zgodnie z zakresem danych określonych w wytycznych dot. monitorowania (tzw. wspólne wskaźniki rezultatu bezpośredniego). </w:t>
      </w:r>
    </w:p>
    <w:p w14:paraId="6AA5A23C" w14:textId="13CB5DCF" w:rsidR="007A2D99" w:rsidRDefault="007A2D99" w:rsidP="006A16D9">
      <w:pPr>
        <w:numPr>
          <w:ilvl w:val="0"/>
          <w:numId w:val="14"/>
        </w:numPr>
        <w:spacing w:before="240" w:after="160" w:line="276" w:lineRule="auto"/>
        <w:ind w:left="284" w:hanging="284"/>
        <w:contextualSpacing/>
        <w:rPr>
          <w:rFonts w:ascii="Arial" w:hAnsi="Arial" w:cs="Arial"/>
          <w:sz w:val="26"/>
          <w:szCs w:val="26"/>
        </w:rPr>
      </w:pP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zobowiązuje się sporządzić szczegółowy harmonogram realizacji wsparcia w projekcie objętym grantem na wzorze stanowiącym załącznik nr 10 do Umowy </w:t>
      </w:r>
      <w:r w:rsidR="006A16D9">
        <w:rPr>
          <w:rFonts w:ascii="Arial" w:hAnsi="Arial" w:cs="Arial"/>
          <w:sz w:val="26"/>
          <w:szCs w:val="26"/>
        </w:rPr>
        <w:br/>
      </w:r>
      <w:r w:rsidRPr="006A16D9">
        <w:rPr>
          <w:rFonts w:ascii="Arial" w:hAnsi="Arial" w:cs="Arial"/>
          <w:sz w:val="26"/>
          <w:szCs w:val="26"/>
        </w:rPr>
        <w:t>i przekazać go do Grantodawcy, co najmniej na 7 dni kalendarzowych przed rozpoczęciem udzielania wsparcia. Harmonogram ten powinien obejmować przynajmniej kolejne 30 dni kalendarzowych i zawierać co najmniej informację o rodzaju wsparcia oraz dokładną datę, godzinę, adres i formę realizacji wsparcia (stacjonarnie/ zdalnie). W przypadku zmian informacje zawarte w harmonogramie powinny być na bieżąco aktualizowane w ww. trybie. Niedopełnienie obowiązku wskazanego w tym ustępie może skutkować obniżeniem kosztów administracyjnych, zgodnie z § 5 Umowy ust. 6-8.</w:t>
      </w:r>
    </w:p>
    <w:p w14:paraId="7BDA8FE8" w14:textId="77777777" w:rsidR="006A16D9" w:rsidRPr="006A16D9" w:rsidRDefault="006A16D9" w:rsidP="006A16D9">
      <w:pPr>
        <w:spacing w:before="240" w:after="160" w:line="276" w:lineRule="auto"/>
        <w:ind w:left="284" w:firstLine="0"/>
        <w:contextualSpacing/>
        <w:rPr>
          <w:rFonts w:ascii="Arial" w:hAnsi="Arial" w:cs="Arial"/>
          <w:sz w:val="26"/>
          <w:szCs w:val="26"/>
        </w:rPr>
      </w:pPr>
    </w:p>
    <w:p w14:paraId="6F4DD7FF" w14:textId="77777777" w:rsidR="007A2D99" w:rsidRPr="006A16D9" w:rsidRDefault="007A2D99" w:rsidP="00C905C4">
      <w:pPr>
        <w:pStyle w:val="Nagwek1"/>
        <w:jc w:val="left"/>
        <w:rPr>
          <w:rFonts w:ascii="Arial" w:hAnsi="Arial" w:cs="Arial"/>
          <w:sz w:val="28"/>
          <w:szCs w:val="28"/>
        </w:rPr>
      </w:pPr>
      <w:r w:rsidRPr="006A16D9">
        <w:rPr>
          <w:rFonts w:ascii="Arial" w:hAnsi="Arial" w:cs="Arial"/>
          <w:sz w:val="28"/>
          <w:szCs w:val="28"/>
        </w:rPr>
        <w:t>§ 12. Kontrola i audyt</w:t>
      </w:r>
    </w:p>
    <w:p w14:paraId="186449AD" w14:textId="0BA3AA32" w:rsidR="007A2D99" w:rsidRPr="006A16D9" w:rsidRDefault="007A2D99">
      <w:pPr>
        <w:pStyle w:val="Akapitzlist"/>
        <w:numPr>
          <w:ilvl w:val="0"/>
          <w:numId w:val="15"/>
        </w:numPr>
        <w:spacing w:before="120" w:after="120" w:line="276" w:lineRule="auto"/>
        <w:ind w:left="284" w:hanging="284"/>
        <w:contextualSpacing w:val="0"/>
        <w:jc w:val="both"/>
        <w:rPr>
          <w:rFonts w:ascii="Arial" w:hAnsi="Arial" w:cs="Arial"/>
          <w:sz w:val="26"/>
          <w:szCs w:val="26"/>
        </w:rPr>
      </w:pPr>
      <w:r w:rsidRPr="006A16D9">
        <w:rPr>
          <w:rFonts w:ascii="Arial" w:hAnsi="Arial" w:cs="Arial"/>
          <w:sz w:val="26"/>
          <w:szCs w:val="26"/>
        </w:rPr>
        <w:t xml:space="preserve">W zakresie prawidłowości realizacji projektu objętego grantem, </w:t>
      </w: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jest zobowiązany poddać się kontroli przeprowadzanej przez </w:t>
      </w:r>
      <w:proofErr w:type="spellStart"/>
      <w:r w:rsidRPr="006A16D9">
        <w:rPr>
          <w:rFonts w:ascii="Arial" w:hAnsi="Arial" w:cs="Arial"/>
          <w:sz w:val="26"/>
          <w:szCs w:val="26"/>
        </w:rPr>
        <w:t>Grantodawcę</w:t>
      </w:r>
      <w:proofErr w:type="spellEnd"/>
      <w:r w:rsidRPr="006A16D9">
        <w:rPr>
          <w:rFonts w:ascii="Arial" w:hAnsi="Arial" w:cs="Arial"/>
          <w:sz w:val="26"/>
          <w:szCs w:val="26"/>
        </w:rPr>
        <w:t xml:space="preserve"> na zasadach określonych w niniejszej umowie lub inne podmioty lub instytucje do tego uprawnione </w:t>
      </w:r>
      <w:r w:rsidR="006A16D9">
        <w:rPr>
          <w:rFonts w:ascii="Arial" w:hAnsi="Arial" w:cs="Arial"/>
          <w:sz w:val="26"/>
          <w:szCs w:val="26"/>
        </w:rPr>
        <w:br/>
      </w:r>
      <w:r w:rsidRPr="006A16D9">
        <w:rPr>
          <w:rFonts w:ascii="Arial" w:hAnsi="Arial" w:cs="Arial"/>
          <w:sz w:val="26"/>
          <w:szCs w:val="26"/>
        </w:rPr>
        <w:t xml:space="preserve">(w tym IZ </w:t>
      </w:r>
      <w:proofErr w:type="spellStart"/>
      <w:r w:rsidRPr="006A16D9">
        <w:rPr>
          <w:rFonts w:ascii="Arial" w:hAnsi="Arial" w:cs="Arial"/>
          <w:sz w:val="26"/>
          <w:szCs w:val="26"/>
        </w:rPr>
        <w:t>FEdKP</w:t>
      </w:r>
      <w:proofErr w:type="spellEnd"/>
      <w:r w:rsidRPr="006A16D9">
        <w:rPr>
          <w:rFonts w:ascii="Arial" w:hAnsi="Arial" w:cs="Arial"/>
          <w:sz w:val="26"/>
          <w:szCs w:val="26"/>
        </w:rPr>
        <w:t>) lub na zlecenie tych podmiotów lub instytucji na podstawie odrębnych przepisów.</w:t>
      </w:r>
    </w:p>
    <w:p w14:paraId="5A6B2506" w14:textId="20C4FAC3" w:rsidR="007A2D99" w:rsidRPr="006A16D9" w:rsidRDefault="007A2D99">
      <w:pPr>
        <w:pStyle w:val="Akapitzlist"/>
        <w:numPr>
          <w:ilvl w:val="0"/>
          <w:numId w:val="15"/>
        </w:numPr>
        <w:spacing w:before="120" w:after="120" w:line="276" w:lineRule="auto"/>
        <w:ind w:left="284" w:hanging="284"/>
        <w:contextualSpacing w:val="0"/>
        <w:jc w:val="both"/>
        <w:rPr>
          <w:rFonts w:ascii="Arial" w:hAnsi="Arial" w:cs="Arial"/>
          <w:sz w:val="26"/>
          <w:szCs w:val="26"/>
        </w:rPr>
      </w:pPr>
      <w:r w:rsidRPr="006A16D9">
        <w:rPr>
          <w:rFonts w:ascii="Arial" w:hAnsi="Arial" w:cs="Arial"/>
          <w:sz w:val="26"/>
          <w:szCs w:val="26"/>
        </w:rPr>
        <w:lastRenderedPageBreak/>
        <w:t>Grantodawca może przeprowadzić kontrolę w każdym czasie od dnia podpisania niniejszej umowy, nie później niż w terminie, o którym mowa w § 14 i §16 ust. 2 Umowy.</w:t>
      </w:r>
    </w:p>
    <w:p w14:paraId="5B783357" w14:textId="64E30C12" w:rsidR="007A2D99" w:rsidRPr="006A16D9" w:rsidRDefault="007A2D99" w:rsidP="006A16D9">
      <w:pPr>
        <w:pStyle w:val="Akapitzlist"/>
        <w:numPr>
          <w:ilvl w:val="0"/>
          <w:numId w:val="15"/>
        </w:numPr>
        <w:spacing w:before="120" w:after="120" w:line="276" w:lineRule="auto"/>
        <w:ind w:left="284" w:hanging="284"/>
        <w:contextualSpacing w:val="0"/>
        <w:rPr>
          <w:rFonts w:ascii="Arial" w:hAnsi="Arial" w:cs="Arial"/>
          <w:sz w:val="26"/>
          <w:szCs w:val="26"/>
        </w:rPr>
      </w:pPr>
      <w:r w:rsidRPr="006A16D9">
        <w:rPr>
          <w:rFonts w:ascii="Arial" w:hAnsi="Arial" w:cs="Arial"/>
          <w:sz w:val="26"/>
          <w:szCs w:val="26"/>
        </w:rPr>
        <w:t>Grantodawca może przeprowadzić kontrolę w siedzibie Grantobiorcy i w miejscu realizacji projektu objętego grantem, przy czym niektóre czynności kontrolne mogą być prowadzone w siedzibie podmiotu kontrolującego na podstawie danych i dokumentów przekazywanych przez Grantobiorcę. W uzasadnionych przypadkach, m. in. gdy wsparcie w ramach projektu objętego grantem jest udzielane w formule zdalnej, możliwe jest prowadzenie czynności kontrolnych zdalnie, za pośrednictwem kanałów komunikacji elektronicznej.</w:t>
      </w:r>
    </w:p>
    <w:p w14:paraId="2D567A7B" w14:textId="0BB1BFFF" w:rsidR="007A2D99" w:rsidRPr="006A16D9" w:rsidRDefault="007A2D99" w:rsidP="006A16D9">
      <w:pPr>
        <w:pStyle w:val="Akapitzlist"/>
        <w:numPr>
          <w:ilvl w:val="0"/>
          <w:numId w:val="15"/>
        </w:numPr>
        <w:spacing w:before="120" w:after="120" w:line="276" w:lineRule="auto"/>
        <w:ind w:left="284" w:hanging="284"/>
        <w:contextualSpacing w:val="0"/>
        <w:rPr>
          <w:rFonts w:ascii="Arial" w:hAnsi="Arial" w:cs="Arial"/>
          <w:sz w:val="26"/>
          <w:szCs w:val="26"/>
        </w:rPr>
      </w:pPr>
      <w:r w:rsidRPr="006A16D9">
        <w:rPr>
          <w:rFonts w:ascii="Arial" w:hAnsi="Arial" w:cs="Arial"/>
          <w:sz w:val="26"/>
          <w:szCs w:val="26"/>
        </w:rPr>
        <w:t>Grantobiorca zobowiązuje się udostępnić -Grantodawcy dokumenty związane bezpośrednio z realizacją projektu objętego grantem, w szczególności dokumenty umożliwiające potwierdzenie kwalifikowalności wydatków, zapewnić dostęp do pomieszczeń i terenu realizacji projektu objętego grantem lub pomieszczeń kontrolowanego projektu objętego grantem, dostęp do związanych z projektem objętych grantem systemów teleinformatycznych, w tym baz danych, kodów źródłowych i innych dokumentów elektronicznych wytworzonych w ramach projektu objętego grantem, umożliwić sporządzenie, a na żądanie osoby kontrolującej sporządzić kopie, odpisy lub wyciągi z dokumentów oraz zestawienia lub obliczenia sporządzone na podstawie dokumentów związanych z realizacją projektu objętego grantem oraz udzielić wszelkich wyjaśnień dotyczących realizacji projektu objętego grantem.</w:t>
      </w:r>
    </w:p>
    <w:p w14:paraId="69A58D68" w14:textId="3D1F4C83" w:rsidR="007A2D99" w:rsidRPr="006A16D9" w:rsidRDefault="007A2D99" w:rsidP="006A16D9">
      <w:pPr>
        <w:pStyle w:val="Akapitzlist"/>
        <w:numPr>
          <w:ilvl w:val="0"/>
          <w:numId w:val="15"/>
        </w:numPr>
        <w:spacing w:before="120" w:after="120" w:line="276" w:lineRule="auto"/>
        <w:ind w:left="284" w:hanging="284"/>
        <w:contextualSpacing w:val="0"/>
        <w:rPr>
          <w:rFonts w:ascii="Arial" w:hAnsi="Arial" w:cs="Arial"/>
          <w:sz w:val="26"/>
          <w:szCs w:val="26"/>
        </w:rPr>
      </w:pPr>
      <w:bookmarkStart w:id="7" w:name="_Hlk179357892"/>
      <w:r w:rsidRPr="006A16D9">
        <w:rPr>
          <w:rFonts w:ascii="Arial" w:hAnsi="Arial" w:cs="Arial"/>
          <w:sz w:val="26"/>
          <w:szCs w:val="26"/>
        </w:rPr>
        <w:t xml:space="preserve">Jeżeli jest to konieczne do stwierdzenia kwalifikowalności wydatków ponoszonych </w:t>
      </w:r>
      <w:r w:rsidR="006A16D9">
        <w:rPr>
          <w:rFonts w:ascii="Arial" w:hAnsi="Arial" w:cs="Arial"/>
          <w:sz w:val="26"/>
          <w:szCs w:val="26"/>
        </w:rPr>
        <w:br/>
      </w:r>
      <w:r w:rsidRPr="006A16D9">
        <w:rPr>
          <w:rFonts w:ascii="Arial" w:hAnsi="Arial" w:cs="Arial"/>
          <w:sz w:val="26"/>
          <w:szCs w:val="26"/>
        </w:rPr>
        <w:t>w ramach realizacji projektu objętego grantem, Grantobiorca jest zobowiązany udostępnić Grantodawcy również dokumenty niezwiązane bezpośrednio z realizacją projektu objętego grantem</w:t>
      </w:r>
      <w:bookmarkEnd w:id="7"/>
      <w:r w:rsidRPr="006A16D9">
        <w:rPr>
          <w:rFonts w:ascii="Arial" w:hAnsi="Arial" w:cs="Arial"/>
          <w:sz w:val="26"/>
          <w:szCs w:val="26"/>
        </w:rPr>
        <w:t>.</w:t>
      </w:r>
    </w:p>
    <w:p w14:paraId="0F2ECEFD" w14:textId="16C63285" w:rsidR="007A2D99" w:rsidRPr="006A16D9" w:rsidRDefault="007A2D99" w:rsidP="006A16D9">
      <w:pPr>
        <w:pStyle w:val="Akapitzlist"/>
        <w:numPr>
          <w:ilvl w:val="0"/>
          <w:numId w:val="15"/>
        </w:numPr>
        <w:spacing w:before="120" w:after="120" w:line="276" w:lineRule="auto"/>
        <w:ind w:left="284" w:hanging="284"/>
        <w:contextualSpacing w:val="0"/>
        <w:rPr>
          <w:rFonts w:ascii="Arial" w:hAnsi="Arial" w:cs="Arial"/>
          <w:sz w:val="26"/>
          <w:szCs w:val="26"/>
        </w:rPr>
      </w:pPr>
      <w:proofErr w:type="spellStart"/>
      <w:r w:rsidRPr="006A16D9">
        <w:rPr>
          <w:rFonts w:ascii="Arial" w:hAnsi="Arial" w:cs="Arial"/>
          <w:sz w:val="26"/>
          <w:szCs w:val="26"/>
        </w:rPr>
        <w:t>Grantodawca</w:t>
      </w:r>
      <w:proofErr w:type="spellEnd"/>
      <w:r w:rsidRPr="006A16D9">
        <w:rPr>
          <w:rFonts w:ascii="Arial" w:hAnsi="Arial" w:cs="Arial"/>
          <w:sz w:val="26"/>
          <w:szCs w:val="26"/>
        </w:rPr>
        <w:t xml:space="preserve"> w celu potwierdzenia prawidłowości i kwalifikowalności poniesionych wydatków, w związku z podejrzeniem wystąpienia nadużycia finansowego lub złożenia przez </w:t>
      </w:r>
      <w:proofErr w:type="spellStart"/>
      <w:r w:rsidRPr="006A16D9">
        <w:rPr>
          <w:rFonts w:ascii="Arial" w:hAnsi="Arial" w:cs="Arial"/>
          <w:sz w:val="26"/>
          <w:szCs w:val="26"/>
        </w:rPr>
        <w:t>Grantobiorcę</w:t>
      </w:r>
      <w:proofErr w:type="spellEnd"/>
      <w:r w:rsidRPr="006A16D9">
        <w:rPr>
          <w:rFonts w:ascii="Arial" w:hAnsi="Arial" w:cs="Arial"/>
          <w:sz w:val="26"/>
          <w:szCs w:val="26"/>
        </w:rPr>
        <w:t xml:space="preserve"> niewystarczających wyjaśnień, może zwrócić się o złożenie wyjaśnień do innych niż </w:t>
      </w: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podmiotów lub osób zaangażowanych </w:t>
      </w:r>
      <w:r w:rsidR="006A16D9">
        <w:rPr>
          <w:rFonts w:ascii="Arial" w:hAnsi="Arial" w:cs="Arial"/>
          <w:sz w:val="26"/>
          <w:szCs w:val="26"/>
        </w:rPr>
        <w:br/>
      </w:r>
      <w:r w:rsidRPr="006A16D9">
        <w:rPr>
          <w:rFonts w:ascii="Arial" w:hAnsi="Arial" w:cs="Arial"/>
          <w:sz w:val="26"/>
          <w:szCs w:val="26"/>
        </w:rPr>
        <w:t xml:space="preserve">w realizację projektu objętego grantem, w tym jego uczestników, wykonawców lub podwykonawców. Te podmioty lub te osoby są zobowiązane udzielić wyjaśnień </w:t>
      </w:r>
      <w:r w:rsidR="00804475" w:rsidRPr="006A16D9">
        <w:rPr>
          <w:rFonts w:ascii="Arial" w:hAnsi="Arial" w:cs="Arial"/>
          <w:sz w:val="26"/>
          <w:szCs w:val="26"/>
        </w:rPr>
        <w:br/>
      </w:r>
      <w:r w:rsidRPr="006A16D9">
        <w:rPr>
          <w:rFonts w:ascii="Arial" w:hAnsi="Arial" w:cs="Arial"/>
          <w:sz w:val="26"/>
          <w:szCs w:val="26"/>
        </w:rPr>
        <w:t>lub udostępnić Grantodawcy dokumenty dotyczące realizacji projektu objętego grantem.</w:t>
      </w:r>
    </w:p>
    <w:p w14:paraId="11C76B39" w14:textId="5405134B" w:rsidR="007A2D99" w:rsidRPr="006A16D9" w:rsidRDefault="007A2D99" w:rsidP="006A16D9">
      <w:pPr>
        <w:pStyle w:val="Akapitzlist"/>
        <w:numPr>
          <w:ilvl w:val="0"/>
          <w:numId w:val="15"/>
        </w:numPr>
        <w:spacing w:before="120" w:after="120" w:line="276" w:lineRule="auto"/>
        <w:ind w:left="284" w:hanging="284"/>
        <w:contextualSpacing w:val="0"/>
        <w:rPr>
          <w:rFonts w:ascii="Arial" w:hAnsi="Arial" w:cs="Arial"/>
          <w:sz w:val="26"/>
          <w:szCs w:val="26"/>
        </w:rPr>
      </w:pPr>
      <w:r w:rsidRPr="006A16D9">
        <w:rPr>
          <w:rFonts w:ascii="Arial" w:hAnsi="Arial" w:cs="Arial"/>
          <w:sz w:val="26"/>
          <w:szCs w:val="26"/>
        </w:rPr>
        <w:t>W wyniku kontroli Grantodawca może sformułować zalecenia pokontrolne, a Grantobiorca jest zobowiązany do podjęcia stosownych działań naprawczych w terminie określonym w tych zaleceniach.</w:t>
      </w:r>
    </w:p>
    <w:p w14:paraId="2A691CBC" w14:textId="61C1F77D" w:rsidR="007A2D99" w:rsidRPr="006A16D9" w:rsidRDefault="007A2D99" w:rsidP="006A16D9">
      <w:pPr>
        <w:pStyle w:val="Akapitzlist"/>
        <w:numPr>
          <w:ilvl w:val="0"/>
          <w:numId w:val="15"/>
        </w:numPr>
        <w:spacing w:before="120" w:after="120" w:line="276" w:lineRule="auto"/>
        <w:ind w:left="284" w:hanging="284"/>
        <w:contextualSpacing w:val="0"/>
        <w:rPr>
          <w:rFonts w:ascii="Arial" w:hAnsi="Arial" w:cs="Arial"/>
          <w:sz w:val="26"/>
          <w:szCs w:val="26"/>
        </w:rPr>
      </w:pPr>
      <w:r w:rsidRPr="006A16D9">
        <w:rPr>
          <w:rFonts w:ascii="Arial" w:hAnsi="Arial" w:cs="Arial"/>
          <w:sz w:val="26"/>
          <w:szCs w:val="26"/>
        </w:rPr>
        <w:t>Ustalenia Grantodawcy mogą prowadzić do korekty wydatków kwalifikowalnych rozliczonych w ramach projektu objętego grantem.</w:t>
      </w:r>
    </w:p>
    <w:p w14:paraId="1D802686" w14:textId="67F0E3C4" w:rsidR="007A2D99" w:rsidRPr="006A16D9" w:rsidRDefault="007A2D99" w:rsidP="006A16D9">
      <w:pPr>
        <w:pStyle w:val="Akapitzlist"/>
        <w:numPr>
          <w:ilvl w:val="0"/>
          <w:numId w:val="15"/>
        </w:numPr>
        <w:spacing w:before="120" w:after="120" w:line="276" w:lineRule="auto"/>
        <w:ind w:left="284" w:hanging="284"/>
        <w:contextualSpacing w:val="0"/>
        <w:rPr>
          <w:rFonts w:ascii="Arial" w:hAnsi="Arial" w:cs="Arial"/>
          <w:sz w:val="26"/>
          <w:szCs w:val="26"/>
        </w:rPr>
      </w:pP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jest zobowiązany do informowania </w:t>
      </w:r>
      <w:proofErr w:type="spellStart"/>
      <w:r w:rsidRPr="006A16D9">
        <w:rPr>
          <w:rFonts w:ascii="Arial" w:hAnsi="Arial" w:cs="Arial"/>
          <w:sz w:val="26"/>
          <w:szCs w:val="26"/>
        </w:rPr>
        <w:t>Grantodawcę</w:t>
      </w:r>
      <w:proofErr w:type="spellEnd"/>
      <w:r w:rsidRPr="006A16D9">
        <w:rPr>
          <w:rFonts w:ascii="Arial" w:hAnsi="Arial" w:cs="Arial"/>
          <w:sz w:val="26"/>
          <w:szCs w:val="26"/>
        </w:rPr>
        <w:t xml:space="preserve"> o wynikach kontroli </w:t>
      </w:r>
      <w:r w:rsidR="006A16D9">
        <w:rPr>
          <w:rFonts w:ascii="Arial" w:hAnsi="Arial" w:cs="Arial"/>
          <w:sz w:val="26"/>
          <w:szCs w:val="26"/>
        </w:rPr>
        <w:br/>
      </w:r>
      <w:r w:rsidRPr="006A16D9">
        <w:rPr>
          <w:rFonts w:ascii="Arial" w:hAnsi="Arial" w:cs="Arial"/>
          <w:sz w:val="26"/>
          <w:szCs w:val="26"/>
        </w:rPr>
        <w:t xml:space="preserve">i audytów przeprowadzonych w ramach projektu objętego grantem przez podmioty inne niż </w:t>
      </w:r>
      <w:proofErr w:type="spellStart"/>
      <w:r w:rsidRPr="006A16D9">
        <w:rPr>
          <w:rFonts w:ascii="Arial" w:hAnsi="Arial" w:cs="Arial"/>
          <w:sz w:val="26"/>
          <w:szCs w:val="26"/>
        </w:rPr>
        <w:t>Grantodawca</w:t>
      </w:r>
      <w:proofErr w:type="spellEnd"/>
      <w:r w:rsidRPr="006A16D9">
        <w:rPr>
          <w:rFonts w:ascii="Arial" w:hAnsi="Arial" w:cs="Arial"/>
          <w:sz w:val="26"/>
          <w:szCs w:val="26"/>
        </w:rPr>
        <w:t>, w terminie 7 dni roboczych od ich otrzymania. Grantobiorca jest również zobowiązany do informowania Grantodawcy o sporządzonych wyjaśnieniach oraz do przekazywania informacji na temat wykonania zaleceń pokontrolnych.</w:t>
      </w:r>
    </w:p>
    <w:p w14:paraId="5852AE6E" w14:textId="1F5ED030" w:rsidR="007A2D99" w:rsidRPr="006A16D9" w:rsidRDefault="007A2D99" w:rsidP="006A16D9">
      <w:pPr>
        <w:pStyle w:val="Akapitzlist"/>
        <w:numPr>
          <w:ilvl w:val="0"/>
          <w:numId w:val="15"/>
        </w:numPr>
        <w:spacing w:before="120" w:after="120" w:line="276" w:lineRule="auto"/>
        <w:ind w:left="284" w:hanging="426"/>
        <w:contextualSpacing w:val="0"/>
        <w:rPr>
          <w:rFonts w:ascii="Arial" w:hAnsi="Arial" w:cs="Arial"/>
          <w:sz w:val="26"/>
          <w:szCs w:val="26"/>
        </w:rPr>
      </w:pPr>
      <w:r w:rsidRPr="006A16D9">
        <w:rPr>
          <w:rFonts w:ascii="Arial" w:hAnsi="Arial" w:cs="Arial"/>
          <w:sz w:val="26"/>
          <w:szCs w:val="26"/>
        </w:rPr>
        <w:lastRenderedPageBreak/>
        <w:t>Kontrola projektu objętego grantem przeprowadzania przez Grantodawcę jest prowadzona zgodnie z następującymi zasadami:</w:t>
      </w:r>
    </w:p>
    <w:p w14:paraId="76FAA44C" w14:textId="7FDF5DF9" w:rsidR="007A2D99" w:rsidRPr="006A16D9" w:rsidRDefault="007A2D99" w:rsidP="006A16D9">
      <w:pPr>
        <w:pStyle w:val="Akapitzlist"/>
        <w:numPr>
          <w:ilvl w:val="0"/>
          <w:numId w:val="16"/>
        </w:numPr>
        <w:spacing w:before="120" w:after="120" w:line="276" w:lineRule="auto"/>
        <w:ind w:left="709" w:hanging="425"/>
        <w:rPr>
          <w:rFonts w:ascii="Arial" w:hAnsi="Arial" w:cs="Arial"/>
          <w:sz w:val="26"/>
          <w:szCs w:val="26"/>
        </w:rPr>
      </w:pPr>
      <w:r w:rsidRPr="006A16D9">
        <w:rPr>
          <w:rFonts w:ascii="Arial" w:hAnsi="Arial" w:cs="Arial"/>
          <w:sz w:val="26"/>
          <w:szCs w:val="26"/>
        </w:rPr>
        <w:t xml:space="preserve"> </w:t>
      </w:r>
      <w:proofErr w:type="spellStart"/>
      <w:r w:rsidRPr="006A16D9">
        <w:rPr>
          <w:rFonts w:ascii="Arial" w:hAnsi="Arial" w:cs="Arial"/>
          <w:sz w:val="26"/>
          <w:szCs w:val="26"/>
        </w:rPr>
        <w:t>Grantodawca</w:t>
      </w:r>
      <w:proofErr w:type="spellEnd"/>
      <w:r w:rsidRPr="006A16D9">
        <w:rPr>
          <w:rFonts w:ascii="Arial" w:hAnsi="Arial" w:cs="Arial"/>
          <w:sz w:val="26"/>
          <w:szCs w:val="26"/>
        </w:rPr>
        <w:t xml:space="preserve"> zastrzega sobie możliwość przeprowadzenia kontroli u </w:t>
      </w:r>
      <w:proofErr w:type="spellStart"/>
      <w:r w:rsidRPr="006A16D9">
        <w:rPr>
          <w:rFonts w:ascii="Arial" w:hAnsi="Arial" w:cs="Arial"/>
          <w:sz w:val="26"/>
          <w:szCs w:val="26"/>
        </w:rPr>
        <w:t>Grantobiorcy</w:t>
      </w:r>
      <w:proofErr w:type="spellEnd"/>
      <w:r w:rsidRPr="006A16D9">
        <w:rPr>
          <w:rFonts w:ascii="Arial" w:hAnsi="Arial" w:cs="Arial"/>
          <w:sz w:val="26"/>
          <w:szCs w:val="26"/>
        </w:rPr>
        <w:t xml:space="preserve"> w każdym czasie od dnia podpisania niniejszej umowy, nie później niż w terminie, </w:t>
      </w:r>
      <w:r w:rsidR="006A16D9">
        <w:rPr>
          <w:rFonts w:ascii="Arial" w:hAnsi="Arial" w:cs="Arial"/>
          <w:sz w:val="26"/>
          <w:szCs w:val="26"/>
        </w:rPr>
        <w:br/>
      </w:r>
      <w:r w:rsidRPr="006A16D9">
        <w:rPr>
          <w:rFonts w:ascii="Arial" w:hAnsi="Arial" w:cs="Arial"/>
          <w:sz w:val="26"/>
          <w:szCs w:val="26"/>
        </w:rPr>
        <w:t xml:space="preserve">o którym mowa w §14 i §16 ust. 2 Umowy. </w:t>
      </w: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zostanie poinformowany </w:t>
      </w:r>
      <w:r w:rsidR="006A16D9">
        <w:rPr>
          <w:rFonts w:ascii="Arial" w:hAnsi="Arial" w:cs="Arial"/>
          <w:sz w:val="26"/>
          <w:szCs w:val="26"/>
        </w:rPr>
        <w:br/>
      </w:r>
      <w:r w:rsidRPr="006A16D9">
        <w:rPr>
          <w:rFonts w:ascii="Arial" w:hAnsi="Arial" w:cs="Arial"/>
          <w:sz w:val="26"/>
          <w:szCs w:val="26"/>
        </w:rPr>
        <w:t xml:space="preserve">o celu kontroli, jej terminie, miejscu i zakresie w przypadku kontroli planowej </w:t>
      </w:r>
      <w:r w:rsidR="006A16D9">
        <w:rPr>
          <w:rFonts w:ascii="Arial" w:hAnsi="Arial" w:cs="Arial"/>
          <w:sz w:val="26"/>
          <w:szCs w:val="26"/>
        </w:rPr>
        <w:br/>
      </w:r>
      <w:r w:rsidRPr="006A16D9">
        <w:rPr>
          <w:rFonts w:ascii="Arial" w:hAnsi="Arial" w:cs="Arial"/>
          <w:sz w:val="26"/>
          <w:szCs w:val="26"/>
        </w:rPr>
        <w:t>i trwałości;</w:t>
      </w:r>
    </w:p>
    <w:p w14:paraId="087DFEDC" w14:textId="3725220D" w:rsidR="007A2D99" w:rsidRPr="006A16D9" w:rsidRDefault="007A2D99" w:rsidP="006A16D9">
      <w:pPr>
        <w:numPr>
          <w:ilvl w:val="0"/>
          <w:numId w:val="16"/>
        </w:numPr>
        <w:spacing w:before="120" w:after="120" w:line="276" w:lineRule="auto"/>
        <w:ind w:left="709" w:hanging="425"/>
        <w:rPr>
          <w:rFonts w:ascii="Arial" w:hAnsi="Arial" w:cs="Arial"/>
          <w:sz w:val="26"/>
          <w:szCs w:val="26"/>
        </w:rPr>
      </w:pPr>
      <w:proofErr w:type="spellStart"/>
      <w:r w:rsidRPr="006A16D9">
        <w:rPr>
          <w:rFonts w:ascii="Arial" w:hAnsi="Arial" w:cs="Arial"/>
          <w:sz w:val="26"/>
          <w:szCs w:val="26"/>
        </w:rPr>
        <w:t>Grantodawca</w:t>
      </w:r>
      <w:proofErr w:type="spellEnd"/>
      <w:r w:rsidRPr="006A16D9">
        <w:rPr>
          <w:rFonts w:ascii="Arial" w:hAnsi="Arial" w:cs="Arial"/>
          <w:sz w:val="26"/>
          <w:szCs w:val="26"/>
        </w:rPr>
        <w:t xml:space="preserve"> zastrzega sobie możliwość przeprowadzenia kontroli bez zapowiedzi w przypadku wizyty monitoringowej oraz po zaistnieniu okoliczności lub powzięciu informacji o podejrzeniu wystąpienia nieprawidłowości w realizacji Umowy </w:t>
      </w:r>
      <w:r w:rsidR="006A16D9">
        <w:rPr>
          <w:rFonts w:ascii="Arial" w:hAnsi="Arial" w:cs="Arial"/>
          <w:sz w:val="26"/>
          <w:szCs w:val="26"/>
        </w:rPr>
        <w:br/>
      </w:r>
      <w:r w:rsidRPr="006A16D9">
        <w:rPr>
          <w:rFonts w:ascii="Arial" w:hAnsi="Arial" w:cs="Arial"/>
          <w:sz w:val="26"/>
          <w:szCs w:val="26"/>
        </w:rPr>
        <w:t>o powierzenie grantu przez Grantobiorcę;</w:t>
      </w:r>
    </w:p>
    <w:p w14:paraId="64A6EC27" w14:textId="26982BA9" w:rsidR="007A2D99" w:rsidRPr="006A16D9" w:rsidRDefault="007A2D99" w:rsidP="006A16D9">
      <w:pPr>
        <w:numPr>
          <w:ilvl w:val="0"/>
          <w:numId w:val="16"/>
        </w:numPr>
        <w:spacing w:before="120" w:after="120" w:line="276" w:lineRule="auto"/>
        <w:ind w:left="709" w:hanging="425"/>
        <w:rPr>
          <w:rFonts w:ascii="Arial" w:hAnsi="Arial" w:cs="Arial"/>
          <w:sz w:val="26"/>
          <w:szCs w:val="26"/>
        </w:rPr>
      </w:pPr>
      <w:r w:rsidRPr="006A16D9">
        <w:rPr>
          <w:rFonts w:ascii="Arial" w:hAnsi="Arial" w:cs="Arial"/>
          <w:sz w:val="26"/>
          <w:szCs w:val="26"/>
        </w:rPr>
        <w:t xml:space="preserve">w trakcie kontroli zweryfikowana zostanie przez Grantodawcę zgodność realizowanych zadań przez </w:t>
      </w:r>
      <w:proofErr w:type="spellStart"/>
      <w:r w:rsidRPr="006A16D9">
        <w:rPr>
          <w:rFonts w:ascii="Arial" w:hAnsi="Arial" w:cs="Arial"/>
          <w:sz w:val="26"/>
          <w:szCs w:val="26"/>
        </w:rPr>
        <w:t>Grantobiorcę</w:t>
      </w:r>
      <w:proofErr w:type="spellEnd"/>
      <w:r w:rsidRPr="006A16D9">
        <w:rPr>
          <w:rFonts w:ascii="Arial" w:hAnsi="Arial" w:cs="Arial"/>
          <w:sz w:val="26"/>
          <w:szCs w:val="26"/>
        </w:rPr>
        <w:t xml:space="preserve"> z zapisami zawartymi w Umowie oraz wniosku o powierzenie grantu, jak również dokumentacja związana z powierzonym grantem, a w szczególności dokumenty potwierdzające osiągnięcie założonych rezultatów np. listy obecności, certyfikaty, zaświadczenia, dokumenty i produkty wytworzone w wyniku realizacji projektu objętego grantem, umowy zawarte pomiędzy Grantobiorcą a uczestnikiem projektu objętego grantem, protokoły odbioru;</w:t>
      </w:r>
    </w:p>
    <w:p w14:paraId="72BE70C7" w14:textId="3CA8ED9A" w:rsidR="007A2D99" w:rsidRPr="006A16D9" w:rsidRDefault="007A2D99" w:rsidP="006A16D9">
      <w:pPr>
        <w:numPr>
          <w:ilvl w:val="0"/>
          <w:numId w:val="16"/>
        </w:numPr>
        <w:spacing w:before="120" w:after="120" w:line="276" w:lineRule="auto"/>
        <w:ind w:left="709" w:hanging="567"/>
        <w:rPr>
          <w:rFonts w:ascii="Arial" w:hAnsi="Arial" w:cs="Arial"/>
          <w:sz w:val="26"/>
          <w:szCs w:val="26"/>
        </w:rPr>
      </w:pPr>
      <w:r w:rsidRPr="006A16D9">
        <w:rPr>
          <w:rFonts w:ascii="Arial" w:hAnsi="Arial" w:cs="Arial"/>
          <w:sz w:val="26"/>
          <w:szCs w:val="26"/>
        </w:rPr>
        <w:t xml:space="preserve">wyniki kontroli zostaną przekazane Grantobiorcy w formie informacji pokontrolnej, </w:t>
      </w:r>
      <w:r w:rsidR="00804475" w:rsidRPr="006A16D9">
        <w:rPr>
          <w:rFonts w:ascii="Arial" w:hAnsi="Arial" w:cs="Arial"/>
          <w:sz w:val="26"/>
          <w:szCs w:val="26"/>
        </w:rPr>
        <w:br/>
      </w:r>
      <w:r w:rsidRPr="006A16D9">
        <w:rPr>
          <w:rFonts w:ascii="Arial" w:hAnsi="Arial" w:cs="Arial"/>
          <w:sz w:val="26"/>
          <w:szCs w:val="26"/>
        </w:rPr>
        <w:t>do której Grantobiorca ma możliwość wniesienia zastrzeżeń;</w:t>
      </w:r>
    </w:p>
    <w:p w14:paraId="0EF96F9E" w14:textId="36CFAB31" w:rsidR="007A2D99" w:rsidRPr="006A16D9" w:rsidRDefault="007A2D99" w:rsidP="006A16D9">
      <w:pPr>
        <w:numPr>
          <w:ilvl w:val="0"/>
          <w:numId w:val="16"/>
        </w:numPr>
        <w:spacing w:before="120" w:after="120" w:line="276" w:lineRule="auto"/>
        <w:ind w:left="709" w:hanging="567"/>
        <w:rPr>
          <w:rFonts w:ascii="Arial" w:hAnsi="Arial" w:cs="Arial"/>
          <w:sz w:val="26"/>
          <w:szCs w:val="26"/>
        </w:rPr>
      </w:pPr>
      <w:r w:rsidRPr="006A16D9">
        <w:rPr>
          <w:rFonts w:ascii="Arial" w:hAnsi="Arial" w:cs="Arial"/>
          <w:sz w:val="26"/>
          <w:szCs w:val="26"/>
        </w:rPr>
        <w:t xml:space="preserve">W przypadku wskazania przez </w:t>
      </w:r>
      <w:proofErr w:type="spellStart"/>
      <w:r w:rsidRPr="006A16D9">
        <w:rPr>
          <w:rFonts w:ascii="Arial" w:hAnsi="Arial" w:cs="Arial"/>
          <w:sz w:val="26"/>
          <w:szCs w:val="26"/>
        </w:rPr>
        <w:t>Grantodawcę</w:t>
      </w:r>
      <w:proofErr w:type="spellEnd"/>
      <w:r w:rsidRPr="006A16D9">
        <w:rPr>
          <w:rFonts w:ascii="Arial" w:hAnsi="Arial" w:cs="Arial"/>
          <w:sz w:val="26"/>
          <w:szCs w:val="26"/>
        </w:rPr>
        <w:t xml:space="preserve"> działań naprawczych, </w:t>
      </w:r>
      <w:proofErr w:type="spellStart"/>
      <w:r w:rsidRPr="006A16D9">
        <w:rPr>
          <w:rFonts w:ascii="Arial" w:hAnsi="Arial" w:cs="Arial"/>
          <w:sz w:val="26"/>
          <w:szCs w:val="26"/>
        </w:rPr>
        <w:t>Grantobiorca</w:t>
      </w:r>
      <w:proofErr w:type="spellEnd"/>
      <w:r w:rsidRPr="006A16D9">
        <w:rPr>
          <w:rFonts w:ascii="Arial" w:hAnsi="Arial" w:cs="Arial"/>
          <w:sz w:val="26"/>
          <w:szCs w:val="26"/>
        </w:rPr>
        <w:t xml:space="preserve"> zobligowany jest do ich wdrożenia w terminie do 30 dni kalendarzowych od doręczenia informacji pokontrolnej. Grantodawca ma obowiązek weryfikacji sposobu wdrożenia zaleceń pokontrolnych na dokumentach lub w formie wizyty (w zależności od stwierdzonych uchybień/nieprawidłowości);</w:t>
      </w:r>
    </w:p>
    <w:p w14:paraId="123BB47A" w14:textId="57E74480" w:rsidR="007A2D99" w:rsidRPr="006A16D9" w:rsidRDefault="007A2D99" w:rsidP="006A16D9">
      <w:pPr>
        <w:numPr>
          <w:ilvl w:val="0"/>
          <w:numId w:val="16"/>
        </w:numPr>
        <w:spacing w:before="120" w:after="120" w:line="276" w:lineRule="auto"/>
        <w:ind w:left="709" w:hanging="567"/>
        <w:rPr>
          <w:rFonts w:ascii="Arial" w:hAnsi="Arial" w:cs="Arial"/>
          <w:sz w:val="26"/>
          <w:szCs w:val="26"/>
        </w:rPr>
      </w:pPr>
      <w:r w:rsidRPr="006A16D9">
        <w:rPr>
          <w:rFonts w:ascii="Arial" w:hAnsi="Arial" w:cs="Arial"/>
          <w:sz w:val="26"/>
          <w:szCs w:val="26"/>
        </w:rPr>
        <w:t xml:space="preserve">Grantodawca może przeprowadzać wizyty monitoringowe u </w:t>
      </w:r>
      <w:proofErr w:type="spellStart"/>
      <w:r w:rsidRPr="006A16D9">
        <w:rPr>
          <w:rFonts w:ascii="Arial" w:hAnsi="Arial" w:cs="Arial"/>
          <w:sz w:val="26"/>
          <w:szCs w:val="26"/>
        </w:rPr>
        <w:t>Grantobiorcy</w:t>
      </w:r>
      <w:proofErr w:type="spellEnd"/>
      <w:r w:rsidRPr="006A16D9">
        <w:rPr>
          <w:rFonts w:ascii="Arial" w:hAnsi="Arial" w:cs="Arial"/>
          <w:sz w:val="26"/>
          <w:szCs w:val="26"/>
        </w:rPr>
        <w:t xml:space="preserve"> bez zapowiedzi, w miejscu realizacji wsparcia, celem weryfikacji u Grantobiorcy postępów w realizacji zadania;</w:t>
      </w:r>
    </w:p>
    <w:p w14:paraId="17876904" w14:textId="36C8EF5A" w:rsidR="007A2D99" w:rsidRPr="006A16D9" w:rsidRDefault="007A2D99" w:rsidP="006A16D9">
      <w:pPr>
        <w:numPr>
          <w:ilvl w:val="0"/>
          <w:numId w:val="16"/>
        </w:numPr>
        <w:spacing w:before="120" w:after="120" w:line="276" w:lineRule="auto"/>
        <w:ind w:left="709" w:hanging="567"/>
        <w:rPr>
          <w:rFonts w:ascii="Arial" w:hAnsi="Arial" w:cs="Arial"/>
          <w:sz w:val="26"/>
          <w:szCs w:val="26"/>
        </w:rPr>
      </w:pPr>
      <w:r w:rsidRPr="006A16D9">
        <w:rPr>
          <w:rFonts w:ascii="Arial" w:hAnsi="Arial" w:cs="Arial"/>
          <w:sz w:val="26"/>
          <w:szCs w:val="26"/>
        </w:rPr>
        <w:t xml:space="preserve">Harmonogram realizacji wsparcia składany jest do Grantodawcy osobiście, pocztą tradycyjną lub za pośrednictwem poczty elektronicznej. O zachowaniu terminu decyduje data wpływu do </w:t>
      </w:r>
      <w:proofErr w:type="spellStart"/>
      <w:r w:rsidRPr="006A16D9">
        <w:rPr>
          <w:rFonts w:ascii="Arial" w:hAnsi="Arial" w:cs="Arial"/>
          <w:sz w:val="26"/>
          <w:szCs w:val="26"/>
        </w:rPr>
        <w:t>Grantodawcy</w:t>
      </w:r>
      <w:proofErr w:type="spellEnd"/>
      <w:r w:rsidRPr="006A16D9">
        <w:rPr>
          <w:rFonts w:ascii="Arial" w:hAnsi="Arial" w:cs="Arial"/>
          <w:sz w:val="26"/>
          <w:szCs w:val="26"/>
        </w:rPr>
        <w:t xml:space="preserve">; </w:t>
      </w:r>
    </w:p>
    <w:p w14:paraId="40D476E0" w14:textId="786F7E58" w:rsidR="007A2D99" w:rsidRDefault="007A2D99" w:rsidP="006A16D9">
      <w:pPr>
        <w:numPr>
          <w:ilvl w:val="0"/>
          <w:numId w:val="16"/>
        </w:numPr>
        <w:spacing w:before="120" w:after="120" w:line="276" w:lineRule="auto"/>
        <w:ind w:left="709" w:hanging="567"/>
        <w:rPr>
          <w:rFonts w:ascii="Arial" w:hAnsi="Arial" w:cs="Arial"/>
          <w:sz w:val="26"/>
          <w:szCs w:val="26"/>
        </w:rPr>
      </w:pPr>
      <w:r w:rsidRPr="006A16D9">
        <w:rPr>
          <w:rFonts w:ascii="Arial" w:hAnsi="Arial" w:cs="Arial"/>
          <w:sz w:val="26"/>
          <w:szCs w:val="26"/>
        </w:rPr>
        <w:t xml:space="preserve">Niewywiązanie się ze zobowiązań, o których mowa w ust. </w:t>
      </w:r>
      <w:r w:rsidR="003F2AB3" w:rsidRPr="006A16D9">
        <w:rPr>
          <w:rFonts w:ascii="Arial" w:hAnsi="Arial" w:cs="Arial"/>
          <w:sz w:val="26"/>
          <w:szCs w:val="26"/>
        </w:rPr>
        <w:t>4</w:t>
      </w:r>
      <w:r w:rsidRPr="006A16D9">
        <w:rPr>
          <w:rFonts w:ascii="Arial" w:hAnsi="Arial" w:cs="Arial"/>
          <w:sz w:val="26"/>
          <w:szCs w:val="26"/>
        </w:rPr>
        <w:t xml:space="preserve"> i §11 ust. 7, traktowane </w:t>
      </w:r>
      <w:r w:rsidR="00804475" w:rsidRPr="006A16D9">
        <w:rPr>
          <w:rFonts w:ascii="Arial" w:hAnsi="Arial" w:cs="Arial"/>
          <w:sz w:val="26"/>
          <w:szCs w:val="26"/>
        </w:rPr>
        <w:br/>
      </w:r>
      <w:r w:rsidRPr="006A16D9">
        <w:rPr>
          <w:rFonts w:ascii="Arial" w:hAnsi="Arial" w:cs="Arial"/>
          <w:sz w:val="26"/>
          <w:szCs w:val="26"/>
        </w:rPr>
        <w:t>jest jako utrudnianie przeprowadzenia kontroli i może skutkować rozwiązaniem umowy o powierzenie grantu zgodnie z § 18 Umowy.</w:t>
      </w:r>
    </w:p>
    <w:p w14:paraId="684F0155" w14:textId="77777777" w:rsidR="006A16D9" w:rsidRPr="006A16D9" w:rsidRDefault="006A16D9" w:rsidP="006A16D9">
      <w:pPr>
        <w:spacing w:before="120" w:after="120" w:line="276" w:lineRule="auto"/>
        <w:ind w:left="709" w:firstLine="0"/>
        <w:rPr>
          <w:rFonts w:ascii="Arial" w:hAnsi="Arial" w:cs="Arial"/>
          <w:sz w:val="26"/>
          <w:szCs w:val="26"/>
        </w:rPr>
      </w:pPr>
    </w:p>
    <w:p w14:paraId="31E14099" w14:textId="77777777" w:rsidR="007A2D99" w:rsidRPr="006A16D9" w:rsidRDefault="007A2D99" w:rsidP="00C905C4">
      <w:pPr>
        <w:pStyle w:val="Nagwek1"/>
        <w:rPr>
          <w:rFonts w:ascii="Arial" w:hAnsi="Arial" w:cs="Arial"/>
          <w:sz w:val="28"/>
          <w:szCs w:val="28"/>
        </w:rPr>
      </w:pPr>
      <w:r w:rsidRPr="006A16D9">
        <w:rPr>
          <w:rFonts w:ascii="Arial" w:hAnsi="Arial" w:cs="Arial"/>
          <w:sz w:val="28"/>
          <w:szCs w:val="28"/>
        </w:rPr>
        <w:t>§ 13. Komunikacja i widoczność</w:t>
      </w:r>
    </w:p>
    <w:p w14:paraId="29780387" w14:textId="1B78C767" w:rsidR="007A2D99" w:rsidRPr="006A16D9" w:rsidRDefault="007A2D99" w:rsidP="006A16D9">
      <w:pPr>
        <w:numPr>
          <w:ilvl w:val="3"/>
          <w:numId w:val="16"/>
        </w:numPr>
        <w:spacing w:before="120" w:after="120" w:line="276" w:lineRule="auto"/>
        <w:ind w:left="284" w:hanging="284"/>
        <w:rPr>
          <w:rFonts w:ascii="Arial" w:hAnsi="Arial" w:cs="Arial"/>
          <w:bCs/>
          <w:sz w:val="26"/>
          <w:szCs w:val="26"/>
        </w:rPr>
      </w:pPr>
      <w:proofErr w:type="spellStart"/>
      <w:r w:rsidRPr="006A16D9">
        <w:rPr>
          <w:rFonts w:ascii="Arial" w:hAnsi="Arial" w:cs="Arial"/>
          <w:bCs/>
          <w:sz w:val="26"/>
          <w:szCs w:val="26"/>
        </w:rPr>
        <w:t>Grantobiorca</w:t>
      </w:r>
      <w:proofErr w:type="spellEnd"/>
      <w:r w:rsidRPr="006A16D9">
        <w:rPr>
          <w:rFonts w:ascii="Arial" w:hAnsi="Arial" w:cs="Arial"/>
          <w:bCs/>
          <w:sz w:val="26"/>
          <w:szCs w:val="26"/>
        </w:rPr>
        <w:t xml:space="preserve"> jest zobowiązany do wypełniania obowiązków informacyjnych </w:t>
      </w:r>
      <w:r w:rsidR="006A16D9">
        <w:rPr>
          <w:rFonts w:ascii="Arial" w:hAnsi="Arial" w:cs="Arial"/>
          <w:bCs/>
          <w:sz w:val="26"/>
          <w:szCs w:val="26"/>
        </w:rPr>
        <w:br/>
      </w:r>
      <w:r w:rsidRPr="006A16D9">
        <w:rPr>
          <w:rFonts w:ascii="Arial" w:hAnsi="Arial" w:cs="Arial"/>
          <w:bCs/>
          <w:sz w:val="26"/>
          <w:szCs w:val="26"/>
        </w:rPr>
        <w:t xml:space="preserve">i promocyjnych, w tym informowania społeczeństwa o dofinansowaniu projektu objętego </w:t>
      </w:r>
      <w:r w:rsidRPr="006A16D9">
        <w:rPr>
          <w:rFonts w:ascii="Arial" w:hAnsi="Arial" w:cs="Arial"/>
          <w:bCs/>
          <w:sz w:val="26"/>
          <w:szCs w:val="26"/>
        </w:rPr>
        <w:lastRenderedPageBreak/>
        <w:t>grantem przez Unię Europejską, zgodnie z Regulaminem oraz załącznikiem nr 2 do Umowy.</w:t>
      </w:r>
    </w:p>
    <w:p w14:paraId="7C2C12A1" w14:textId="0AE1FDE1" w:rsidR="007A2D99" w:rsidRPr="006A16D9" w:rsidRDefault="007A2D99" w:rsidP="006A16D9">
      <w:pPr>
        <w:numPr>
          <w:ilvl w:val="3"/>
          <w:numId w:val="16"/>
        </w:numPr>
        <w:spacing w:before="120" w:after="120" w:line="276" w:lineRule="auto"/>
        <w:ind w:left="284" w:hanging="284"/>
        <w:rPr>
          <w:rFonts w:ascii="Arial" w:hAnsi="Arial" w:cs="Arial"/>
          <w:bCs/>
          <w:sz w:val="26"/>
          <w:szCs w:val="26"/>
        </w:rPr>
      </w:pPr>
      <w:r w:rsidRPr="006A16D9">
        <w:rPr>
          <w:rFonts w:ascii="Arial" w:hAnsi="Arial" w:cs="Arial"/>
          <w:bCs/>
          <w:sz w:val="26"/>
          <w:szCs w:val="26"/>
        </w:rPr>
        <w:t xml:space="preserve">W przypadku stworzenia przez osobę trzecią utworów, w rozumieniu art.1 ustawy z dnia 4 lutego 1994 r. o Prawach autorskich i prawach pokrewnych (Dz. U. z 2022 r. poz. 2509), związanych z komunikacją i widocznością (np. zdjęcia, filmy, broszury, ulotki, prezentacje multimedialne nt. projektu objętego grantem), powstałych w ramach projektu objętego grantem, </w:t>
      </w:r>
      <w:proofErr w:type="spellStart"/>
      <w:r w:rsidRPr="006A16D9">
        <w:rPr>
          <w:rFonts w:ascii="Arial" w:hAnsi="Arial" w:cs="Arial"/>
          <w:bCs/>
          <w:sz w:val="26"/>
          <w:szCs w:val="26"/>
        </w:rPr>
        <w:t>Grantobiorca</w:t>
      </w:r>
      <w:proofErr w:type="spellEnd"/>
      <w:r w:rsidRPr="006A16D9">
        <w:rPr>
          <w:rFonts w:ascii="Arial" w:hAnsi="Arial" w:cs="Arial"/>
          <w:bCs/>
          <w:sz w:val="26"/>
          <w:szCs w:val="26"/>
        </w:rPr>
        <w:t xml:space="preserve"> zobowiązuje się do uzyskania od tej osoby majątkowych praw autorskich do tych utworów.</w:t>
      </w:r>
    </w:p>
    <w:p w14:paraId="41D39A5B" w14:textId="02E78C5C" w:rsidR="007A2D99" w:rsidRPr="006A16D9" w:rsidRDefault="007A2D99" w:rsidP="006A16D9">
      <w:pPr>
        <w:numPr>
          <w:ilvl w:val="3"/>
          <w:numId w:val="16"/>
        </w:numPr>
        <w:spacing w:before="120" w:after="120" w:line="276" w:lineRule="auto"/>
        <w:ind w:left="284" w:hanging="284"/>
        <w:rPr>
          <w:rFonts w:ascii="Arial" w:hAnsi="Arial" w:cs="Arial"/>
          <w:bCs/>
          <w:sz w:val="26"/>
          <w:szCs w:val="26"/>
        </w:rPr>
      </w:pPr>
      <w:r w:rsidRPr="006A16D9">
        <w:rPr>
          <w:rFonts w:ascii="Arial" w:hAnsi="Arial" w:cs="Arial"/>
          <w:bCs/>
          <w:sz w:val="26"/>
          <w:szCs w:val="26"/>
        </w:rPr>
        <w:t xml:space="preserve">Każdorazowo, na wniosek Grantodawcy, Instytucji Koordynującej Umowę Partnerstwa, IZ </w:t>
      </w:r>
      <w:proofErr w:type="spellStart"/>
      <w:r w:rsidRPr="006A16D9">
        <w:rPr>
          <w:rFonts w:ascii="Arial" w:hAnsi="Arial" w:cs="Arial"/>
          <w:bCs/>
          <w:sz w:val="26"/>
          <w:szCs w:val="26"/>
        </w:rPr>
        <w:t>FEdKP</w:t>
      </w:r>
      <w:proofErr w:type="spellEnd"/>
      <w:r w:rsidRPr="006A16D9">
        <w:rPr>
          <w:rFonts w:ascii="Arial" w:hAnsi="Arial" w:cs="Arial"/>
          <w:bCs/>
          <w:sz w:val="26"/>
          <w:szCs w:val="26"/>
        </w:rPr>
        <w:t xml:space="preserve"> i unijnych instytucji, </w:t>
      </w:r>
      <w:proofErr w:type="spellStart"/>
      <w:r w:rsidRPr="006A16D9">
        <w:rPr>
          <w:rFonts w:ascii="Arial" w:hAnsi="Arial" w:cs="Arial"/>
          <w:bCs/>
          <w:sz w:val="26"/>
          <w:szCs w:val="26"/>
        </w:rPr>
        <w:t>Grantobiorca</w:t>
      </w:r>
      <w:proofErr w:type="spellEnd"/>
      <w:r w:rsidRPr="006A16D9">
        <w:rPr>
          <w:rFonts w:ascii="Arial" w:hAnsi="Arial" w:cs="Arial"/>
          <w:bCs/>
          <w:sz w:val="26"/>
          <w:szCs w:val="26"/>
        </w:rPr>
        <w:t xml:space="preserve"> zobowiązuje się do udostępnienia tym podmiotom utworów związanych z komunikacją i widocznością (np. zdjęcia, filmy, broszury, ulotki, prezentacje multimedialne nt. projektu objętego grantem) powstałych </w:t>
      </w:r>
      <w:r w:rsidR="006A16D9">
        <w:rPr>
          <w:rFonts w:ascii="Arial" w:hAnsi="Arial" w:cs="Arial"/>
          <w:bCs/>
          <w:sz w:val="26"/>
          <w:szCs w:val="26"/>
        </w:rPr>
        <w:br/>
      </w:r>
      <w:r w:rsidRPr="006A16D9">
        <w:rPr>
          <w:rFonts w:ascii="Arial" w:hAnsi="Arial" w:cs="Arial"/>
          <w:bCs/>
          <w:sz w:val="26"/>
          <w:szCs w:val="26"/>
        </w:rPr>
        <w:t>w ramach projektu objętego grantem.</w:t>
      </w:r>
    </w:p>
    <w:p w14:paraId="6DD5763D" w14:textId="080045F2" w:rsidR="007A2D99" w:rsidRPr="006A16D9" w:rsidRDefault="007A2D99" w:rsidP="006A16D9">
      <w:pPr>
        <w:numPr>
          <w:ilvl w:val="3"/>
          <w:numId w:val="16"/>
        </w:numPr>
        <w:spacing w:before="120" w:after="120" w:line="276" w:lineRule="auto"/>
        <w:ind w:left="284" w:hanging="284"/>
        <w:rPr>
          <w:rFonts w:ascii="Arial" w:hAnsi="Arial" w:cs="Arial"/>
          <w:bCs/>
          <w:sz w:val="26"/>
          <w:szCs w:val="26"/>
        </w:rPr>
      </w:pPr>
      <w:r w:rsidRPr="006A16D9">
        <w:rPr>
          <w:rFonts w:ascii="Arial" w:hAnsi="Arial" w:cs="Arial"/>
          <w:bCs/>
          <w:sz w:val="26"/>
          <w:szCs w:val="26"/>
        </w:rPr>
        <w:t>Na wniosek Grantodawcy, Instytucji Koordynującej Umowę Partnerstwa, IZ FEdKP, unijnych instytucji, Grantobiorca zobowiązuje się do udzielenia tym podmiotom nieodpłatnej i niewyłącznej licencji do korzystania z utworów związanych z komunikacją i widocznością (np. zdjęcia, filmy, broszury, ulotki, prezentacje multimedialne nt. projektu) powstałych w ramach projektu objętego grantem w następujący sposób:</w:t>
      </w:r>
    </w:p>
    <w:p w14:paraId="3125F28E" w14:textId="77777777" w:rsidR="007A2D99" w:rsidRPr="006A16D9" w:rsidRDefault="007A2D99" w:rsidP="006A16D9">
      <w:pPr>
        <w:spacing w:before="120" w:after="120" w:line="276" w:lineRule="auto"/>
        <w:ind w:left="709" w:hanging="425"/>
        <w:rPr>
          <w:rFonts w:ascii="Arial" w:hAnsi="Arial" w:cs="Arial"/>
          <w:bCs/>
          <w:sz w:val="26"/>
          <w:szCs w:val="26"/>
        </w:rPr>
      </w:pPr>
      <w:r w:rsidRPr="006A16D9">
        <w:rPr>
          <w:rFonts w:ascii="Arial" w:hAnsi="Arial" w:cs="Arial"/>
          <w:bCs/>
          <w:sz w:val="26"/>
          <w:szCs w:val="26"/>
        </w:rPr>
        <w:t>1)</w:t>
      </w:r>
      <w:r w:rsidRPr="006A16D9">
        <w:rPr>
          <w:rFonts w:ascii="Arial" w:hAnsi="Arial" w:cs="Arial"/>
          <w:bCs/>
          <w:sz w:val="26"/>
          <w:szCs w:val="26"/>
        </w:rPr>
        <w:tab/>
        <w:t>na terytorium Rzeczypospolitej Polskiej oraz na terytorium innych państw członkowskich UE,</w:t>
      </w:r>
    </w:p>
    <w:p w14:paraId="17D6F6BF" w14:textId="77777777" w:rsidR="007A2D99" w:rsidRPr="006A16D9" w:rsidRDefault="007A2D99" w:rsidP="006A16D9">
      <w:pPr>
        <w:spacing w:before="120" w:after="120" w:line="276" w:lineRule="auto"/>
        <w:ind w:left="709" w:hanging="425"/>
        <w:rPr>
          <w:rFonts w:ascii="Arial" w:hAnsi="Arial" w:cs="Arial"/>
          <w:bCs/>
          <w:sz w:val="26"/>
          <w:szCs w:val="26"/>
        </w:rPr>
      </w:pPr>
      <w:r w:rsidRPr="006A16D9">
        <w:rPr>
          <w:rFonts w:ascii="Arial" w:hAnsi="Arial" w:cs="Arial"/>
          <w:bCs/>
          <w:sz w:val="26"/>
          <w:szCs w:val="26"/>
        </w:rPr>
        <w:t>2)</w:t>
      </w:r>
      <w:r w:rsidRPr="006A16D9">
        <w:rPr>
          <w:rFonts w:ascii="Arial" w:hAnsi="Arial" w:cs="Arial"/>
          <w:bCs/>
          <w:sz w:val="26"/>
          <w:szCs w:val="26"/>
        </w:rPr>
        <w:tab/>
        <w:t>na okres 10 lat,</w:t>
      </w:r>
    </w:p>
    <w:p w14:paraId="2CC4C9F7" w14:textId="77777777" w:rsidR="007A2D99" w:rsidRPr="006A16D9" w:rsidRDefault="007A2D99" w:rsidP="006A16D9">
      <w:pPr>
        <w:spacing w:before="120" w:after="120" w:line="276" w:lineRule="auto"/>
        <w:ind w:left="709" w:hanging="425"/>
        <w:rPr>
          <w:rFonts w:ascii="Arial" w:hAnsi="Arial" w:cs="Arial"/>
          <w:bCs/>
          <w:sz w:val="26"/>
          <w:szCs w:val="26"/>
        </w:rPr>
      </w:pPr>
      <w:r w:rsidRPr="006A16D9">
        <w:rPr>
          <w:rFonts w:ascii="Arial" w:hAnsi="Arial" w:cs="Arial"/>
          <w:bCs/>
          <w:sz w:val="26"/>
          <w:szCs w:val="26"/>
        </w:rPr>
        <w:t>3)</w:t>
      </w:r>
      <w:r w:rsidRPr="006A16D9">
        <w:rPr>
          <w:rFonts w:ascii="Arial" w:hAnsi="Arial" w:cs="Arial"/>
          <w:bCs/>
          <w:sz w:val="26"/>
          <w:szCs w:val="26"/>
        </w:rPr>
        <w:tab/>
        <w:t>bez ograniczeń co do liczby egzemplarzy i nośników, w zakresie następujących pól eksploatacji:</w:t>
      </w:r>
    </w:p>
    <w:p w14:paraId="1484D4A3" w14:textId="77777777" w:rsidR="007A2D99" w:rsidRPr="006A16D9" w:rsidRDefault="007A2D99" w:rsidP="006A16D9">
      <w:pPr>
        <w:spacing w:before="120" w:after="120" w:line="276" w:lineRule="auto"/>
        <w:ind w:left="993" w:hanging="426"/>
        <w:rPr>
          <w:rFonts w:ascii="Arial" w:hAnsi="Arial" w:cs="Arial"/>
          <w:bCs/>
          <w:sz w:val="26"/>
          <w:szCs w:val="26"/>
        </w:rPr>
      </w:pPr>
      <w:r w:rsidRPr="006A16D9">
        <w:rPr>
          <w:rFonts w:ascii="Arial" w:hAnsi="Arial" w:cs="Arial"/>
          <w:bCs/>
          <w:sz w:val="26"/>
          <w:szCs w:val="26"/>
        </w:rPr>
        <w:t>a)</w:t>
      </w:r>
      <w:r w:rsidRPr="006A16D9">
        <w:rPr>
          <w:rFonts w:ascii="Arial" w:hAnsi="Arial" w:cs="Arial"/>
          <w:bCs/>
          <w:sz w:val="26"/>
          <w:szCs w:val="26"/>
        </w:rPr>
        <w:tab/>
        <w:t>utrwalanie – w szczególności drukiem, zapisem w pamięci komputera i na nośnikach elektronicznych, oraz zwielokrotnianie, powielanie i kopiowanie tak powstałych egzemplarzy dowolną techniką,</w:t>
      </w:r>
    </w:p>
    <w:p w14:paraId="46DE24C4" w14:textId="50931726" w:rsidR="007A2D99" w:rsidRPr="006A16D9" w:rsidRDefault="007A2D99" w:rsidP="006A16D9">
      <w:pPr>
        <w:spacing w:before="120" w:after="120" w:line="276" w:lineRule="auto"/>
        <w:ind w:left="993" w:hanging="426"/>
        <w:rPr>
          <w:rFonts w:ascii="Arial" w:hAnsi="Arial" w:cs="Arial"/>
          <w:bCs/>
          <w:sz w:val="26"/>
          <w:szCs w:val="26"/>
        </w:rPr>
      </w:pPr>
      <w:r w:rsidRPr="006A16D9">
        <w:rPr>
          <w:rFonts w:ascii="Arial" w:hAnsi="Arial" w:cs="Arial"/>
          <w:bCs/>
          <w:sz w:val="26"/>
          <w:szCs w:val="26"/>
        </w:rPr>
        <w:t>b)</w:t>
      </w:r>
      <w:r w:rsidRPr="006A16D9">
        <w:rPr>
          <w:rFonts w:ascii="Arial" w:hAnsi="Arial" w:cs="Arial"/>
          <w:bCs/>
          <w:sz w:val="26"/>
          <w:szCs w:val="26"/>
        </w:rPr>
        <w:tab/>
        <w:t xml:space="preserve">rozpowszechnianie oraz publikowanie w dowolny sposób (w tym poprzez: wyświetlanie </w:t>
      </w:r>
      <w:r w:rsidR="00804475" w:rsidRPr="006A16D9">
        <w:rPr>
          <w:rFonts w:ascii="Arial" w:hAnsi="Arial" w:cs="Arial"/>
          <w:bCs/>
          <w:sz w:val="26"/>
          <w:szCs w:val="26"/>
        </w:rPr>
        <w:br/>
      </w:r>
      <w:r w:rsidRPr="006A16D9">
        <w:rPr>
          <w:rFonts w:ascii="Arial" w:hAnsi="Arial" w:cs="Arial"/>
          <w:bCs/>
          <w:sz w:val="26"/>
          <w:szCs w:val="26"/>
        </w:rPr>
        <w:t xml:space="preserve">lub publiczne odtwarzanie lub wprowadzanie do pamięci komputera i sieci multimedialnych, </w:t>
      </w:r>
      <w:r w:rsidR="00804475" w:rsidRPr="006A16D9">
        <w:rPr>
          <w:rFonts w:ascii="Arial" w:hAnsi="Arial" w:cs="Arial"/>
          <w:bCs/>
          <w:sz w:val="26"/>
          <w:szCs w:val="26"/>
        </w:rPr>
        <w:br/>
      </w:r>
      <w:r w:rsidRPr="006A16D9">
        <w:rPr>
          <w:rFonts w:ascii="Arial" w:hAnsi="Arial" w:cs="Arial"/>
          <w:bCs/>
          <w:sz w:val="26"/>
          <w:szCs w:val="26"/>
        </w:rPr>
        <w:t>w tym Internetu) – w całości lub w części, jak również w połączeniu z innymi utworami,</w:t>
      </w:r>
    </w:p>
    <w:p w14:paraId="53354BD8" w14:textId="77777777" w:rsidR="007A2D99" w:rsidRPr="006A16D9" w:rsidRDefault="007A2D99" w:rsidP="006A16D9">
      <w:pPr>
        <w:spacing w:before="120" w:after="120" w:line="276" w:lineRule="auto"/>
        <w:ind w:left="993" w:hanging="426"/>
        <w:rPr>
          <w:rFonts w:ascii="Arial" w:hAnsi="Arial" w:cs="Arial"/>
          <w:bCs/>
          <w:sz w:val="26"/>
          <w:szCs w:val="26"/>
        </w:rPr>
      </w:pPr>
      <w:r w:rsidRPr="006A16D9">
        <w:rPr>
          <w:rFonts w:ascii="Arial" w:hAnsi="Arial" w:cs="Arial"/>
          <w:bCs/>
          <w:sz w:val="26"/>
          <w:szCs w:val="26"/>
        </w:rPr>
        <w:t>c)</w:t>
      </w:r>
      <w:r w:rsidRPr="006A16D9">
        <w:rPr>
          <w:rFonts w:ascii="Arial" w:hAnsi="Arial" w:cs="Arial"/>
          <w:bCs/>
          <w:sz w:val="26"/>
          <w:szCs w:val="26"/>
        </w:rPr>
        <w:tab/>
        <w:t>publiczna dystrybucja utworów lub ich kopii we wszelkich formach (np. książka, broszura, CD, Internet),</w:t>
      </w:r>
    </w:p>
    <w:p w14:paraId="3EAB72BD" w14:textId="54873189" w:rsidR="007A2D99" w:rsidRPr="006A16D9" w:rsidRDefault="007A2D99" w:rsidP="006A16D9">
      <w:pPr>
        <w:spacing w:before="120" w:after="120" w:line="276" w:lineRule="auto"/>
        <w:ind w:left="993" w:hanging="426"/>
        <w:rPr>
          <w:rFonts w:ascii="Arial" w:hAnsi="Arial" w:cs="Arial"/>
          <w:bCs/>
          <w:sz w:val="26"/>
          <w:szCs w:val="26"/>
        </w:rPr>
      </w:pPr>
      <w:r w:rsidRPr="006A16D9">
        <w:rPr>
          <w:rFonts w:ascii="Arial" w:hAnsi="Arial" w:cs="Arial"/>
          <w:bCs/>
          <w:sz w:val="26"/>
          <w:szCs w:val="26"/>
        </w:rPr>
        <w:t>d)</w:t>
      </w:r>
      <w:r w:rsidRPr="006A16D9">
        <w:rPr>
          <w:rFonts w:ascii="Arial" w:hAnsi="Arial" w:cs="Arial"/>
          <w:bCs/>
          <w:sz w:val="26"/>
          <w:szCs w:val="26"/>
        </w:rPr>
        <w:tab/>
        <w:t>udostępnianie, w tym unijnym instytucjom, organom lub jednostkom organizacyjnym Unii, Instytucji Koordynującej Umowę Partnerstwa, IZ oraz ich pracownikom, LGD oraz publiczne udostępnianie przy wykorzystaniu wszelkich środków komunikacji (np. Internet),</w:t>
      </w:r>
    </w:p>
    <w:p w14:paraId="525D8B42" w14:textId="77777777" w:rsidR="007A2D99" w:rsidRPr="006A16D9" w:rsidRDefault="007A2D99" w:rsidP="006A16D9">
      <w:pPr>
        <w:spacing w:before="120" w:after="120" w:line="276" w:lineRule="auto"/>
        <w:ind w:left="993" w:hanging="426"/>
        <w:rPr>
          <w:rFonts w:ascii="Arial" w:hAnsi="Arial" w:cs="Arial"/>
          <w:bCs/>
          <w:sz w:val="26"/>
          <w:szCs w:val="26"/>
        </w:rPr>
      </w:pPr>
      <w:r w:rsidRPr="006A16D9">
        <w:rPr>
          <w:rFonts w:ascii="Arial" w:hAnsi="Arial" w:cs="Arial"/>
          <w:bCs/>
          <w:sz w:val="26"/>
          <w:szCs w:val="26"/>
        </w:rPr>
        <w:t>e)</w:t>
      </w:r>
      <w:r w:rsidRPr="006A16D9">
        <w:rPr>
          <w:rFonts w:ascii="Arial" w:hAnsi="Arial" w:cs="Arial"/>
          <w:bCs/>
          <w:sz w:val="26"/>
          <w:szCs w:val="26"/>
        </w:rPr>
        <w:tab/>
        <w:t>przechowywanie i archiwizowanie w postaci papierowej albo elektronicznej.</w:t>
      </w:r>
    </w:p>
    <w:p w14:paraId="69B45192" w14:textId="0D8801F4" w:rsidR="007A2D99" w:rsidRPr="006A16D9" w:rsidRDefault="007A2D99" w:rsidP="006A16D9">
      <w:pPr>
        <w:spacing w:before="120" w:after="120" w:line="276" w:lineRule="auto"/>
        <w:ind w:left="709" w:hanging="425"/>
        <w:rPr>
          <w:rFonts w:ascii="Arial" w:hAnsi="Arial" w:cs="Arial"/>
          <w:bCs/>
          <w:sz w:val="26"/>
          <w:szCs w:val="26"/>
        </w:rPr>
      </w:pPr>
      <w:r w:rsidRPr="006A16D9">
        <w:rPr>
          <w:rFonts w:ascii="Arial" w:hAnsi="Arial" w:cs="Arial"/>
          <w:bCs/>
          <w:sz w:val="26"/>
          <w:szCs w:val="26"/>
        </w:rPr>
        <w:lastRenderedPageBreak/>
        <w:t>4)</w:t>
      </w:r>
      <w:r w:rsidRPr="006A16D9">
        <w:rPr>
          <w:rFonts w:ascii="Arial" w:hAnsi="Arial" w:cs="Arial"/>
          <w:bCs/>
          <w:sz w:val="26"/>
          <w:szCs w:val="26"/>
        </w:rPr>
        <w:tab/>
        <w:t xml:space="preserve">z prawem do udzielania osobom trzecim sublicencji na warunkach i polach eksploatacji, o których mowa w </w:t>
      </w:r>
      <w:r w:rsidR="00891C89" w:rsidRPr="006A16D9">
        <w:rPr>
          <w:rFonts w:ascii="Arial" w:hAnsi="Arial" w:cs="Arial"/>
          <w:bCs/>
          <w:sz w:val="26"/>
          <w:szCs w:val="26"/>
        </w:rPr>
        <w:t>pkt</w:t>
      </w:r>
      <w:r w:rsidRPr="006A16D9">
        <w:rPr>
          <w:rFonts w:ascii="Arial" w:hAnsi="Arial" w:cs="Arial"/>
          <w:bCs/>
          <w:sz w:val="26"/>
          <w:szCs w:val="26"/>
        </w:rPr>
        <w:t xml:space="preserve">. </w:t>
      </w:r>
      <w:r w:rsidR="00891C89" w:rsidRPr="006A16D9">
        <w:rPr>
          <w:rFonts w:ascii="Arial" w:hAnsi="Arial" w:cs="Arial"/>
          <w:bCs/>
          <w:sz w:val="26"/>
          <w:szCs w:val="26"/>
        </w:rPr>
        <w:t>3 powyżej</w:t>
      </w:r>
      <w:r w:rsidRPr="006A16D9">
        <w:rPr>
          <w:rFonts w:ascii="Arial" w:hAnsi="Arial" w:cs="Arial"/>
          <w:bCs/>
          <w:sz w:val="26"/>
          <w:szCs w:val="26"/>
        </w:rPr>
        <w:t>.</w:t>
      </w:r>
    </w:p>
    <w:p w14:paraId="45AA2BC6" w14:textId="01E88482" w:rsidR="007A2D99" w:rsidRPr="006A16D9" w:rsidRDefault="007A2D99" w:rsidP="006A16D9">
      <w:pPr>
        <w:numPr>
          <w:ilvl w:val="3"/>
          <w:numId w:val="16"/>
        </w:numPr>
        <w:spacing w:before="120" w:after="120" w:line="276" w:lineRule="auto"/>
        <w:ind w:left="284" w:hanging="284"/>
        <w:rPr>
          <w:rFonts w:ascii="Arial" w:hAnsi="Arial" w:cs="Arial"/>
          <w:bCs/>
          <w:sz w:val="26"/>
          <w:szCs w:val="26"/>
        </w:rPr>
      </w:pPr>
      <w:r w:rsidRPr="006A16D9">
        <w:rPr>
          <w:rFonts w:ascii="Arial" w:hAnsi="Arial" w:cs="Arial"/>
          <w:bCs/>
          <w:sz w:val="26"/>
          <w:szCs w:val="26"/>
        </w:rPr>
        <w:t>Znaki graficzne oraz obowiązkowe wzory tablic, plakatu i naklejek są określone w Księdze Tożsamości Wizualnej i dostępne na stronie internetowej programu (zakładka: Poradniki) pod adresem: funduszeUE.kujawsko-pomorskie.pl oraz w załączniku nr 2 do Umowy.</w:t>
      </w:r>
    </w:p>
    <w:p w14:paraId="2C5E2DB0" w14:textId="77777777" w:rsidR="007A2D99" w:rsidRPr="006A16D9" w:rsidRDefault="007A2D99" w:rsidP="00C905C4">
      <w:pPr>
        <w:pStyle w:val="Nagwek1"/>
        <w:rPr>
          <w:rFonts w:ascii="Arial" w:hAnsi="Arial" w:cs="Arial"/>
          <w:sz w:val="28"/>
          <w:szCs w:val="28"/>
        </w:rPr>
      </w:pPr>
      <w:r w:rsidRPr="006A16D9">
        <w:rPr>
          <w:rFonts w:ascii="Arial" w:hAnsi="Arial" w:cs="Arial"/>
          <w:sz w:val="28"/>
          <w:szCs w:val="28"/>
        </w:rPr>
        <w:t>§ 14. Archiwizacja</w:t>
      </w:r>
    </w:p>
    <w:p w14:paraId="340B7BD9" w14:textId="670A58F2" w:rsidR="007A2D99" w:rsidRPr="006A16D9" w:rsidRDefault="007A2D99" w:rsidP="006A16D9">
      <w:pPr>
        <w:spacing w:before="120" w:after="120" w:line="276" w:lineRule="auto"/>
        <w:ind w:left="284" w:hanging="284"/>
        <w:rPr>
          <w:rFonts w:ascii="Arial" w:hAnsi="Arial" w:cs="Arial"/>
          <w:bCs/>
          <w:sz w:val="26"/>
          <w:szCs w:val="26"/>
        </w:rPr>
      </w:pPr>
      <w:r w:rsidRPr="00F22C2F">
        <w:rPr>
          <w:rFonts w:ascii="Book Antiqua" w:hAnsi="Book Antiqua" w:cs="Tahoma"/>
          <w:bCs/>
        </w:rPr>
        <w:t>1.</w:t>
      </w:r>
      <w:r w:rsidRPr="00F22C2F">
        <w:rPr>
          <w:rFonts w:ascii="Book Antiqua" w:hAnsi="Book Antiqua" w:cs="Tahoma"/>
          <w:bCs/>
        </w:rPr>
        <w:tab/>
      </w:r>
      <w:r w:rsidRPr="006A16D9">
        <w:rPr>
          <w:rFonts w:ascii="Arial" w:hAnsi="Arial" w:cs="Arial"/>
          <w:bCs/>
          <w:sz w:val="26"/>
          <w:szCs w:val="26"/>
        </w:rPr>
        <w:t>Grantobiorca zobowiązuje się do przechowywania i udostępniania pełnej dokumentacji związanej z realizacją projektu objętego grantem przez okres 5 lat liczonych od 31 grudnia roku, w którym została dokonana płatność końcowa na rzecz Grantodawcy przez IZ FEdKP, z zastrzeżeniem ust. 2 i 3. O ww. terminie Grantodawca poinformuje Grantobiorcę pisemnie.</w:t>
      </w:r>
    </w:p>
    <w:p w14:paraId="379B158A" w14:textId="77777777" w:rsidR="007A2D99" w:rsidRPr="006A16D9" w:rsidRDefault="007A2D99" w:rsidP="006A16D9">
      <w:pPr>
        <w:spacing w:before="120" w:after="120" w:line="276" w:lineRule="auto"/>
        <w:ind w:left="284" w:hanging="284"/>
        <w:rPr>
          <w:rFonts w:ascii="Arial" w:hAnsi="Arial" w:cs="Arial"/>
          <w:bCs/>
          <w:sz w:val="26"/>
          <w:szCs w:val="26"/>
        </w:rPr>
      </w:pPr>
      <w:r w:rsidRPr="006A16D9">
        <w:rPr>
          <w:rFonts w:ascii="Arial" w:hAnsi="Arial" w:cs="Arial"/>
          <w:bCs/>
          <w:sz w:val="26"/>
          <w:szCs w:val="26"/>
        </w:rPr>
        <w:t>2.</w:t>
      </w:r>
      <w:r w:rsidRPr="006A16D9">
        <w:rPr>
          <w:rFonts w:ascii="Arial" w:hAnsi="Arial" w:cs="Arial"/>
          <w:bCs/>
          <w:sz w:val="26"/>
          <w:szCs w:val="26"/>
        </w:rPr>
        <w:tab/>
        <w:t>Bieg okresu, o którym mowa w ust. 1, zostaje przerwany w przypadku wszczęcia postępowania prawnego w odniesieniu do projektu grantowego albo na wniosek Komisji Europejskiej dotyczący projektu grantowego, o czym Grantobiorca jest informowany pisemnie przez Grantodawcę.</w:t>
      </w:r>
    </w:p>
    <w:p w14:paraId="53962393" w14:textId="77777777" w:rsidR="007A2D99" w:rsidRPr="006A16D9" w:rsidRDefault="007A2D99" w:rsidP="006A16D9">
      <w:pPr>
        <w:spacing w:before="120" w:after="120" w:line="276" w:lineRule="auto"/>
        <w:ind w:left="284" w:hanging="284"/>
        <w:rPr>
          <w:rFonts w:ascii="Arial" w:hAnsi="Arial" w:cs="Arial"/>
          <w:bCs/>
          <w:sz w:val="26"/>
          <w:szCs w:val="26"/>
        </w:rPr>
      </w:pPr>
      <w:r w:rsidRPr="006A16D9">
        <w:rPr>
          <w:rFonts w:ascii="Arial" w:hAnsi="Arial" w:cs="Arial"/>
          <w:bCs/>
          <w:sz w:val="26"/>
          <w:szCs w:val="26"/>
        </w:rPr>
        <w:t>3.</w:t>
      </w:r>
      <w:r w:rsidRPr="006A16D9">
        <w:rPr>
          <w:rFonts w:ascii="Arial" w:hAnsi="Arial" w:cs="Arial"/>
          <w:bCs/>
          <w:sz w:val="26"/>
          <w:szCs w:val="26"/>
        </w:rPr>
        <w:tab/>
        <w:t>Ustęp 1 pozostaje bez uszczerbku dla zasad dotyczących podatku VAT.</w:t>
      </w:r>
    </w:p>
    <w:p w14:paraId="41DFB371" w14:textId="5E64E263" w:rsidR="007A2D99" w:rsidRPr="006A16D9" w:rsidRDefault="007A2D99" w:rsidP="006A16D9">
      <w:pPr>
        <w:spacing w:before="120" w:after="120" w:line="276" w:lineRule="auto"/>
        <w:ind w:left="284" w:hanging="284"/>
        <w:rPr>
          <w:rFonts w:ascii="Arial" w:hAnsi="Arial" w:cs="Arial"/>
          <w:bCs/>
          <w:sz w:val="26"/>
          <w:szCs w:val="26"/>
        </w:rPr>
      </w:pPr>
      <w:r w:rsidRPr="006A16D9">
        <w:rPr>
          <w:rFonts w:ascii="Arial" w:hAnsi="Arial" w:cs="Arial"/>
          <w:bCs/>
          <w:sz w:val="26"/>
          <w:szCs w:val="26"/>
        </w:rPr>
        <w:t>4.</w:t>
      </w:r>
      <w:r w:rsidRPr="006A16D9">
        <w:rPr>
          <w:rFonts w:ascii="Arial" w:hAnsi="Arial" w:cs="Arial"/>
          <w:bCs/>
          <w:sz w:val="26"/>
          <w:szCs w:val="26"/>
        </w:rPr>
        <w:tab/>
        <w:t xml:space="preserve">Grantobiorca zobowiązuje się do przechowywania dokumentów w formie oryginałów </w:t>
      </w:r>
      <w:r w:rsidR="00804475" w:rsidRPr="006A16D9">
        <w:rPr>
          <w:rFonts w:ascii="Arial" w:hAnsi="Arial" w:cs="Arial"/>
          <w:bCs/>
          <w:sz w:val="26"/>
          <w:szCs w:val="26"/>
        </w:rPr>
        <w:br/>
      </w:r>
      <w:r w:rsidRPr="006A16D9">
        <w:rPr>
          <w:rFonts w:ascii="Arial" w:hAnsi="Arial" w:cs="Arial"/>
          <w:bCs/>
          <w:sz w:val="26"/>
          <w:szCs w:val="26"/>
        </w:rPr>
        <w:t xml:space="preserve">albo ich uwierzytelnionych odpisów lub na powszechnie uznanych nośnikach danych, </w:t>
      </w:r>
      <w:r w:rsidR="00804475" w:rsidRPr="006A16D9">
        <w:rPr>
          <w:rFonts w:ascii="Arial" w:hAnsi="Arial" w:cs="Arial"/>
          <w:bCs/>
          <w:sz w:val="26"/>
          <w:szCs w:val="26"/>
        </w:rPr>
        <w:br/>
      </w:r>
      <w:r w:rsidRPr="006A16D9">
        <w:rPr>
          <w:rFonts w:ascii="Arial" w:hAnsi="Arial" w:cs="Arial"/>
          <w:bCs/>
          <w:sz w:val="26"/>
          <w:szCs w:val="26"/>
        </w:rPr>
        <w:t>w tym jako elektroniczne wersje dokumentów oryginalnych lub dokumenty istniejące wyłącznie w wersji elektronicznej.</w:t>
      </w:r>
    </w:p>
    <w:p w14:paraId="3DF3C540" w14:textId="13031B87" w:rsidR="007A2D99" w:rsidRPr="006A16D9" w:rsidRDefault="007A2D99" w:rsidP="006A16D9">
      <w:pPr>
        <w:spacing w:before="120" w:after="120" w:line="276" w:lineRule="auto"/>
        <w:ind w:left="284" w:hanging="284"/>
        <w:rPr>
          <w:rFonts w:ascii="Arial" w:hAnsi="Arial" w:cs="Arial"/>
          <w:bCs/>
          <w:sz w:val="26"/>
          <w:szCs w:val="26"/>
        </w:rPr>
      </w:pPr>
      <w:r w:rsidRPr="006A16D9">
        <w:rPr>
          <w:rFonts w:ascii="Arial" w:hAnsi="Arial" w:cs="Arial"/>
          <w:bCs/>
          <w:sz w:val="26"/>
          <w:szCs w:val="26"/>
        </w:rPr>
        <w:t>5.</w:t>
      </w:r>
      <w:r w:rsidRPr="006A16D9">
        <w:rPr>
          <w:rFonts w:ascii="Arial" w:hAnsi="Arial" w:cs="Arial"/>
          <w:bCs/>
          <w:sz w:val="26"/>
          <w:szCs w:val="26"/>
        </w:rPr>
        <w:tab/>
      </w:r>
      <w:proofErr w:type="spellStart"/>
      <w:r w:rsidRPr="006A16D9">
        <w:rPr>
          <w:rFonts w:ascii="Arial" w:hAnsi="Arial" w:cs="Arial"/>
          <w:bCs/>
          <w:sz w:val="26"/>
          <w:szCs w:val="26"/>
        </w:rPr>
        <w:t>Grantobiorca</w:t>
      </w:r>
      <w:proofErr w:type="spellEnd"/>
      <w:r w:rsidRPr="006A16D9">
        <w:rPr>
          <w:rFonts w:ascii="Arial" w:hAnsi="Arial" w:cs="Arial"/>
          <w:bCs/>
          <w:sz w:val="26"/>
          <w:szCs w:val="26"/>
        </w:rPr>
        <w:t xml:space="preserve"> zobowiązuje się do przechowywania dokumentacji związanej z realizacją projektu objętego grantem w sposób zapewniający dostępność, poufność </w:t>
      </w:r>
      <w:r w:rsidR="006A16D9">
        <w:rPr>
          <w:rFonts w:ascii="Arial" w:hAnsi="Arial" w:cs="Arial"/>
          <w:bCs/>
          <w:sz w:val="26"/>
          <w:szCs w:val="26"/>
        </w:rPr>
        <w:br/>
      </w:r>
      <w:r w:rsidRPr="006A16D9">
        <w:rPr>
          <w:rFonts w:ascii="Arial" w:hAnsi="Arial" w:cs="Arial"/>
          <w:bCs/>
          <w:sz w:val="26"/>
          <w:szCs w:val="26"/>
        </w:rPr>
        <w:t>i bezpieczeństwo oraz do informowania Grantodawcy o miejscu przechowywania tej dokumentacji.</w:t>
      </w:r>
    </w:p>
    <w:p w14:paraId="4BE301DD" w14:textId="4760370E" w:rsidR="007A2D99" w:rsidRDefault="007A2D99" w:rsidP="006A16D9">
      <w:pPr>
        <w:spacing w:before="120" w:after="120" w:line="276" w:lineRule="auto"/>
        <w:ind w:left="284" w:hanging="284"/>
        <w:rPr>
          <w:rFonts w:ascii="Arial" w:hAnsi="Arial" w:cs="Arial"/>
          <w:bCs/>
          <w:sz w:val="26"/>
          <w:szCs w:val="26"/>
        </w:rPr>
      </w:pPr>
      <w:r w:rsidRPr="006A16D9">
        <w:rPr>
          <w:rFonts w:ascii="Arial" w:hAnsi="Arial" w:cs="Arial"/>
          <w:bCs/>
          <w:sz w:val="26"/>
          <w:szCs w:val="26"/>
        </w:rPr>
        <w:t xml:space="preserve">6. W przypadku zmiany miejsca przechowywania dokumentów związanych z realizacją projektu objętego grantem, jak również w przypadku zawieszenia, zaprzestania lub likwidacji przez Grantobiorcę działalności przed upływem terminu, o którym mowa w ust. 1, </w:t>
      </w:r>
      <w:proofErr w:type="spellStart"/>
      <w:r w:rsidRPr="006A16D9">
        <w:rPr>
          <w:rFonts w:ascii="Arial" w:hAnsi="Arial" w:cs="Arial"/>
          <w:bCs/>
          <w:sz w:val="26"/>
          <w:szCs w:val="26"/>
        </w:rPr>
        <w:t>Grantobiorca</w:t>
      </w:r>
      <w:proofErr w:type="spellEnd"/>
      <w:r w:rsidRPr="006A16D9">
        <w:rPr>
          <w:rFonts w:ascii="Arial" w:hAnsi="Arial" w:cs="Arial"/>
          <w:bCs/>
          <w:sz w:val="26"/>
          <w:szCs w:val="26"/>
        </w:rPr>
        <w:t xml:space="preserve"> zobowiązuje się do pisemnego poinformowania </w:t>
      </w:r>
      <w:proofErr w:type="spellStart"/>
      <w:r w:rsidRPr="006A16D9">
        <w:rPr>
          <w:rFonts w:ascii="Arial" w:hAnsi="Arial" w:cs="Arial"/>
          <w:bCs/>
          <w:sz w:val="26"/>
          <w:szCs w:val="26"/>
        </w:rPr>
        <w:t>Grantodawcy</w:t>
      </w:r>
      <w:proofErr w:type="spellEnd"/>
      <w:r w:rsidRPr="006A16D9">
        <w:rPr>
          <w:rFonts w:ascii="Arial" w:hAnsi="Arial" w:cs="Arial"/>
          <w:bCs/>
          <w:sz w:val="26"/>
          <w:szCs w:val="26"/>
        </w:rPr>
        <w:t xml:space="preserve">, </w:t>
      </w:r>
      <w:r w:rsidR="00A028AD">
        <w:rPr>
          <w:rFonts w:ascii="Arial" w:hAnsi="Arial" w:cs="Arial"/>
          <w:bCs/>
          <w:sz w:val="26"/>
          <w:szCs w:val="26"/>
        </w:rPr>
        <w:br/>
      </w:r>
      <w:r w:rsidRPr="006A16D9">
        <w:rPr>
          <w:rFonts w:ascii="Arial" w:hAnsi="Arial" w:cs="Arial"/>
          <w:bCs/>
          <w:sz w:val="26"/>
          <w:szCs w:val="26"/>
        </w:rPr>
        <w:t>w terminie 14 dni kalendarzowych od zaistnienia zdarzenia, o nowym miejscu przechowywania dokumentów.</w:t>
      </w:r>
    </w:p>
    <w:p w14:paraId="512CEF0C" w14:textId="77777777" w:rsidR="00A028AD" w:rsidRPr="006A16D9" w:rsidRDefault="00A028AD" w:rsidP="006A16D9">
      <w:pPr>
        <w:spacing w:before="120" w:after="120" w:line="276" w:lineRule="auto"/>
        <w:ind w:left="284" w:hanging="284"/>
        <w:rPr>
          <w:rFonts w:ascii="Arial" w:hAnsi="Arial" w:cs="Arial"/>
          <w:sz w:val="26"/>
          <w:szCs w:val="26"/>
        </w:rPr>
      </w:pPr>
    </w:p>
    <w:p w14:paraId="5ECB5E6A" w14:textId="77777777" w:rsidR="007A2D99" w:rsidRPr="00A028AD" w:rsidRDefault="007A2D99" w:rsidP="00A028AD">
      <w:pPr>
        <w:pStyle w:val="Nagwek1"/>
        <w:jc w:val="left"/>
        <w:rPr>
          <w:rFonts w:ascii="Arial" w:hAnsi="Arial" w:cs="Arial"/>
          <w:sz w:val="28"/>
          <w:szCs w:val="28"/>
        </w:rPr>
      </w:pPr>
      <w:r w:rsidRPr="00A028AD">
        <w:rPr>
          <w:rFonts w:ascii="Arial" w:hAnsi="Arial" w:cs="Arial"/>
          <w:sz w:val="28"/>
          <w:szCs w:val="28"/>
        </w:rPr>
        <w:t>§ 15. Zmiany w projekcie objętym grantem i Umowie</w:t>
      </w:r>
    </w:p>
    <w:p w14:paraId="3AF1EE43" w14:textId="0E263738" w:rsidR="007A2D99" w:rsidRPr="00A028AD" w:rsidRDefault="007A2D99">
      <w:pPr>
        <w:numPr>
          <w:ilvl w:val="0"/>
          <w:numId w:val="8"/>
        </w:numPr>
        <w:spacing w:before="120" w:after="120" w:line="276" w:lineRule="auto"/>
        <w:ind w:left="425" w:hanging="426"/>
        <w:jc w:val="both"/>
        <w:rPr>
          <w:rFonts w:ascii="Arial" w:hAnsi="Arial" w:cs="Arial"/>
          <w:sz w:val="26"/>
          <w:szCs w:val="26"/>
        </w:rPr>
      </w:pPr>
      <w:proofErr w:type="spellStart"/>
      <w:r w:rsidRPr="00A028AD">
        <w:rPr>
          <w:rFonts w:ascii="Arial" w:hAnsi="Arial" w:cs="Arial"/>
          <w:sz w:val="26"/>
          <w:szCs w:val="26"/>
        </w:rPr>
        <w:t>Grantobiorca</w:t>
      </w:r>
      <w:proofErr w:type="spellEnd"/>
      <w:r w:rsidRPr="00A028AD">
        <w:rPr>
          <w:rFonts w:ascii="Arial" w:hAnsi="Arial" w:cs="Arial"/>
          <w:sz w:val="26"/>
          <w:szCs w:val="26"/>
        </w:rPr>
        <w:t xml:space="preserve"> jest zobowiązany do realizacji projektu objętego grantem zgodnie </w:t>
      </w:r>
      <w:r w:rsidR="00A028AD">
        <w:rPr>
          <w:rFonts w:ascii="Arial" w:hAnsi="Arial" w:cs="Arial"/>
          <w:sz w:val="26"/>
          <w:szCs w:val="26"/>
        </w:rPr>
        <w:br/>
      </w:r>
      <w:r w:rsidRPr="00A028AD">
        <w:rPr>
          <w:rFonts w:ascii="Arial" w:hAnsi="Arial" w:cs="Arial"/>
          <w:sz w:val="26"/>
          <w:szCs w:val="26"/>
        </w:rPr>
        <w:t>z Umową, wnioskiem o powierzenie grantu oraz zmianami zaakceptowanymi przez Grantodawcę.</w:t>
      </w:r>
    </w:p>
    <w:p w14:paraId="6E4E4D70" w14:textId="77777777" w:rsidR="007A2D99" w:rsidRPr="00A028AD" w:rsidRDefault="007A2D99">
      <w:pPr>
        <w:numPr>
          <w:ilvl w:val="0"/>
          <w:numId w:val="8"/>
        </w:numPr>
        <w:spacing w:before="120" w:after="120" w:line="276" w:lineRule="auto"/>
        <w:ind w:left="425" w:hanging="426"/>
        <w:jc w:val="both"/>
        <w:rPr>
          <w:rFonts w:ascii="Arial" w:hAnsi="Arial" w:cs="Arial"/>
          <w:sz w:val="26"/>
          <w:szCs w:val="26"/>
        </w:rPr>
      </w:pPr>
      <w:r w:rsidRPr="00A028AD">
        <w:rPr>
          <w:rFonts w:ascii="Arial" w:hAnsi="Arial" w:cs="Arial"/>
          <w:sz w:val="26"/>
          <w:szCs w:val="26"/>
        </w:rPr>
        <w:t>Wszelkie zmiany w projekcie objętym grantem wymagają uzyskania pisemnej akceptacji Grantodawcy.</w:t>
      </w:r>
    </w:p>
    <w:p w14:paraId="4CFDBE5E" w14:textId="060BC9F3" w:rsidR="007A2D99" w:rsidRPr="00A028AD" w:rsidRDefault="007A2D99">
      <w:pPr>
        <w:numPr>
          <w:ilvl w:val="0"/>
          <w:numId w:val="8"/>
        </w:numPr>
        <w:spacing w:before="120" w:after="120" w:line="276" w:lineRule="auto"/>
        <w:ind w:left="425" w:hanging="426"/>
        <w:jc w:val="both"/>
        <w:rPr>
          <w:rFonts w:ascii="Arial" w:hAnsi="Arial" w:cs="Arial"/>
          <w:sz w:val="26"/>
          <w:szCs w:val="26"/>
        </w:rPr>
      </w:pPr>
      <w:r w:rsidRPr="00A028AD">
        <w:rPr>
          <w:rFonts w:ascii="Arial" w:hAnsi="Arial" w:cs="Arial"/>
          <w:sz w:val="26"/>
          <w:szCs w:val="26"/>
        </w:rPr>
        <w:lastRenderedPageBreak/>
        <w:t>Nie wszystkie zmiany w projekcie objętym grantem wymagają zmiany Umowy. Decyzję w tym zakresie podejmuje Grantodawca po zapoznaniu się z uzasadnieniem Grantobiorcy dotyczącym proponowanych zmian.</w:t>
      </w:r>
    </w:p>
    <w:p w14:paraId="3D7CFF94" w14:textId="77777777" w:rsidR="007A2D99" w:rsidRPr="00A028AD" w:rsidRDefault="007A2D99">
      <w:pPr>
        <w:numPr>
          <w:ilvl w:val="0"/>
          <w:numId w:val="8"/>
        </w:numPr>
        <w:spacing w:before="120" w:after="120" w:line="276" w:lineRule="auto"/>
        <w:ind w:left="284" w:hanging="426"/>
        <w:jc w:val="both"/>
        <w:rPr>
          <w:rFonts w:ascii="Arial" w:hAnsi="Arial" w:cs="Arial"/>
          <w:sz w:val="26"/>
          <w:szCs w:val="26"/>
        </w:rPr>
      </w:pPr>
      <w:r w:rsidRPr="00A028AD">
        <w:rPr>
          <w:rFonts w:ascii="Arial" w:hAnsi="Arial" w:cs="Arial"/>
          <w:sz w:val="26"/>
          <w:szCs w:val="26"/>
        </w:rPr>
        <w:t>W odniesieniu do zmian, powodujących konieczność zmiany Umowy (zawarcia aneksu), Grantobiorca zgłasza Grantodawcy, w formie pisemnej, propozycje zmian dotyczących realizacji projektu objętego grantem przed ich wprowadzeniem, nie później niż na 30 dni kalendarzowych przed planowanym zakończeniem realizacji projektu objętego grantem, określonym w § 3 ust. 1 Umowy.</w:t>
      </w:r>
    </w:p>
    <w:p w14:paraId="7F65AC06" w14:textId="77777777" w:rsidR="007A2D99" w:rsidRPr="00A028AD" w:rsidRDefault="007A2D99">
      <w:pPr>
        <w:numPr>
          <w:ilvl w:val="0"/>
          <w:numId w:val="8"/>
        </w:numPr>
        <w:spacing w:before="120" w:after="120" w:line="276" w:lineRule="auto"/>
        <w:ind w:left="425" w:hanging="426"/>
        <w:jc w:val="both"/>
        <w:rPr>
          <w:rFonts w:ascii="Arial" w:hAnsi="Arial" w:cs="Arial"/>
          <w:sz w:val="26"/>
          <w:szCs w:val="26"/>
        </w:rPr>
      </w:pPr>
      <w:r w:rsidRPr="00A028AD">
        <w:rPr>
          <w:rFonts w:ascii="Arial" w:hAnsi="Arial" w:cs="Arial"/>
          <w:sz w:val="26"/>
          <w:szCs w:val="26"/>
        </w:rPr>
        <w:t>Grantodawca może z własnej inicjatywy zaproponować wprowadzenie zmian do projektu objętego grantem oraz Umowy.</w:t>
      </w:r>
    </w:p>
    <w:p w14:paraId="7A856B85" w14:textId="0D4F2E72" w:rsidR="007A2D99" w:rsidRPr="00A028AD" w:rsidRDefault="007A2D99">
      <w:pPr>
        <w:numPr>
          <w:ilvl w:val="0"/>
          <w:numId w:val="8"/>
        </w:numPr>
        <w:spacing w:before="120" w:after="120" w:line="276" w:lineRule="auto"/>
        <w:ind w:left="425" w:hanging="426"/>
        <w:jc w:val="both"/>
        <w:rPr>
          <w:rFonts w:ascii="Arial" w:hAnsi="Arial" w:cs="Arial"/>
          <w:sz w:val="26"/>
          <w:szCs w:val="26"/>
        </w:rPr>
      </w:pPr>
      <w:r w:rsidRPr="00A028AD">
        <w:rPr>
          <w:rFonts w:ascii="Arial" w:hAnsi="Arial" w:cs="Arial"/>
          <w:sz w:val="26"/>
          <w:szCs w:val="26"/>
        </w:rPr>
        <w:t>Zmiany w Umowie nie mogą prowadzić do zwiększenia wysokości grantu określonego w § 2 ust. 2 Umowy.</w:t>
      </w:r>
    </w:p>
    <w:p w14:paraId="6B7ACB91" w14:textId="77777777" w:rsidR="007A2D99" w:rsidRPr="00A028AD" w:rsidRDefault="007A2D99">
      <w:pPr>
        <w:numPr>
          <w:ilvl w:val="0"/>
          <w:numId w:val="8"/>
        </w:numPr>
        <w:spacing w:before="120" w:after="120" w:line="276" w:lineRule="auto"/>
        <w:ind w:left="425" w:hanging="426"/>
        <w:jc w:val="both"/>
        <w:rPr>
          <w:rFonts w:ascii="Arial" w:hAnsi="Arial" w:cs="Arial"/>
          <w:sz w:val="26"/>
          <w:szCs w:val="26"/>
        </w:rPr>
      </w:pPr>
      <w:r w:rsidRPr="00A028AD">
        <w:rPr>
          <w:rFonts w:ascii="Arial" w:hAnsi="Arial" w:cs="Arial"/>
          <w:sz w:val="26"/>
          <w:szCs w:val="26"/>
        </w:rPr>
        <w:t xml:space="preserve">Nie jest dopuszczalna zmiana w projekcie objętym grantem, w rezultacie której projekt objęty grantem przestałby spełniać kryteria wyboru warunkujące otrzymanie grantu. </w:t>
      </w:r>
    </w:p>
    <w:p w14:paraId="60E07C6D" w14:textId="77777777" w:rsidR="007A2D99" w:rsidRPr="00A028AD" w:rsidRDefault="007A2D99">
      <w:pPr>
        <w:numPr>
          <w:ilvl w:val="0"/>
          <w:numId w:val="8"/>
        </w:numPr>
        <w:spacing w:before="120" w:after="120" w:line="276" w:lineRule="auto"/>
        <w:ind w:left="425" w:hanging="426"/>
        <w:jc w:val="both"/>
        <w:rPr>
          <w:rFonts w:ascii="Arial" w:hAnsi="Arial" w:cs="Arial"/>
          <w:sz w:val="26"/>
          <w:szCs w:val="26"/>
        </w:rPr>
      </w:pPr>
      <w:r w:rsidRPr="00A028AD">
        <w:rPr>
          <w:rFonts w:ascii="Arial" w:hAnsi="Arial" w:cs="Arial"/>
          <w:sz w:val="26"/>
          <w:szCs w:val="26"/>
        </w:rPr>
        <w:t>Zmiany w Umowie, o ile jej zapisy nie stanowią inaczej, wymagają formy pisemnej pod rygorem nieważności.</w:t>
      </w:r>
    </w:p>
    <w:p w14:paraId="1F123A17" w14:textId="6F998B6C" w:rsidR="007A2D99" w:rsidRPr="00A028AD" w:rsidRDefault="007A2D99">
      <w:pPr>
        <w:numPr>
          <w:ilvl w:val="0"/>
          <w:numId w:val="8"/>
        </w:numPr>
        <w:spacing w:before="120" w:after="120" w:line="276" w:lineRule="auto"/>
        <w:ind w:left="425" w:hanging="426"/>
        <w:jc w:val="both"/>
        <w:rPr>
          <w:rFonts w:ascii="Arial" w:hAnsi="Arial" w:cs="Arial"/>
          <w:sz w:val="26"/>
          <w:szCs w:val="26"/>
        </w:rPr>
      </w:pPr>
      <w:proofErr w:type="spellStart"/>
      <w:r w:rsidRPr="00A028AD">
        <w:rPr>
          <w:rFonts w:ascii="Arial" w:eastAsia="Courier New" w:hAnsi="Arial" w:cs="Arial"/>
          <w:sz w:val="26"/>
          <w:szCs w:val="26"/>
        </w:rPr>
        <w:t>Grantodawca</w:t>
      </w:r>
      <w:proofErr w:type="spellEnd"/>
      <w:r w:rsidRPr="00A028AD">
        <w:rPr>
          <w:rFonts w:ascii="Arial" w:eastAsia="Courier New" w:hAnsi="Arial" w:cs="Arial"/>
          <w:sz w:val="26"/>
          <w:szCs w:val="26"/>
        </w:rPr>
        <w:t xml:space="preserve"> informuje </w:t>
      </w:r>
      <w:proofErr w:type="spellStart"/>
      <w:r w:rsidRPr="00A028AD">
        <w:rPr>
          <w:rFonts w:ascii="Arial" w:eastAsia="Courier New" w:hAnsi="Arial" w:cs="Arial"/>
          <w:sz w:val="26"/>
          <w:szCs w:val="26"/>
        </w:rPr>
        <w:t>Grantobiorcę</w:t>
      </w:r>
      <w:proofErr w:type="spellEnd"/>
      <w:r w:rsidRPr="00A028AD">
        <w:rPr>
          <w:rFonts w:ascii="Arial" w:eastAsia="Courier New" w:hAnsi="Arial" w:cs="Arial"/>
          <w:sz w:val="26"/>
          <w:szCs w:val="26"/>
        </w:rPr>
        <w:t xml:space="preserve"> o decyzji w sprawie zmian w Umowie lub </w:t>
      </w:r>
      <w:r w:rsidR="00A028AD">
        <w:rPr>
          <w:rFonts w:ascii="Arial" w:eastAsia="Courier New" w:hAnsi="Arial" w:cs="Arial"/>
          <w:sz w:val="26"/>
          <w:szCs w:val="26"/>
        </w:rPr>
        <w:br/>
      </w:r>
      <w:r w:rsidRPr="00A028AD">
        <w:rPr>
          <w:rFonts w:ascii="Arial" w:eastAsia="Courier New" w:hAnsi="Arial" w:cs="Arial"/>
          <w:sz w:val="26"/>
          <w:szCs w:val="26"/>
        </w:rPr>
        <w:t xml:space="preserve">w projekcie objętym grantem nie później niż 30 dni kalendarzowych od wpływu propozycji tych zmian. </w:t>
      </w:r>
    </w:p>
    <w:p w14:paraId="7086AA8A" w14:textId="77777777" w:rsidR="00A028AD" w:rsidRPr="00A028AD" w:rsidRDefault="00A028AD" w:rsidP="00A028AD">
      <w:pPr>
        <w:spacing w:before="120" w:after="120" w:line="276" w:lineRule="auto"/>
        <w:ind w:left="425" w:firstLine="0"/>
        <w:jc w:val="both"/>
        <w:rPr>
          <w:rFonts w:ascii="Arial" w:hAnsi="Arial" w:cs="Arial"/>
          <w:sz w:val="26"/>
          <w:szCs w:val="26"/>
        </w:rPr>
      </w:pPr>
    </w:p>
    <w:p w14:paraId="194B4BB1" w14:textId="77777777" w:rsidR="007A2D99" w:rsidRPr="00A028AD" w:rsidRDefault="007A2D99" w:rsidP="00C905C4">
      <w:pPr>
        <w:pStyle w:val="Nagwek1"/>
        <w:rPr>
          <w:rFonts w:ascii="Arial" w:hAnsi="Arial" w:cs="Arial"/>
          <w:sz w:val="28"/>
          <w:szCs w:val="28"/>
        </w:rPr>
      </w:pPr>
      <w:bookmarkStart w:id="8" w:name="_Hlk176340892"/>
      <w:r w:rsidRPr="00A028AD">
        <w:rPr>
          <w:rFonts w:ascii="Arial" w:hAnsi="Arial" w:cs="Arial"/>
          <w:sz w:val="28"/>
          <w:szCs w:val="28"/>
        </w:rPr>
        <w:t>§ 16. Trwałość rezultatów i trwałość projektu objętego grantem</w:t>
      </w:r>
    </w:p>
    <w:p w14:paraId="78A375C7" w14:textId="77777777" w:rsidR="007A2D99" w:rsidRPr="00A028AD" w:rsidRDefault="007A2D99" w:rsidP="00A028AD">
      <w:pPr>
        <w:spacing w:before="120" w:after="120" w:line="276" w:lineRule="auto"/>
        <w:ind w:hanging="284"/>
        <w:rPr>
          <w:rFonts w:ascii="Arial" w:hAnsi="Arial" w:cs="Arial"/>
          <w:color w:val="auto"/>
          <w:sz w:val="26"/>
          <w:szCs w:val="26"/>
        </w:rPr>
      </w:pPr>
      <w:r w:rsidRPr="00BC1BF4">
        <w:rPr>
          <w:rFonts w:ascii="Book Antiqua" w:hAnsi="Book Antiqua" w:cs="Tahoma"/>
          <w:color w:val="auto"/>
        </w:rPr>
        <w:t>1.</w:t>
      </w:r>
      <w:r w:rsidRPr="00BC1BF4">
        <w:rPr>
          <w:rFonts w:ascii="Book Antiqua" w:hAnsi="Book Antiqua" w:cs="Tahoma"/>
          <w:color w:val="auto"/>
        </w:rPr>
        <w:tab/>
      </w:r>
      <w:r w:rsidRPr="00A028AD">
        <w:rPr>
          <w:rFonts w:ascii="Arial" w:hAnsi="Arial" w:cs="Arial"/>
          <w:color w:val="auto"/>
          <w:sz w:val="26"/>
          <w:szCs w:val="26"/>
        </w:rPr>
        <w:t>Grantobiorca zobowiązuje się do:</w:t>
      </w:r>
    </w:p>
    <w:p w14:paraId="31EA4124" w14:textId="77777777" w:rsidR="007A2D99" w:rsidRPr="00A028AD" w:rsidRDefault="007A2D99" w:rsidP="00A028AD">
      <w:pPr>
        <w:numPr>
          <w:ilvl w:val="1"/>
          <w:numId w:val="22"/>
        </w:numPr>
        <w:spacing w:before="120" w:after="120" w:line="276" w:lineRule="auto"/>
        <w:rPr>
          <w:rFonts w:ascii="Arial" w:hAnsi="Arial" w:cs="Arial"/>
          <w:color w:val="auto"/>
          <w:sz w:val="26"/>
          <w:szCs w:val="26"/>
        </w:rPr>
      </w:pPr>
      <w:r w:rsidRPr="00A028AD">
        <w:rPr>
          <w:rFonts w:ascii="Arial" w:hAnsi="Arial" w:cs="Arial"/>
          <w:color w:val="auto"/>
          <w:sz w:val="26"/>
          <w:szCs w:val="26"/>
        </w:rPr>
        <w:t>zachowania trwałości rezultatów określonych we wniosku o powierzenie grantu;</w:t>
      </w:r>
    </w:p>
    <w:p w14:paraId="02D1C0A6" w14:textId="31B5839D" w:rsidR="007A2D99" w:rsidRPr="00A028AD" w:rsidRDefault="007A2D99" w:rsidP="00A028AD">
      <w:pPr>
        <w:numPr>
          <w:ilvl w:val="1"/>
          <w:numId w:val="22"/>
        </w:numPr>
        <w:spacing w:before="120" w:after="120" w:line="276" w:lineRule="auto"/>
        <w:rPr>
          <w:rFonts w:ascii="Arial" w:hAnsi="Arial" w:cs="Arial"/>
          <w:color w:val="auto"/>
          <w:sz w:val="26"/>
          <w:szCs w:val="26"/>
        </w:rPr>
      </w:pPr>
      <w:r w:rsidRPr="00A028AD">
        <w:rPr>
          <w:rFonts w:ascii="Arial" w:hAnsi="Arial" w:cs="Arial"/>
          <w:color w:val="auto"/>
          <w:sz w:val="26"/>
          <w:szCs w:val="26"/>
        </w:rPr>
        <w:t xml:space="preserve">zachowania i utrzymania trwałości projektu objętego grantem, zgodnie z art. 65 rozporządzenia ogólnego w odniesieniu do wydatków ponoszonych w ramach cross-financingu lub gdy projekt objęty grantem podlega obowiązkowi utrzymania inwestycji zgodnie z zasadami pomocy publicznej (jeśli dotyczy). </w:t>
      </w:r>
    </w:p>
    <w:p w14:paraId="43D8471E" w14:textId="1B70930F" w:rsidR="007A2D99" w:rsidRPr="00A028AD" w:rsidRDefault="007A2D99" w:rsidP="00A028AD">
      <w:pPr>
        <w:spacing w:before="120" w:after="120" w:line="276" w:lineRule="auto"/>
        <w:ind w:left="284" w:hanging="284"/>
        <w:rPr>
          <w:rFonts w:ascii="Arial" w:hAnsi="Arial" w:cs="Arial"/>
          <w:color w:val="auto"/>
          <w:sz w:val="26"/>
          <w:szCs w:val="26"/>
        </w:rPr>
      </w:pPr>
      <w:r w:rsidRPr="00A028AD">
        <w:rPr>
          <w:rFonts w:ascii="Arial" w:hAnsi="Arial" w:cs="Arial"/>
          <w:color w:val="auto"/>
          <w:sz w:val="26"/>
          <w:szCs w:val="26"/>
        </w:rPr>
        <w:t>2.</w:t>
      </w:r>
      <w:r w:rsidRPr="00A028AD">
        <w:rPr>
          <w:rFonts w:ascii="Arial" w:hAnsi="Arial" w:cs="Arial"/>
          <w:color w:val="auto"/>
          <w:sz w:val="26"/>
          <w:szCs w:val="26"/>
        </w:rPr>
        <w:tab/>
        <w:t>Trwałość rezultatów obowiązuje przez okres wskazany we wniosku o powierzenie grantu. Grantobiorca zobowiązuje się do zachowania trwałości projektu objętego grantem przez okres 5 lat (3 lat w przypadkach dotyczących utrzymania inwestycji lub miejsc pracy stworzonych przez MŚP) od daty płatności końcowej na rzecz Grantobiorcy. Gdy przepisy dotyczące pomocy publicznej wprowadzają bardziej restrykcyjne wymogi w tym zakresie, stosuje się okres ustalony zgodnie z tymi przepisami.</w:t>
      </w:r>
    </w:p>
    <w:p w14:paraId="5B2D272F" w14:textId="77777777" w:rsidR="007A2D99" w:rsidRPr="00A028AD" w:rsidRDefault="007A2D99" w:rsidP="00A028AD">
      <w:pPr>
        <w:spacing w:before="120" w:after="120" w:line="276" w:lineRule="auto"/>
        <w:ind w:left="284" w:hanging="284"/>
        <w:rPr>
          <w:rFonts w:ascii="Arial" w:hAnsi="Arial" w:cs="Arial"/>
          <w:color w:val="auto"/>
          <w:sz w:val="26"/>
          <w:szCs w:val="26"/>
        </w:rPr>
      </w:pPr>
      <w:r w:rsidRPr="00A028AD">
        <w:rPr>
          <w:rFonts w:ascii="Arial" w:hAnsi="Arial" w:cs="Arial"/>
          <w:color w:val="auto"/>
          <w:sz w:val="26"/>
          <w:szCs w:val="26"/>
        </w:rPr>
        <w:t>3.</w:t>
      </w:r>
      <w:r w:rsidRPr="00A028AD">
        <w:rPr>
          <w:rFonts w:ascii="Arial" w:hAnsi="Arial" w:cs="Arial"/>
          <w:color w:val="auto"/>
          <w:sz w:val="26"/>
          <w:szCs w:val="26"/>
        </w:rPr>
        <w:tab/>
        <w:t>Za datę płatności końcowej, o której mowa w ust. 2, uznaje się:</w:t>
      </w:r>
    </w:p>
    <w:p w14:paraId="6E452C62" w14:textId="2F8E92D4" w:rsidR="007A2D99" w:rsidRPr="00A028AD" w:rsidRDefault="007A2D99" w:rsidP="00A028AD">
      <w:pPr>
        <w:spacing w:before="120" w:after="120" w:line="276" w:lineRule="auto"/>
        <w:ind w:left="567" w:hanging="283"/>
        <w:rPr>
          <w:rFonts w:ascii="Arial" w:hAnsi="Arial" w:cs="Arial"/>
          <w:color w:val="auto"/>
          <w:sz w:val="26"/>
          <w:szCs w:val="26"/>
        </w:rPr>
      </w:pPr>
      <w:r w:rsidRPr="00A028AD">
        <w:rPr>
          <w:rFonts w:ascii="Arial" w:hAnsi="Arial" w:cs="Arial"/>
          <w:color w:val="auto"/>
          <w:sz w:val="26"/>
          <w:szCs w:val="26"/>
        </w:rPr>
        <w:t>1)</w:t>
      </w:r>
      <w:r w:rsidRPr="00A028AD">
        <w:rPr>
          <w:rFonts w:ascii="Arial" w:hAnsi="Arial" w:cs="Arial"/>
          <w:color w:val="auto"/>
          <w:sz w:val="26"/>
          <w:szCs w:val="26"/>
        </w:rPr>
        <w:tab/>
        <w:t>datę obciążenia rachunku Grantodawcy  – gdy w ramach rozliczenia końcowego wniosku o rozliczenie grantu Grantobiorcy są przekazywane środki,</w:t>
      </w:r>
    </w:p>
    <w:p w14:paraId="6EC4A489" w14:textId="77777777" w:rsidR="007A2D99" w:rsidRPr="00A028AD" w:rsidRDefault="007A2D99" w:rsidP="00A028AD">
      <w:pPr>
        <w:spacing w:before="120" w:after="120" w:line="276" w:lineRule="auto"/>
        <w:ind w:left="567" w:hanging="283"/>
        <w:rPr>
          <w:rFonts w:ascii="Arial" w:hAnsi="Arial" w:cs="Arial"/>
          <w:color w:val="auto"/>
          <w:sz w:val="26"/>
          <w:szCs w:val="26"/>
        </w:rPr>
      </w:pPr>
      <w:r w:rsidRPr="00A028AD">
        <w:rPr>
          <w:rFonts w:ascii="Arial" w:hAnsi="Arial" w:cs="Arial"/>
          <w:color w:val="auto"/>
          <w:sz w:val="26"/>
          <w:szCs w:val="26"/>
        </w:rPr>
        <w:lastRenderedPageBreak/>
        <w:t>2)</w:t>
      </w:r>
      <w:r w:rsidRPr="00A028AD">
        <w:rPr>
          <w:rFonts w:ascii="Arial" w:hAnsi="Arial" w:cs="Arial"/>
          <w:color w:val="auto"/>
          <w:sz w:val="26"/>
          <w:szCs w:val="26"/>
        </w:rPr>
        <w:tab/>
        <w:t>datę zatwierdzenia końcowego wniosku o rozliczenie grantu – w pozostałych przypadkach.</w:t>
      </w:r>
    </w:p>
    <w:p w14:paraId="08E8FC35" w14:textId="48C671AD" w:rsidR="007A2D99" w:rsidRPr="00A028AD" w:rsidRDefault="007A2D99" w:rsidP="00A028AD">
      <w:pPr>
        <w:spacing w:before="120" w:after="120" w:line="276" w:lineRule="auto"/>
        <w:ind w:left="284" w:hanging="284"/>
        <w:rPr>
          <w:rFonts w:ascii="Arial" w:hAnsi="Arial" w:cs="Arial"/>
          <w:color w:val="auto"/>
          <w:sz w:val="26"/>
          <w:szCs w:val="26"/>
        </w:rPr>
      </w:pPr>
      <w:r w:rsidRPr="00A028AD">
        <w:rPr>
          <w:rFonts w:ascii="Arial" w:hAnsi="Arial" w:cs="Arial"/>
          <w:color w:val="auto"/>
          <w:sz w:val="26"/>
          <w:szCs w:val="26"/>
        </w:rPr>
        <w:t>4.</w:t>
      </w:r>
      <w:r w:rsidRPr="00A028AD">
        <w:rPr>
          <w:rFonts w:ascii="Arial" w:hAnsi="Arial" w:cs="Arial"/>
          <w:color w:val="auto"/>
          <w:sz w:val="26"/>
          <w:szCs w:val="26"/>
        </w:rPr>
        <w:tab/>
        <w:t>Naruszenie trwałości rezultatów i/lub trwałości projektu objętego grantem oznacza konieczność zwrotu środków otrzymanych na realizację projektu objętego grantem wraz z odsetkami liczonymi jak dla zaległości podatkowych od dnia naruszenia okresu trwałości, proporcjonalnie do okresu niezachowania obowiązku trwałości – w trybie określonym w art. 207 ustawy o finansach publicznych.</w:t>
      </w:r>
    </w:p>
    <w:p w14:paraId="6D202809" w14:textId="77777777" w:rsidR="007A2D99" w:rsidRPr="00A028AD" w:rsidRDefault="007A2D99" w:rsidP="00A028AD">
      <w:pPr>
        <w:spacing w:before="120" w:after="120" w:line="276" w:lineRule="auto"/>
        <w:ind w:left="284" w:hanging="284"/>
        <w:rPr>
          <w:rFonts w:ascii="Arial" w:hAnsi="Arial" w:cs="Arial"/>
          <w:color w:val="auto"/>
          <w:sz w:val="26"/>
          <w:szCs w:val="26"/>
        </w:rPr>
      </w:pPr>
      <w:r w:rsidRPr="00A028AD">
        <w:rPr>
          <w:rFonts w:ascii="Arial" w:hAnsi="Arial" w:cs="Arial"/>
          <w:color w:val="auto"/>
          <w:sz w:val="26"/>
          <w:szCs w:val="26"/>
        </w:rPr>
        <w:t>5. Naruszenie zasady trwałości projektu objętego grantem następuje w sytuacji wystąpienia w okresie trwałości co najmniej jednej z poniższych przesłanek:</w:t>
      </w:r>
    </w:p>
    <w:p w14:paraId="05ACD69C" w14:textId="77777777" w:rsidR="007A2D99" w:rsidRPr="00A028AD" w:rsidRDefault="007A2D99" w:rsidP="00A028AD">
      <w:pPr>
        <w:spacing w:before="120" w:after="120" w:line="276" w:lineRule="auto"/>
        <w:ind w:left="567" w:hanging="283"/>
        <w:rPr>
          <w:rFonts w:ascii="Arial" w:hAnsi="Arial" w:cs="Arial"/>
          <w:color w:val="auto"/>
          <w:sz w:val="26"/>
          <w:szCs w:val="26"/>
        </w:rPr>
      </w:pPr>
      <w:r w:rsidRPr="00A028AD">
        <w:rPr>
          <w:rFonts w:ascii="Arial" w:hAnsi="Arial" w:cs="Arial"/>
          <w:color w:val="auto"/>
          <w:sz w:val="26"/>
          <w:szCs w:val="26"/>
        </w:rPr>
        <w:t>1)</w:t>
      </w:r>
      <w:r w:rsidRPr="00A028AD">
        <w:rPr>
          <w:rFonts w:ascii="Arial" w:hAnsi="Arial" w:cs="Arial"/>
          <w:color w:val="auto"/>
          <w:sz w:val="26"/>
          <w:szCs w:val="26"/>
        </w:rPr>
        <w:tab/>
        <w:t>Grantobiorca zaprzestał działalności produkcyjnej lub ją przeniósł poza województwo kujawsko-pomorskie,</w:t>
      </w:r>
    </w:p>
    <w:p w14:paraId="52B1E388" w14:textId="1FB45531" w:rsidR="007A2D99" w:rsidRPr="00A028AD" w:rsidRDefault="007A2D99" w:rsidP="00A028AD">
      <w:pPr>
        <w:spacing w:before="120" w:after="120" w:line="276" w:lineRule="auto"/>
        <w:ind w:left="567" w:hanging="283"/>
        <w:rPr>
          <w:rFonts w:ascii="Arial" w:hAnsi="Arial" w:cs="Arial"/>
          <w:color w:val="auto"/>
          <w:sz w:val="26"/>
          <w:szCs w:val="26"/>
        </w:rPr>
      </w:pPr>
      <w:r w:rsidRPr="00A028AD">
        <w:rPr>
          <w:rFonts w:ascii="Arial" w:hAnsi="Arial" w:cs="Arial"/>
          <w:color w:val="auto"/>
          <w:sz w:val="26"/>
          <w:szCs w:val="26"/>
        </w:rPr>
        <w:t>2)</w:t>
      </w:r>
      <w:r w:rsidRPr="00A028AD">
        <w:rPr>
          <w:rFonts w:ascii="Arial" w:hAnsi="Arial" w:cs="Arial"/>
          <w:color w:val="auto"/>
          <w:sz w:val="26"/>
          <w:szCs w:val="26"/>
        </w:rPr>
        <w:tab/>
        <w:t>nastąpiła zmiana własności elementu infrastruktury, która daje przedsiębiorstwu lub podmiotowi publicznemu nienależną korzyść,</w:t>
      </w:r>
    </w:p>
    <w:p w14:paraId="0D72AF7A" w14:textId="6434F63D" w:rsidR="007A2D99" w:rsidRPr="00A028AD" w:rsidRDefault="007A2D99" w:rsidP="00A028AD">
      <w:pPr>
        <w:spacing w:before="120" w:after="120" w:line="276" w:lineRule="auto"/>
        <w:ind w:left="567" w:hanging="283"/>
        <w:rPr>
          <w:rFonts w:ascii="Arial" w:hAnsi="Arial" w:cs="Arial"/>
          <w:color w:val="auto"/>
          <w:sz w:val="26"/>
          <w:szCs w:val="26"/>
        </w:rPr>
      </w:pPr>
      <w:r w:rsidRPr="00A028AD">
        <w:rPr>
          <w:rFonts w:ascii="Arial" w:hAnsi="Arial" w:cs="Arial"/>
          <w:color w:val="auto"/>
          <w:sz w:val="26"/>
          <w:szCs w:val="26"/>
        </w:rPr>
        <w:t>3)</w:t>
      </w:r>
      <w:r w:rsidRPr="00A028AD">
        <w:rPr>
          <w:rFonts w:ascii="Arial" w:hAnsi="Arial" w:cs="Arial"/>
          <w:color w:val="auto"/>
          <w:sz w:val="26"/>
          <w:szCs w:val="26"/>
        </w:rPr>
        <w:tab/>
        <w:t>nastąpiła istotna zmiana wpływająca na charakter projektu objętego grantem, jego cele lub warunki realizacji, która mogłaby doprowadzić do naruszenia jego pierwotnych celów.</w:t>
      </w:r>
    </w:p>
    <w:p w14:paraId="03C29159" w14:textId="77777777" w:rsidR="007A2D99" w:rsidRPr="00A028AD" w:rsidRDefault="007A2D99" w:rsidP="00A028AD">
      <w:pPr>
        <w:spacing w:before="120" w:after="120" w:line="276" w:lineRule="auto"/>
        <w:ind w:left="284" w:hanging="284"/>
        <w:rPr>
          <w:rFonts w:ascii="Arial" w:hAnsi="Arial" w:cs="Arial"/>
          <w:color w:val="auto"/>
          <w:sz w:val="26"/>
          <w:szCs w:val="26"/>
        </w:rPr>
      </w:pPr>
      <w:r w:rsidRPr="00A028AD">
        <w:rPr>
          <w:rFonts w:ascii="Arial" w:hAnsi="Arial" w:cs="Arial"/>
          <w:color w:val="auto"/>
          <w:sz w:val="26"/>
          <w:szCs w:val="26"/>
        </w:rPr>
        <w:t>6.</w:t>
      </w:r>
      <w:r w:rsidRPr="00A028AD">
        <w:rPr>
          <w:rFonts w:ascii="Arial" w:hAnsi="Arial" w:cs="Arial"/>
          <w:color w:val="auto"/>
          <w:sz w:val="26"/>
          <w:szCs w:val="26"/>
        </w:rPr>
        <w:tab/>
        <w:t>Brak ogłoszenia upadłości Grantobiorcy, który zaprzestał prowadzenia działalności produkcyjnej oznacza naruszenie trwałości projektu objętego grantem.</w:t>
      </w:r>
    </w:p>
    <w:p w14:paraId="5A4EB562" w14:textId="77777777" w:rsidR="007A2D99" w:rsidRPr="00A028AD" w:rsidRDefault="007A2D99" w:rsidP="00A028AD">
      <w:pPr>
        <w:spacing w:before="120" w:after="120" w:line="276" w:lineRule="auto"/>
        <w:ind w:left="284" w:hanging="284"/>
        <w:rPr>
          <w:rFonts w:ascii="Arial" w:hAnsi="Arial" w:cs="Arial"/>
          <w:color w:val="auto"/>
          <w:sz w:val="26"/>
          <w:szCs w:val="26"/>
        </w:rPr>
      </w:pPr>
      <w:r w:rsidRPr="00A028AD">
        <w:rPr>
          <w:rFonts w:ascii="Arial" w:hAnsi="Arial" w:cs="Arial"/>
          <w:color w:val="auto"/>
          <w:sz w:val="26"/>
          <w:szCs w:val="26"/>
        </w:rPr>
        <w:t>7.</w:t>
      </w:r>
      <w:r w:rsidRPr="00A028AD">
        <w:rPr>
          <w:rFonts w:ascii="Arial" w:hAnsi="Arial" w:cs="Arial"/>
          <w:color w:val="auto"/>
          <w:sz w:val="26"/>
          <w:szCs w:val="26"/>
        </w:rPr>
        <w:tab/>
        <w:t>Upadłość wynikająca z oszustwa potwierdzonego prawomocnym wyrokiem sądu oznacza naruszenie zasady trwałości projektu objętego grantem.</w:t>
      </w:r>
    </w:p>
    <w:p w14:paraId="18915755" w14:textId="08247583" w:rsidR="007A2D99" w:rsidRPr="00A028AD" w:rsidRDefault="007A2D99" w:rsidP="00A028AD">
      <w:pPr>
        <w:spacing w:before="120" w:after="120" w:line="276" w:lineRule="auto"/>
        <w:ind w:left="284" w:hanging="284"/>
        <w:rPr>
          <w:rFonts w:ascii="Arial" w:hAnsi="Arial" w:cs="Arial"/>
          <w:color w:val="auto"/>
          <w:sz w:val="26"/>
          <w:szCs w:val="26"/>
        </w:rPr>
      </w:pPr>
      <w:r w:rsidRPr="00A028AD">
        <w:rPr>
          <w:rFonts w:ascii="Arial" w:hAnsi="Arial" w:cs="Arial"/>
          <w:color w:val="auto"/>
          <w:sz w:val="26"/>
          <w:szCs w:val="26"/>
        </w:rPr>
        <w:t>8.</w:t>
      </w:r>
      <w:r w:rsidRPr="00A028AD">
        <w:rPr>
          <w:rFonts w:ascii="Arial" w:hAnsi="Arial" w:cs="Arial"/>
          <w:color w:val="auto"/>
          <w:sz w:val="26"/>
          <w:szCs w:val="26"/>
        </w:rPr>
        <w:tab/>
        <w:t>W okresie trwałości rezultatów i/lub trwałości projektu objętego grantem Grantobiorca zobowiązuje się przedkładać na wezwanie Grantodawcy sprawozdanie z utrzymania trwałości rezultatów i/lub sprawozdanie z trwałości projektu objętego grantem. Sprawozdanie należy złożyć w wyznaczonym przez Grantodawcę terminie. Wzór sprawozdania/ń ustala Grantodawca. Niezłożenie sprawozdania na wezwanie może zostać potraktowane jak odmowa poddania się kontroli.</w:t>
      </w:r>
    </w:p>
    <w:p w14:paraId="1AD00C7B" w14:textId="18CD0957" w:rsidR="007A2D99" w:rsidRPr="00A028AD" w:rsidRDefault="007A2D99" w:rsidP="00A028AD">
      <w:pPr>
        <w:spacing w:before="120" w:after="120" w:line="276" w:lineRule="auto"/>
        <w:ind w:left="284" w:hanging="284"/>
        <w:rPr>
          <w:rFonts w:ascii="Arial" w:hAnsi="Arial" w:cs="Arial"/>
          <w:strike/>
          <w:color w:val="auto"/>
          <w:sz w:val="26"/>
          <w:szCs w:val="26"/>
        </w:rPr>
      </w:pPr>
      <w:r w:rsidRPr="00A028AD">
        <w:rPr>
          <w:rFonts w:ascii="Arial" w:hAnsi="Arial" w:cs="Arial"/>
          <w:strike/>
          <w:color w:val="auto"/>
          <w:sz w:val="26"/>
          <w:szCs w:val="26"/>
        </w:rPr>
        <w:t xml:space="preserve">9. W okresie trwałości projektu objętego grantem Grantobiorca zobowiązuje się przedkładać IZ FEdKP kwartalne sprawozdanie z działalności LOWE, otrzymane od podmiotu prowadzącego szkołę. Wzór sprawozdania stanowi załącznik nr 12 do umowy o powierzenie grantu. Niezłożenie sprawozdania </w:t>
      </w:r>
      <w:r w:rsidR="00804475" w:rsidRPr="00A028AD">
        <w:rPr>
          <w:rFonts w:ascii="Arial" w:hAnsi="Arial" w:cs="Arial"/>
          <w:strike/>
          <w:color w:val="auto"/>
          <w:sz w:val="26"/>
          <w:szCs w:val="26"/>
        </w:rPr>
        <w:br/>
      </w:r>
      <w:r w:rsidRPr="00A028AD">
        <w:rPr>
          <w:rFonts w:ascii="Arial" w:hAnsi="Arial" w:cs="Arial"/>
          <w:strike/>
          <w:color w:val="auto"/>
          <w:sz w:val="26"/>
          <w:szCs w:val="26"/>
        </w:rPr>
        <w:t>na wezwanie może zostać potraktowane jak odmowa poddania się kontroli.</w:t>
      </w:r>
    </w:p>
    <w:p w14:paraId="3A7B91CB" w14:textId="66D4A237" w:rsidR="007A2D99" w:rsidRDefault="007A2D99" w:rsidP="00A028AD">
      <w:pPr>
        <w:spacing w:before="120" w:after="120" w:line="276" w:lineRule="auto"/>
        <w:ind w:left="284" w:hanging="426"/>
        <w:rPr>
          <w:rFonts w:ascii="Arial" w:hAnsi="Arial" w:cs="Arial"/>
          <w:color w:val="auto"/>
          <w:sz w:val="26"/>
          <w:szCs w:val="26"/>
        </w:rPr>
      </w:pPr>
      <w:r w:rsidRPr="00A028AD">
        <w:rPr>
          <w:rFonts w:ascii="Arial" w:hAnsi="Arial" w:cs="Arial"/>
          <w:color w:val="auto"/>
          <w:sz w:val="26"/>
          <w:szCs w:val="26"/>
        </w:rPr>
        <w:t>10. Grantobiorca w okresie trwałości rezultatów i trwałości projektu objętego grantem ma obowiązek samodzielnego informowania Grantodawcy o wszelkich okolicznościach, które mogą mieć wpływ na niezachowanie trwałości. Informacja powinna zostać udzielona niezwłocznie, jednakże nie później niż w terminie 14 dni kalendarzowych od zaistnienia danej okoliczności.</w:t>
      </w:r>
      <w:bookmarkEnd w:id="8"/>
    </w:p>
    <w:p w14:paraId="06600ED2" w14:textId="77777777" w:rsidR="00A028AD" w:rsidRPr="00A028AD" w:rsidRDefault="00A028AD" w:rsidP="00A028AD">
      <w:pPr>
        <w:spacing w:before="120" w:after="120" w:line="276" w:lineRule="auto"/>
        <w:ind w:left="284" w:hanging="426"/>
        <w:rPr>
          <w:rFonts w:ascii="Arial" w:hAnsi="Arial" w:cs="Arial"/>
          <w:color w:val="auto"/>
          <w:sz w:val="26"/>
          <w:szCs w:val="26"/>
        </w:rPr>
      </w:pPr>
    </w:p>
    <w:p w14:paraId="3194DAAF" w14:textId="77777777" w:rsidR="007A2D99" w:rsidRPr="00A028AD" w:rsidRDefault="007A2D99" w:rsidP="00C905C4">
      <w:pPr>
        <w:pStyle w:val="Nagwek1"/>
        <w:rPr>
          <w:rFonts w:ascii="Arial" w:hAnsi="Arial" w:cs="Arial"/>
          <w:sz w:val="28"/>
          <w:szCs w:val="28"/>
        </w:rPr>
      </w:pPr>
      <w:r w:rsidRPr="00A028AD">
        <w:rPr>
          <w:rFonts w:ascii="Arial" w:hAnsi="Arial" w:cs="Arial"/>
          <w:sz w:val="28"/>
          <w:szCs w:val="28"/>
        </w:rPr>
        <w:lastRenderedPageBreak/>
        <w:t>§ 17. Zwrot grantu i kary umowne</w:t>
      </w:r>
    </w:p>
    <w:p w14:paraId="36963F6B" w14:textId="77777777" w:rsidR="007A2D99" w:rsidRPr="00A028AD" w:rsidRDefault="007A2D99" w:rsidP="00A028AD">
      <w:pPr>
        <w:numPr>
          <w:ilvl w:val="0"/>
          <w:numId w:val="26"/>
        </w:numPr>
        <w:spacing w:before="120" w:after="120" w:line="276" w:lineRule="auto"/>
        <w:ind w:left="426" w:hanging="426"/>
        <w:rPr>
          <w:rFonts w:ascii="Arial" w:hAnsi="Arial" w:cs="Arial"/>
          <w:color w:val="auto"/>
          <w:sz w:val="26"/>
          <w:szCs w:val="26"/>
        </w:rPr>
      </w:pPr>
      <w:r w:rsidRPr="00A028AD">
        <w:rPr>
          <w:rFonts w:ascii="Arial" w:hAnsi="Arial" w:cs="Arial"/>
          <w:color w:val="auto"/>
          <w:sz w:val="26"/>
          <w:szCs w:val="26"/>
        </w:rPr>
        <w:t>Jeżeli na podstawie wniosków o rozliczenie grantu lub czynności kontrolnych, o których mowa w § 12 Umowy zostanie stwierdzone, że Grantobiorca wykorzystał grant niezgodnie z celem projektu grantowego, w tym w szczególności:</w:t>
      </w:r>
    </w:p>
    <w:p w14:paraId="3D0BCF87" w14:textId="77777777" w:rsidR="007A2D99" w:rsidRPr="00A028AD" w:rsidRDefault="007A2D99" w:rsidP="00A028AD">
      <w:pPr>
        <w:numPr>
          <w:ilvl w:val="0"/>
          <w:numId w:val="27"/>
        </w:numPr>
        <w:tabs>
          <w:tab w:val="left" w:pos="0"/>
          <w:tab w:val="left" w:pos="840"/>
          <w:tab w:val="left" w:pos="960"/>
        </w:tabs>
        <w:overflowPunct w:val="0"/>
        <w:autoSpaceDE w:val="0"/>
        <w:autoSpaceDN w:val="0"/>
        <w:adjustRightInd w:val="0"/>
        <w:spacing w:before="120" w:after="120" w:line="276" w:lineRule="auto"/>
        <w:rPr>
          <w:rFonts w:ascii="Arial" w:hAnsi="Arial" w:cs="Arial"/>
          <w:color w:val="auto"/>
          <w:sz w:val="26"/>
          <w:szCs w:val="26"/>
        </w:rPr>
      </w:pPr>
      <w:r w:rsidRPr="00A028AD">
        <w:rPr>
          <w:rFonts w:ascii="Arial" w:hAnsi="Arial" w:cs="Arial"/>
          <w:color w:val="auto"/>
          <w:sz w:val="26"/>
          <w:szCs w:val="26"/>
        </w:rPr>
        <w:t>wykorzystał grant niezgodnie z przeznaczeniem,</w:t>
      </w:r>
    </w:p>
    <w:p w14:paraId="092537DA" w14:textId="77777777" w:rsidR="007A2D99" w:rsidRPr="00A028AD" w:rsidRDefault="007A2D99" w:rsidP="00A028AD">
      <w:pPr>
        <w:numPr>
          <w:ilvl w:val="0"/>
          <w:numId w:val="27"/>
        </w:numPr>
        <w:tabs>
          <w:tab w:val="left" w:pos="0"/>
          <w:tab w:val="left" w:pos="840"/>
          <w:tab w:val="left" w:pos="960"/>
        </w:tabs>
        <w:overflowPunct w:val="0"/>
        <w:autoSpaceDE w:val="0"/>
        <w:autoSpaceDN w:val="0"/>
        <w:adjustRightInd w:val="0"/>
        <w:spacing w:before="120" w:after="120" w:line="276" w:lineRule="auto"/>
        <w:rPr>
          <w:rFonts w:ascii="Arial" w:hAnsi="Arial" w:cs="Arial"/>
          <w:color w:val="auto"/>
          <w:sz w:val="26"/>
          <w:szCs w:val="26"/>
        </w:rPr>
      </w:pPr>
      <w:r w:rsidRPr="00A028AD">
        <w:rPr>
          <w:rFonts w:ascii="Arial" w:hAnsi="Arial" w:cs="Arial"/>
          <w:color w:val="auto"/>
          <w:sz w:val="26"/>
          <w:szCs w:val="26"/>
        </w:rPr>
        <w:t xml:space="preserve">wykorzystał grant z naruszeniem obowiązujących procedur, </w:t>
      </w:r>
    </w:p>
    <w:p w14:paraId="73DC5672" w14:textId="77777777" w:rsidR="007A2D99" w:rsidRPr="00A028AD" w:rsidRDefault="007A2D99" w:rsidP="00A028AD">
      <w:pPr>
        <w:numPr>
          <w:ilvl w:val="0"/>
          <w:numId w:val="27"/>
        </w:numPr>
        <w:tabs>
          <w:tab w:val="left" w:pos="0"/>
          <w:tab w:val="left" w:pos="840"/>
          <w:tab w:val="left" w:pos="960"/>
        </w:tabs>
        <w:overflowPunct w:val="0"/>
        <w:autoSpaceDE w:val="0"/>
        <w:autoSpaceDN w:val="0"/>
        <w:adjustRightInd w:val="0"/>
        <w:spacing w:before="120" w:after="120" w:line="276" w:lineRule="auto"/>
        <w:rPr>
          <w:rFonts w:ascii="Arial" w:hAnsi="Arial" w:cs="Arial"/>
          <w:color w:val="auto"/>
          <w:sz w:val="26"/>
          <w:szCs w:val="26"/>
        </w:rPr>
      </w:pPr>
      <w:r w:rsidRPr="00A028AD">
        <w:rPr>
          <w:rFonts w:ascii="Arial" w:hAnsi="Arial" w:cs="Arial"/>
          <w:color w:val="auto"/>
          <w:sz w:val="26"/>
          <w:szCs w:val="26"/>
        </w:rPr>
        <w:t>pobrał całość lub część grantu w sposób nienależny, lub w nadmiernej wysokości,</w:t>
      </w:r>
    </w:p>
    <w:p w14:paraId="66ED52B7" w14:textId="6CF7FBF4" w:rsidR="007A2D99" w:rsidRPr="00A028AD" w:rsidRDefault="007A2D99" w:rsidP="00A028AD">
      <w:pPr>
        <w:spacing w:before="120" w:after="120" w:line="276" w:lineRule="auto"/>
        <w:ind w:left="426"/>
        <w:rPr>
          <w:rFonts w:ascii="Arial" w:hAnsi="Arial" w:cs="Arial"/>
          <w:color w:val="auto"/>
          <w:sz w:val="26"/>
          <w:szCs w:val="26"/>
        </w:rPr>
      </w:pPr>
      <w:r w:rsidRPr="00A028AD">
        <w:rPr>
          <w:rFonts w:ascii="Arial" w:hAnsi="Arial" w:cs="Arial"/>
          <w:color w:val="auto"/>
          <w:sz w:val="26"/>
          <w:szCs w:val="26"/>
        </w:rPr>
        <w:t>Grantobiorca zobowiązuje się do zwrotu tych środków wraz z odsetkami, w wysokości jak dla zaległości podatkowych, w terminie 14 dni kalendarzowych od dnia doręczenia wezwania i na rachunek bankowy wskazany przez Grantodawcę.</w:t>
      </w:r>
    </w:p>
    <w:p w14:paraId="398B27B3" w14:textId="299677C8" w:rsidR="007A2D99" w:rsidRPr="00A028AD" w:rsidRDefault="007A2D99" w:rsidP="00A028AD">
      <w:pPr>
        <w:numPr>
          <w:ilvl w:val="0"/>
          <w:numId w:val="26"/>
        </w:numPr>
        <w:spacing w:before="120" w:after="120" w:line="276" w:lineRule="auto"/>
        <w:ind w:left="426" w:hanging="426"/>
        <w:rPr>
          <w:rFonts w:ascii="Arial" w:hAnsi="Arial" w:cs="Arial"/>
          <w:color w:val="auto"/>
          <w:sz w:val="26"/>
          <w:szCs w:val="26"/>
        </w:rPr>
      </w:pPr>
      <w:r w:rsidRPr="00A028AD">
        <w:rPr>
          <w:rFonts w:ascii="Arial" w:hAnsi="Arial" w:cs="Arial"/>
          <w:color w:val="auto"/>
          <w:sz w:val="26"/>
          <w:szCs w:val="26"/>
        </w:rPr>
        <w:t>W sytuacji, o której mowa w ust. 1, Grantodawca dopuszcza też możliwość pomniejszenia o odpowiednią kwotę transzy grantu.</w:t>
      </w:r>
    </w:p>
    <w:p w14:paraId="2A7EC31D" w14:textId="77777777" w:rsidR="007A2D99" w:rsidRPr="00A028AD" w:rsidRDefault="007A2D99" w:rsidP="00A028AD">
      <w:pPr>
        <w:numPr>
          <w:ilvl w:val="0"/>
          <w:numId w:val="26"/>
        </w:numPr>
        <w:spacing w:before="120" w:after="120" w:line="276" w:lineRule="auto"/>
        <w:ind w:left="426" w:hanging="426"/>
        <w:rPr>
          <w:rFonts w:ascii="Arial" w:hAnsi="Arial" w:cs="Arial"/>
          <w:color w:val="auto"/>
          <w:sz w:val="26"/>
          <w:szCs w:val="26"/>
        </w:rPr>
      </w:pPr>
      <w:r w:rsidRPr="00A028AD">
        <w:rPr>
          <w:rFonts w:ascii="Arial" w:hAnsi="Arial" w:cs="Arial"/>
          <w:color w:val="auto"/>
          <w:sz w:val="26"/>
          <w:szCs w:val="26"/>
        </w:rPr>
        <w:t xml:space="preserve">Odsetki, w wysokości jak dla zaległości podatkowych, od środków dofinansowania są naliczane od dnia przekazania grantu na rachunek bankowy wskazany przez Grantobiorcę, do dnia zwrotu środków. </w:t>
      </w:r>
    </w:p>
    <w:p w14:paraId="5C0FF524" w14:textId="5843708D" w:rsidR="007A2D99" w:rsidRPr="00A028AD" w:rsidRDefault="007A2D99" w:rsidP="00A028AD">
      <w:pPr>
        <w:numPr>
          <w:ilvl w:val="0"/>
          <w:numId w:val="26"/>
        </w:numPr>
        <w:spacing w:before="120" w:after="120" w:line="276" w:lineRule="auto"/>
        <w:ind w:left="426" w:hanging="426"/>
        <w:rPr>
          <w:rFonts w:ascii="Arial" w:hAnsi="Arial" w:cs="Arial"/>
          <w:color w:val="auto"/>
          <w:sz w:val="26"/>
          <w:szCs w:val="26"/>
        </w:rPr>
      </w:pPr>
      <w:r w:rsidRPr="00A028AD">
        <w:rPr>
          <w:rFonts w:ascii="Arial" w:hAnsi="Arial" w:cs="Arial"/>
          <w:color w:val="auto"/>
          <w:sz w:val="26"/>
          <w:szCs w:val="26"/>
        </w:rPr>
        <w:t>Gdy Grantobiorca nie dokonał zwrotu w terminie 14 dni kalendarzowych od dnia doręczenia wezwania lub nie jest możliwe pomniejszenie transzy grantu, Grantodawca podejmuje czynności zmierzające do odzyskania należnych środków z wykorzystaniem dostępnych środków prawnych, w szczególności zabezpieczenia, o którym mowa w § 9 Umowy</w:t>
      </w:r>
      <w:r w:rsidRPr="00A028AD">
        <w:rPr>
          <w:rFonts w:ascii="Arial" w:hAnsi="Arial" w:cs="Arial"/>
          <w:i/>
          <w:color w:val="auto"/>
          <w:sz w:val="26"/>
          <w:szCs w:val="26"/>
        </w:rPr>
        <w:t xml:space="preserve"> </w:t>
      </w:r>
      <w:r w:rsidRPr="00A028AD">
        <w:rPr>
          <w:rFonts w:ascii="Arial" w:hAnsi="Arial" w:cs="Arial"/>
          <w:color w:val="auto"/>
          <w:sz w:val="26"/>
          <w:szCs w:val="26"/>
        </w:rPr>
        <w:t>oraz na zasadach określonych w przepisach o postępowaniu windykacyjnym. Koszty czynności zmierzających do odzyskania środków, w całości obciążają Grantobiorcę.</w:t>
      </w:r>
    </w:p>
    <w:p w14:paraId="6B3C5C76" w14:textId="2E41C5BD" w:rsidR="007A2D99" w:rsidRPr="00A028AD" w:rsidRDefault="007A2D99" w:rsidP="00A028AD">
      <w:pPr>
        <w:numPr>
          <w:ilvl w:val="0"/>
          <w:numId w:val="26"/>
        </w:numPr>
        <w:spacing w:before="120" w:after="120" w:line="276" w:lineRule="auto"/>
        <w:ind w:left="426" w:hanging="426"/>
        <w:rPr>
          <w:rFonts w:ascii="Arial" w:hAnsi="Arial" w:cs="Arial"/>
          <w:color w:val="auto"/>
          <w:sz w:val="26"/>
          <w:szCs w:val="26"/>
        </w:rPr>
      </w:pPr>
      <w:r w:rsidRPr="00A028AD">
        <w:rPr>
          <w:rFonts w:ascii="Arial" w:hAnsi="Arial" w:cs="Arial"/>
          <w:color w:val="auto"/>
          <w:sz w:val="26"/>
          <w:szCs w:val="26"/>
        </w:rPr>
        <w:t>Gdy na Grantodawcę zostanie nałożona przez IZ FEdKP korekta finansowa związana z realizacją projektu grantowego, Grantodawca ma prawo nałożyć karę na Grantobiorcę jeśli to on przyczynił się do ww. korekty finansowej.</w:t>
      </w:r>
    </w:p>
    <w:p w14:paraId="05B41AC6" w14:textId="2EEC0C48" w:rsidR="007A2D99" w:rsidRPr="00A028AD" w:rsidRDefault="007A2D99" w:rsidP="00A028AD">
      <w:pPr>
        <w:numPr>
          <w:ilvl w:val="0"/>
          <w:numId w:val="26"/>
        </w:numPr>
        <w:spacing w:before="120" w:after="120" w:line="276" w:lineRule="auto"/>
        <w:ind w:left="426" w:hanging="426"/>
        <w:rPr>
          <w:rFonts w:ascii="Arial" w:hAnsi="Arial" w:cs="Arial"/>
          <w:color w:val="auto"/>
          <w:sz w:val="26"/>
          <w:szCs w:val="26"/>
        </w:rPr>
      </w:pPr>
      <w:r w:rsidRPr="00A028AD">
        <w:rPr>
          <w:rFonts w:ascii="Arial" w:hAnsi="Arial" w:cs="Arial"/>
          <w:color w:val="auto"/>
          <w:sz w:val="26"/>
          <w:szCs w:val="26"/>
        </w:rPr>
        <w:t>Kara, o której mowa w ust. 5, zostaje nałożona na Grantobiorcę w wysokości odpowiadającej kwocie ryczałtowej za wykonanie danego zadania lub zadań, o której mowa w § 5 Umowy, wraz z odsetkami w wysokości określonej jak dla zaległości podatkowych, liczonymi od dnia przekazania grantu.</w:t>
      </w:r>
    </w:p>
    <w:p w14:paraId="6973D3CD" w14:textId="309FE060" w:rsidR="007A2D99" w:rsidRPr="00A028AD" w:rsidRDefault="007A2D99" w:rsidP="00A028AD">
      <w:pPr>
        <w:numPr>
          <w:ilvl w:val="0"/>
          <w:numId w:val="26"/>
        </w:numPr>
        <w:spacing w:before="120" w:after="120" w:line="276" w:lineRule="auto"/>
        <w:ind w:left="426" w:hanging="426"/>
        <w:rPr>
          <w:rFonts w:ascii="Arial" w:hAnsi="Arial" w:cs="Arial"/>
          <w:color w:val="auto"/>
          <w:sz w:val="26"/>
          <w:szCs w:val="26"/>
        </w:rPr>
      </w:pPr>
      <w:r w:rsidRPr="00A028AD">
        <w:rPr>
          <w:rFonts w:ascii="Arial" w:hAnsi="Arial" w:cs="Arial"/>
          <w:color w:val="auto"/>
          <w:sz w:val="26"/>
          <w:szCs w:val="26"/>
        </w:rPr>
        <w:t>Nałożenie kary, o której mowa w ust. 6 nie wyłącza odpowiedzialności odszkodowawczej Grantobiorcy wobec Grantodawcy, w szczególności w zakresie naprawienia szkody powstałej poprzez nałożenie korekty finansowej na Grantodawcę przez IZ FEdKP, wskutek działania lub zaniechania Grantobiorcy</w:t>
      </w:r>
    </w:p>
    <w:p w14:paraId="1B915051" w14:textId="6D89ED83" w:rsidR="007A2D99" w:rsidRPr="00A028AD" w:rsidRDefault="007A2D99" w:rsidP="00A028AD">
      <w:pPr>
        <w:numPr>
          <w:ilvl w:val="0"/>
          <w:numId w:val="26"/>
        </w:numPr>
        <w:spacing w:before="120" w:after="120" w:line="276" w:lineRule="auto"/>
        <w:ind w:left="426" w:hanging="426"/>
        <w:rPr>
          <w:rFonts w:ascii="Arial" w:hAnsi="Arial" w:cs="Arial"/>
          <w:sz w:val="26"/>
          <w:szCs w:val="26"/>
        </w:rPr>
      </w:pPr>
      <w:r w:rsidRPr="00A028AD">
        <w:rPr>
          <w:rFonts w:ascii="Arial" w:hAnsi="Arial" w:cs="Arial"/>
          <w:sz w:val="26"/>
          <w:szCs w:val="26"/>
        </w:rPr>
        <w:t xml:space="preserve">W sytuacji, o której mowa w ust. 5 i 6, Grantodawca wzywa Grantobiorcę do zapłaty kary w terminie 14 dni kalendarzowych od dnia doręczenia wezwania. W przypadku bezskutecznego upływu tego terminu, </w:t>
      </w:r>
      <w:proofErr w:type="spellStart"/>
      <w:r w:rsidRPr="00A028AD">
        <w:rPr>
          <w:rFonts w:ascii="Arial" w:hAnsi="Arial" w:cs="Arial"/>
          <w:sz w:val="26"/>
          <w:szCs w:val="26"/>
        </w:rPr>
        <w:t>Grantodawca</w:t>
      </w:r>
      <w:proofErr w:type="spellEnd"/>
      <w:r w:rsidRPr="00A028AD">
        <w:rPr>
          <w:rFonts w:ascii="Arial" w:hAnsi="Arial" w:cs="Arial"/>
          <w:sz w:val="26"/>
          <w:szCs w:val="26"/>
        </w:rPr>
        <w:t xml:space="preserve"> ponownie wzywa </w:t>
      </w:r>
      <w:proofErr w:type="spellStart"/>
      <w:r w:rsidRPr="00A028AD">
        <w:rPr>
          <w:rFonts w:ascii="Arial" w:hAnsi="Arial" w:cs="Arial"/>
          <w:sz w:val="26"/>
          <w:szCs w:val="26"/>
        </w:rPr>
        <w:t>Grantobiorcę</w:t>
      </w:r>
      <w:proofErr w:type="spellEnd"/>
      <w:r w:rsidRPr="00A028AD">
        <w:rPr>
          <w:rFonts w:ascii="Arial" w:hAnsi="Arial" w:cs="Arial"/>
          <w:sz w:val="26"/>
          <w:szCs w:val="26"/>
        </w:rPr>
        <w:t xml:space="preserve"> do zapłaty w terminie 14 dni kalendarzowych od dnia doręczenia ponownego wezwania. W przypadku bezskutecznego upływu terminu ponownego wezwania, Grantodawca wszczyna postępowanie windykacyjne.</w:t>
      </w:r>
    </w:p>
    <w:p w14:paraId="30C2FC08" w14:textId="2C33A181" w:rsidR="007A2D99" w:rsidRDefault="007A2D99" w:rsidP="00A028AD">
      <w:pPr>
        <w:numPr>
          <w:ilvl w:val="0"/>
          <w:numId w:val="26"/>
        </w:numPr>
        <w:spacing w:before="120" w:after="120" w:line="276" w:lineRule="auto"/>
        <w:ind w:left="426" w:hanging="426"/>
        <w:rPr>
          <w:rFonts w:ascii="Arial" w:hAnsi="Arial" w:cs="Arial"/>
          <w:sz w:val="26"/>
          <w:szCs w:val="26"/>
        </w:rPr>
      </w:pPr>
      <w:r w:rsidRPr="00A028AD">
        <w:rPr>
          <w:rFonts w:ascii="Arial" w:hAnsi="Arial" w:cs="Arial"/>
          <w:sz w:val="26"/>
          <w:szCs w:val="26"/>
        </w:rPr>
        <w:lastRenderedPageBreak/>
        <w:t xml:space="preserve">Dokonując zwrotu środków, o których mowa w ust. 1-3 oraz 5-7, Grantobiorca w tytule przelewu zamieszcza informacje wskazane przez Grantodawcę, w tym co najmniej numeru projektu objętego grantem i tytuł zwrotu. </w:t>
      </w:r>
    </w:p>
    <w:p w14:paraId="53C79A78" w14:textId="77777777" w:rsidR="00A028AD" w:rsidRPr="00A028AD" w:rsidRDefault="00A028AD" w:rsidP="00A028AD">
      <w:pPr>
        <w:spacing w:before="120" w:after="120" w:line="276" w:lineRule="auto"/>
        <w:rPr>
          <w:rFonts w:ascii="Arial" w:hAnsi="Arial" w:cs="Arial"/>
          <w:sz w:val="26"/>
          <w:szCs w:val="26"/>
        </w:rPr>
      </w:pPr>
    </w:p>
    <w:p w14:paraId="434B991F" w14:textId="77777777" w:rsidR="007A2D99" w:rsidRPr="00A028AD" w:rsidRDefault="007A2D99" w:rsidP="00C905C4">
      <w:pPr>
        <w:pStyle w:val="Nagwek1"/>
        <w:jc w:val="left"/>
        <w:rPr>
          <w:rFonts w:ascii="Arial" w:hAnsi="Arial" w:cs="Arial"/>
          <w:sz w:val="28"/>
          <w:szCs w:val="28"/>
        </w:rPr>
      </w:pPr>
      <w:r w:rsidRPr="00A028AD">
        <w:rPr>
          <w:rFonts w:ascii="Arial" w:hAnsi="Arial" w:cs="Arial"/>
          <w:sz w:val="28"/>
          <w:szCs w:val="28"/>
        </w:rPr>
        <w:t>§ 18. Rozwiązanie Umowy</w:t>
      </w:r>
    </w:p>
    <w:p w14:paraId="463E0869" w14:textId="77777777" w:rsidR="007A2D99" w:rsidRPr="00A028AD" w:rsidRDefault="007A2D99" w:rsidP="00A028AD">
      <w:pPr>
        <w:spacing w:before="120" w:after="120" w:line="276" w:lineRule="auto"/>
        <w:ind w:left="426" w:hanging="426"/>
        <w:rPr>
          <w:rFonts w:ascii="Arial" w:hAnsi="Arial" w:cs="Arial"/>
          <w:bCs/>
          <w:sz w:val="26"/>
          <w:szCs w:val="26"/>
        </w:rPr>
      </w:pPr>
      <w:r w:rsidRPr="00F22C2F">
        <w:rPr>
          <w:rFonts w:ascii="Book Antiqua" w:hAnsi="Book Antiqua" w:cs="Tahoma"/>
          <w:bCs/>
        </w:rPr>
        <w:t>1.</w:t>
      </w:r>
      <w:r w:rsidRPr="00F22C2F">
        <w:rPr>
          <w:rFonts w:ascii="Book Antiqua" w:hAnsi="Book Antiqua" w:cs="Tahoma"/>
          <w:bCs/>
        </w:rPr>
        <w:tab/>
      </w:r>
      <w:r w:rsidRPr="00A028AD">
        <w:rPr>
          <w:rFonts w:ascii="Arial" w:hAnsi="Arial" w:cs="Arial"/>
          <w:bCs/>
          <w:sz w:val="26"/>
          <w:szCs w:val="26"/>
        </w:rPr>
        <w:t>Grantodawca może rozwiązać Umowę w trybie natychmiastowym (bez wypowiedzenia), gdy:</w:t>
      </w:r>
    </w:p>
    <w:p w14:paraId="54D58F4B" w14:textId="4CAD3E04" w:rsidR="007A2D99" w:rsidRPr="00A028AD" w:rsidRDefault="007A2D99" w:rsidP="00A028AD">
      <w:pPr>
        <w:numPr>
          <w:ilvl w:val="1"/>
          <w:numId w:val="23"/>
        </w:numPr>
        <w:spacing w:before="120" w:after="120" w:line="276" w:lineRule="auto"/>
        <w:rPr>
          <w:rFonts w:ascii="Arial" w:hAnsi="Arial" w:cs="Arial"/>
          <w:bCs/>
          <w:sz w:val="26"/>
          <w:szCs w:val="26"/>
        </w:rPr>
      </w:pPr>
      <w:r w:rsidRPr="00A028AD">
        <w:rPr>
          <w:rFonts w:ascii="Arial" w:hAnsi="Arial" w:cs="Arial"/>
          <w:bCs/>
          <w:sz w:val="26"/>
          <w:szCs w:val="26"/>
        </w:rPr>
        <w:t>Grantobiorca dopuścił się poważnych nieprawidłowości, w szczególności wykorzystał przekazane środki na cel inny niż określony w projekcie objętym grantem lub niezgodnie z Umową;</w:t>
      </w:r>
    </w:p>
    <w:p w14:paraId="1FE70059" w14:textId="388844EE" w:rsidR="007A2D99" w:rsidRPr="00A028AD" w:rsidRDefault="007A2D99" w:rsidP="00A028AD">
      <w:pPr>
        <w:numPr>
          <w:ilvl w:val="1"/>
          <w:numId w:val="23"/>
        </w:numPr>
        <w:spacing w:before="120" w:after="120" w:line="276" w:lineRule="auto"/>
        <w:rPr>
          <w:rFonts w:ascii="Arial" w:hAnsi="Arial" w:cs="Arial"/>
          <w:bCs/>
          <w:sz w:val="26"/>
          <w:szCs w:val="26"/>
        </w:rPr>
      </w:pPr>
      <w:proofErr w:type="spellStart"/>
      <w:r w:rsidRPr="00A028AD">
        <w:rPr>
          <w:rFonts w:ascii="Arial" w:hAnsi="Arial" w:cs="Arial"/>
          <w:bCs/>
          <w:sz w:val="26"/>
          <w:szCs w:val="26"/>
        </w:rPr>
        <w:t>Grantobiorca</w:t>
      </w:r>
      <w:proofErr w:type="spellEnd"/>
      <w:r w:rsidRPr="00A028AD">
        <w:rPr>
          <w:rFonts w:ascii="Arial" w:hAnsi="Arial" w:cs="Arial"/>
          <w:bCs/>
          <w:sz w:val="26"/>
          <w:szCs w:val="26"/>
        </w:rPr>
        <w:t xml:space="preserve"> złożył lub przedstawił </w:t>
      </w:r>
      <w:proofErr w:type="spellStart"/>
      <w:r w:rsidRPr="00A028AD">
        <w:rPr>
          <w:rFonts w:ascii="Arial" w:hAnsi="Arial" w:cs="Arial"/>
          <w:bCs/>
          <w:sz w:val="26"/>
          <w:szCs w:val="26"/>
        </w:rPr>
        <w:t>Grantodawcy</w:t>
      </w:r>
      <w:proofErr w:type="spellEnd"/>
      <w:r w:rsidRPr="00A028AD">
        <w:rPr>
          <w:rFonts w:ascii="Arial" w:hAnsi="Arial" w:cs="Arial"/>
          <w:bCs/>
          <w:sz w:val="26"/>
          <w:szCs w:val="26"/>
        </w:rPr>
        <w:t xml:space="preserve"> – jako autentyczne – nieprawdziwe, sfałszowane, podrobione, przerobione lub poświadczające nieprawdę albo niepełne dokumenty i informacje w celu uzyskania nienależnych środków, </w:t>
      </w:r>
      <w:r w:rsidR="00A028AD">
        <w:rPr>
          <w:rFonts w:ascii="Arial" w:hAnsi="Arial" w:cs="Arial"/>
          <w:bCs/>
          <w:sz w:val="26"/>
          <w:szCs w:val="26"/>
        </w:rPr>
        <w:br/>
      </w:r>
      <w:r w:rsidRPr="00A028AD">
        <w:rPr>
          <w:rFonts w:ascii="Arial" w:hAnsi="Arial" w:cs="Arial"/>
          <w:bCs/>
          <w:sz w:val="26"/>
          <w:szCs w:val="26"/>
        </w:rPr>
        <w:t>w tym uznania za kwalifikowalne wydatków ponoszonych w ramach projektu objętego grantem;</w:t>
      </w:r>
    </w:p>
    <w:p w14:paraId="7C051079" w14:textId="65B0341A" w:rsidR="007A2D99" w:rsidRPr="00A028AD" w:rsidRDefault="007A2D99" w:rsidP="00A028AD">
      <w:pPr>
        <w:numPr>
          <w:ilvl w:val="1"/>
          <w:numId w:val="23"/>
        </w:numPr>
        <w:spacing w:before="120" w:after="120" w:line="276" w:lineRule="auto"/>
        <w:rPr>
          <w:rFonts w:ascii="Arial" w:hAnsi="Arial" w:cs="Arial"/>
          <w:bCs/>
          <w:sz w:val="26"/>
          <w:szCs w:val="26"/>
        </w:rPr>
      </w:pPr>
      <w:proofErr w:type="spellStart"/>
      <w:r w:rsidRPr="00A028AD">
        <w:rPr>
          <w:rFonts w:ascii="Arial" w:hAnsi="Arial" w:cs="Arial"/>
          <w:bCs/>
          <w:sz w:val="26"/>
          <w:szCs w:val="26"/>
        </w:rPr>
        <w:t>Grantobiorca</w:t>
      </w:r>
      <w:proofErr w:type="spellEnd"/>
      <w:r w:rsidRPr="00A028AD">
        <w:rPr>
          <w:rFonts w:ascii="Arial" w:hAnsi="Arial" w:cs="Arial"/>
          <w:bCs/>
          <w:sz w:val="26"/>
          <w:szCs w:val="26"/>
        </w:rPr>
        <w:t xml:space="preserve"> ze swojej winy nie rozpoczął realizacji projektu objętego grantem </w:t>
      </w:r>
      <w:r w:rsidR="00A028AD">
        <w:rPr>
          <w:rFonts w:ascii="Arial" w:hAnsi="Arial" w:cs="Arial"/>
          <w:bCs/>
          <w:sz w:val="26"/>
          <w:szCs w:val="26"/>
        </w:rPr>
        <w:br/>
      </w:r>
      <w:r w:rsidRPr="00A028AD">
        <w:rPr>
          <w:rFonts w:ascii="Arial" w:hAnsi="Arial" w:cs="Arial"/>
          <w:bCs/>
          <w:sz w:val="26"/>
          <w:szCs w:val="26"/>
        </w:rPr>
        <w:t>w ciągu 3 miesięcy od ustalonej daty rozpoczęcia realizacji projektu objętego grantem, wskazanej we wniosku o powierzenie grantu;</w:t>
      </w:r>
    </w:p>
    <w:p w14:paraId="6955F05C" w14:textId="77777777" w:rsidR="007A2D99" w:rsidRPr="00A028AD" w:rsidRDefault="007A2D99" w:rsidP="00A028AD">
      <w:pPr>
        <w:numPr>
          <w:ilvl w:val="1"/>
          <w:numId w:val="23"/>
        </w:numPr>
        <w:spacing w:before="120" w:after="120" w:line="276" w:lineRule="auto"/>
        <w:rPr>
          <w:rFonts w:ascii="Arial" w:hAnsi="Arial" w:cs="Arial"/>
          <w:bCs/>
          <w:sz w:val="26"/>
          <w:szCs w:val="26"/>
        </w:rPr>
      </w:pPr>
      <w:r w:rsidRPr="00A028AD">
        <w:rPr>
          <w:rFonts w:ascii="Arial" w:hAnsi="Arial" w:cs="Arial"/>
          <w:bCs/>
          <w:sz w:val="26"/>
          <w:szCs w:val="26"/>
        </w:rPr>
        <w:t>Grantobiorca nie wniósł zabezpieczenia w formie i terminie określonym w § 9 Umowy;</w:t>
      </w:r>
    </w:p>
    <w:p w14:paraId="20F2E3BF" w14:textId="33CBC7C7" w:rsidR="007A2D99" w:rsidRPr="00A028AD" w:rsidRDefault="007A2D99" w:rsidP="00A028AD">
      <w:pPr>
        <w:numPr>
          <w:ilvl w:val="1"/>
          <w:numId w:val="23"/>
        </w:numPr>
        <w:spacing w:before="120" w:after="120" w:line="276" w:lineRule="auto"/>
        <w:rPr>
          <w:rFonts w:ascii="Arial" w:hAnsi="Arial" w:cs="Arial"/>
          <w:bCs/>
          <w:sz w:val="26"/>
          <w:szCs w:val="26"/>
        </w:rPr>
      </w:pPr>
      <w:r w:rsidRPr="00A028AD">
        <w:rPr>
          <w:rFonts w:ascii="Arial" w:hAnsi="Arial" w:cs="Arial"/>
          <w:bCs/>
          <w:sz w:val="26"/>
          <w:szCs w:val="26"/>
        </w:rPr>
        <w:t>w dniu zawarcia Umowy, Grantobiorca był wykluczony z otrzymania środków przeznaczonych na realizację programów finansowanych ze środków europejskich, na podstawie art. 207 ust. 4 ustawy o finansach publicznych;</w:t>
      </w:r>
    </w:p>
    <w:p w14:paraId="2117E690" w14:textId="77777777" w:rsidR="007A2D99" w:rsidRPr="00A028AD" w:rsidRDefault="007A2D99" w:rsidP="00A028AD">
      <w:pPr>
        <w:numPr>
          <w:ilvl w:val="1"/>
          <w:numId w:val="23"/>
        </w:numPr>
        <w:spacing w:before="120" w:after="120" w:line="276" w:lineRule="auto"/>
        <w:rPr>
          <w:rFonts w:ascii="Arial" w:hAnsi="Arial" w:cs="Arial"/>
          <w:bCs/>
          <w:sz w:val="26"/>
          <w:szCs w:val="26"/>
        </w:rPr>
      </w:pPr>
      <w:r w:rsidRPr="00A028AD">
        <w:rPr>
          <w:rFonts w:ascii="Arial" w:hAnsi="Arial" w:cs="Arial"/>
          <w:bCs/>
          <w:sz w:val="26"/>
          <w:szCs w:val="26"/>
        </w:rPr>
        <w:t>Grantobiorca nie dopełnił obowiązków określonych w § 4 ust. 6 Umowy;</w:t>
      </w:r>
    </w:p>
    <w:p w14:paraId="2CF4E36D" w14:textId="77777777" w:rsidR="007A2D99" w:rsidRPr="00A028AD" w:rsidRDefault="007A2D99" w:rsidP="00A028AD">
      <w:pPr>
        <w:numPr>
          <w:ilvl w:val="1"/>
          <w:numId w:val="23"/>
        </w:numPr>
        <w:spacing w:before="120" w:after="120" w:line="276" w:lineRule="auto"/>
        <w:rPr>
          <w:rFonts w:ascii="Arial" w:hAnsi="Arial" w:cs="Arial"/>
          <w:bCs/>
          <w:sz w:val="26"/>
          <w:szCs w:val="26"/>
        </w:rPr>
      </w:pPr>
      <w:r w:rsidRPr="00A028AD">
        <w:rPr>
          <w:rFonts w:ascii="Arial" w:hAnsi="Arial" w:cs="Arial"/>
          <w:bCs/>
          <w:sz w:val="26"/>
          <w:szCs w:val="26"/>
        </w:rPr>
        <w:t>Grantobiorca odmówi poddania się kontroli, o której mowa w § 12 Umowy;</w:t>
      </w:r>
    </w:p>
    <w:p w14:paraId="49C5A084" w14:textId="60AF16F1" w:rsidR="007A2D99" w:rsidRPr="00A028AD" w:rsidRDefault="007A2D99" w:rsidP="00A028AD">
      <w:pPr>
        <w:numPr>
          <w:ilvl w:val="1"/>
          <w:numId w:val="23"/>
        </w:numPr>
        <w:spacing w:before="120" w:after="120" w:line="276" w:lineRule="auto"/>
        <w:rPr>
          <w:rFonts w:ascii="Arial" w:hAnsi="Arial" w:cs="Arial"/>
          <w:bCs/>
          <w:sz w:val="26"/>
          <w:szCs w:val="26"/>
        </w:rPr>
      </w:pPr>
      <w:r w:rsidRPr="00A028AD">
        <w:rPr>
          <w:rFonts w:ascii="Arial" w:hAnsi="Arial" w:cs="Arial"/>
          <w:bCs/>
          <w:sz w:val="26"/>
          <w:szCs w:val="26"/>
        </w:rPr>
        <w:t>Grantobiorca nie poinformował Grantodawcy o złożeniu wniosku o ogłoszenie upadłości lub postawieniu w stan likwidacji albo ustanowieniu zarządu komisarycznego, bądź zawieszeniu swej działalności, lub gdy jest przedmiotem postępowań prawnych o podobnym charakterze, w terminie do 3 dni roboczych od dnia wystąpienia powyższych okoliczności;</w:t>
      </w:r>
    </w:p>
    <w:p w14:paraId="3DABD294" w14:textId="77777777" w:rsidR="007A2D99" w:rsidRPr="00A028AD" w:rsidRDefault="007A2D99" w:rsidP="00A028AD">
      <w:pPr>
        <w:numPr>
          <w:ilvl w:val="1"/>
          <w:numId w:val="23"/>
        </w:numPr>
        <w:spacing w:before="120" w:after="120" w:line="276" w:lineRule="auto"/>
        <w:rPr>
          <w:rFonts w:ascii="Arial" w:hAnsi="Arial" w:cs="Arial"/>
          <w:bCs/>
          <w:sz w:val="26"/>
          <w:szCs w:val="26"/>
        </w:rPr>
      </w:pPr>
      <w:r w:rsidRPr="00A028AD">
        <w:rPr>
          <w:rFonts w:ascii="Arial" w:hAnsi="Arial" w:cs="Arial"/>
          <w:bCs/>
          <w:sz w:val="26"/>
          <w:szCs w:val="26"/>
        </w:rPr>
        <w:t>zostanie rozwiązana umowa o dofinansowanie projektu grantowego.</w:t>
      </w:r>
    </w:p>
    <w:p w14:paraId="03BA3D74" w14:textId="77777777" w:rsidR="007A2D99" w:rsidRPr="00A028AD" w:rsidRDefault="007A2D99" w:rsidP="00A028AD">
      <w:pPr>
        <w:spacing w:before="120" w:after="120" w:line="276" w:lineRule="auto"/>
        <w:ind w:hanging="284"/>
        <w:rPr>
          <w:rFonts w:ascii="Arial" w:hAnsi="Arial" w:cs="Arial"/>
          <w:bCs/>
          <w:sz w:val="26"/>
          <w:szCs w:val="26"/>
        </w:rPr>
      </w:pPr>
      <w:r w:rsidRPr="00A028AD">
        <w:rPr>
          <w:rFonts w:ascii="Arial" w:hAnsi="Arial" w:cs="Arial"/>
          <w:bCs/>
          <w:sz w:val="26"/>
          <w:szCs w:val="26"/>
        </w:rPr>
        <w:t>2.</w:t>
      </w:r>
      <w:r w:rsidRPr="00A028AD">
        <w:rPr>
          <w:rFonts w:ascii="Arial" w:hAnsi="Arial" w:cs="Arial"/>
          <w:bCs/>
          <w:sz w:val="26"/>
          <w:szCs w:val="26"/>
        </w:rPr>
        <w:tab/>
        <w:t>Grantodawca może rozwiązać Umowę z zachowaniem jednomiesięcznego okresu wypowiedzenia, gdy:</w:t>
      </w:r>
    </w:p>
    <w:p w14:paraId="1AD43BC6" w14:textId="676C7677" w:rsidR="007A2D99" w:rsidRPr="00A028AD" w:rsidRDefault="007A2D99" w:rsidP="00A028AD">
      <w:pPr>
        <w:numPr>
          <w:ilvl w:val="1"/>
          <w:numId w:val="24"/>
        </w:numPr>
        <w:spacing w:before="120" w:after="120" w:line="276" w:lineRule="auto"/>
        <w:rPr>
          <w:rFonts w:ascii="Arial" w:hAnsi="Arial" w:cs="Arial"/>
          <w:bCs/>
          <w:sz w:val="26"/>
          <w:szCs w:val="26"/>
        </w:rPr>
      </w:pPr>
      <w:r w:rsidRPr="00A028AD">
        <w:rPr>
          <w:rFonts w:ascii="Arial" w:hAnsi="Arial" w:cs="Arial"/>
          <w:bCs/>
          <w:sz w:val="26"/>
          <w:szCs w:val="26"/>
        </w:rPr>
        <w:t>w zakresie postępu rzeczowego projektu objętego grantem stwierdzi, że zadania nie są realizowane lub ich realizacja w znacznym stopniu odbiega od postanowień Umowy, w szczególności harmonogramu realizacji wsparcia objętego grantem, określonego we wniosku o powierzenie grantu;</w:t>
      </w:r>
    </w:p>
    <w:p w14:paraId="5B05C9FC" w14:textId="47099D8E" w:rsidR="007A2D99" w:rsidRPr="00A028AD" w:rsidRDefault="007A2D99" w:rsidP="00A028AD">
      <w:pPr>
        <w:numPr>
          <w:ilvl w:val="1"/>
          <w:numId w:val="24"/>
        </w:numPr>
        <w:spacing w:before="120" w:after="120" w:line="276" w:lineRule="auto"/>
        <w:rPr>
          <w:rFonts w:ascii="Arial" w:hAnsi="Arial" w:cs="Arial"/>
          <w:bCs/>
          <w:sz w:val="26"/>
          <w:szCs w:val="26"/>
        </w:rPr>
      </w:pPr>
      <w:r w:rsidRPr="00A028AD">
        <w:rPr>
          <w:rFonts w:ascii="Arial" w:hAnsi="Arial" w:cs="Arial"/>
          <w:bCs/>
          <w:sz w:val="26"/>
          <w:szCs w:val="26"/>
        </w:rPr>
        <w:lastRenderedPageBreak/>
        <w:t>Grantobiorca zaprzestał realizacji projektu objętego grantem, realizuje go lub zrealizował w sposób niezgodny z Umową, przepisami prawa krajowego lub unijnego;</w:t>
      </w:r>
    </w:p>
    <w:p w14:paraId="0822A516" w14:textId="56EE20C2" w:rsidR="007A2D99" w:rsidRPr="00A028AD" w:rsidRDefault="007A2D99" w:rsidP="00A028AD">
      <w:pPr>
        <w:numPr>
          <w:ilvl w:val="1"/>
          <w:numId w:val="24"/>
        </w:numPr>
        <w:spacing w:before="120" w:after="120" w:line="276" w:lineRule="auto"/>
        <w:rPr>
          <w:rFonts w:ascii="Arial" w:hAnsi="Arial" w:cs="Arial"/>
          <w:bCs/>
          <w:sz w:val="26"/>
          <w:szCs w:val="26"/>
        </w:rPr>
      </w:pPr>
      <w:r w:rsidRPr="00A028AD">
        <w:rPr>
          <w:rFonts w:ascii="Arial" w:hAnsi="Arial" w:cs="Arial"/>
          <w:bCs/>
          <w:sz w:val="26"/>
          <w:szCs w:val="26"/>
        </w:rPr>
        <w:t>Grantobiorca w ustalonym przez Grantodawcę terminie nie doprowadzi do usunięcia stwierdzonych nieprawidłowości lub nie wdraża działań naprawczych, o których mowa w § 12 ust. 7 Umowy;</w:t>
      </w:r>
    </w:p>
    <w:p w14:paraId="3423FCFB" w14:textId="77777777" w:rsidR="007A2D99" w:rsidRPr="00A028AD" w:rsidRDefault="007A2D99" w:rsidP="00A028AD">
      <w:pPr>
        <w:numPr>
          <w:ilvl w:val="1"/>
          <w:numId w:val="24"/>
        </w:numPr>
        <w:spacing w:before="120" w:after="120" w:line="276" w:lineRule="auto"/>
        <w:rPr>
          <w:rFonts w:ascii="Arial" w:hAnsi="Arial" w:cs="Arial"/>
          <w:bCs/>
          <w:sz w:val="26"/>
          <w:szCs w:val="26"/>
        </w:rPr>
      </w:pPr>
      <w:r w:rsidRPr="00A028AD">
        <w:rPr>
          <w:rFonts w:ascii="Arial" w:hAnsi="Arial" w:cs="Arial"/>
          <w:bCs/>
          <w:sz w:val="26"/>
          <w:szCs w:val="26"/>
        </w:rPr>
        <w:t xml:space="preserve">Grantobiorca nie przedkłada zgodnie z Umową wniosków o rozliczenie grantu; </w:t>
      </w:r>
    </w:p>
    <w:p w14:paraId="63AD07AB" w14:textId="59E0B0FF" w:rsidR="007A2D99" w:rsidRPr="00A028AD" w:rsidRDefault="007A2D99" w:rsidP="00A028AD">
      <w:pPr>
        <w:numPr>
          <w:ilvl w:val="1"/>
          <w:numId w:val="24"/>
        </w:numPr>
        <w:spacing w:before="120" w:after="120" w:line="276" w:lineRule="auto"/>
        <w:rPr>
          <w:rFonts w:ascii="Arial" w:hAnsi="Arial" w:cs="Arial"/>
          <w:bCs/>
          <w:sz w:val="26"/>
          <w:szCs w:val="26"/>
        </w:rPr>
      </w:pPr>
      <w:proofErr w:type="spellStart"/>
      <w:r w:rsidRPr="00A028AD">
        <w:rPr>
          <w:rFonts w:ascii="Arial" w:hAnsi="Arial" w:cs="Arial"/>
          <w:bCs/>
          <w:sz w:val="26"/>
          <w:szCs w:val="26"/>
        </w:rPr>
        <w:t>Grantobiorca</w:t>
      </w:r>
      <w:proofErr w:type="spellEnd"/>
      <w:r w:rsidRPr="00A028AD">
        <w:rPr>
          <w:rFonts w:ascii="Arial" w:hAnsi="Arial" w:cs="Arial"/>
          <w:bCs/>
          <w:sz w:val="26"/>
          <w:szCs w:val="26"/>
        </w:rPr>
        <w:t xml:space="preserve"> w sposób uporczywy uchyla się od wykonywania obowiązków, </w:t>
      </w:r>
      <w:r w:rsidR="00A028AD">
        <w:rPr>
          <w:rFonts w:ascii="Arial" w:hAnsi="Arial" w:cs="Arial"/>
          <w:bCs/>
          <w:sz w:val="26"/>
          <w:szCs w:val="26"/>
        </w:rPr>
        <w:br/>
      </w:r>
      <w:r w:rsidRPr="00A028AD">
        <w:rPr>
          <w:rFonts w:ascii="Arial" w:hAnsi="Arial" w:cs="Arial"/>
          <w:bCs/>
          <w:sz w:val="26"/>
          <w:szCs w:val="26"/>
        </w:rPr>
        <w:t>o których mowa w § 11 ust. 4 Umowy;</w:t>
      </w:r>
    </w:p>
    <w:p w14:paraId="000C06D6" w14:textId="54C7D598" w:rsidR="007A2D99" w:rsidRPr="00A028AD" w:rsidRDefault="007A2D99" w:rsidP="00A028AD">
      <w:pPr>
        <w:numPr>
          <w:ilvl w:val="1"/>
          <w:numId w:val="24"/>
        </w:numPr>
        <w:spacing w:before="120" w:after="120" w:line="276" w:lineRule="auto"/>
        <w:rPr>
          <w:rFonts w:ascii="Arial" w:hAnsi="Arial" w:cs="Arial"/>
          <w:bCs/>
          <w:sz w:val="26"/>
          <w:szCs w:val="26"/>
        </w:rPr>
      </w:pPr>
      <w:r w:rsidRPr="00A028AD">
        <w:rPr>
          <w:rFonts w:ascii="Arial" w:hAnsi="Arial" w:cs="Arial"/>
          <w:bCs/>
          <w:sz w:val="26"/>
          <w:szCs w:val="26"/>
        </w:rPr>
        <w:t>Grantobiorca, będący jednostką samorządu terytorialnego lub podmiotem od niej zależnym lub przez nią kontrolowanym, realizuje działania o charakterze dyskryminacyjnym, sprzeczne z zasadami, o których mowa w art. 9 ust. 3 rozporządzenia ogólnego.</w:t>
      </w:r>
    </w:p>
    <w:p w14:paraId="686EFFCE" w14:textId="115A0EF3" w:rsidR="007A2D99" w:rsidRPr="00A028AD" w:rsidRDefault="007A2D99" w:rsidP="00A028AD">
      <w:pPr>
        <w:spacing w:before="120" w:after="120" w:line="276" w:lineRule="auto"/>
        <w:ind w:left="284" w:hanging="284"/>
        <w:rPr>
          <w:rFonts w:ascii="Arial" w:hAnsi="Arial" w:cs="Arial"/>
          <w:bCs/>
          <w:sz w:val="26"/>
          <w:szCs w:val="26"/>
        </w:rPr>
      </w:pPr>
      <w:r w:rsidRPr="00A028AD">
        <w:rPr>
          <w:rFonts w:ascii="Arial" w:hAnsi="Arial" w:cs="Arial"/>
          <w:bCs/>
          <w:sz w:val="26"/>
          <w:szCs w:val="26"/>
        </w:rPr>
        <w:t>3. Grantodawca może rozwiązać Umowę bez wypowiedzenia, jeżeli działanie siły wyższej całkowicie i trwale uniemożliwi realizację projektu objętego grantem. W takim przypadku warunki rozliczenia ustali Grantodawca.</w:t>
      </w:r>
    </w:p>
    <w:p w14:paraId="0558674B" w14:textId="77777777" w:rsidR="007A2D99" w:rsidRPr="00A028AD" w:rsidRDefault="007A2D99" w:rsidP="00A028AD">
      <w:pPr>
        <w:spacing w:before="120" w:after="120" w:line="276" w:lineRule="auto"/>
        <w:ind w:left="284" w:hanging="284"/>
        <w:rPr>
          <w:rFonts w:ascii="Arial" w:hAnsi="Arial" w:cs="Arial"/>
          <w:bCs/>
          <w:sz w:val="26"/>
          <w:szCs w:val="26"/>
        </w:rPr>
      </w:pPr>
      <w:r w:rsidRPr="00A028AD">
        <w:rPr>
          <w:rFonts w:ascii="Arial" w:hAnsi="Arial" w:cs="Arial"/>
          <w:bCs/>
          <w:sz w:val="26"/>
          <w:szCs w:val="26"/>
        </w:rPr>
        <w:t>4.</w:t>
      </w:r>
      <w:r w:rsidRPr="00A028AD">
        <w:rPr>
          <w:rFonts w:ascii="Arial" w:hAnsi="Arial" w:cs="Arial"/>
          <w:bCs/>
          <w:sz w:val="26"/>
          <w:szCs w:val="26"/>
        </w:rPr>
        <w:tab/>
        <w:t xml:space="preserve">Umowa może zostać rozwiązana w drodze pisemnego porozumienia na wniosek każdej ze Stron Umowy w przypadku wystąpienia okoliczności, które uniemożliwiają dalsze wykonywanie postanowień zawartych w Umowie. </w:t>
      </w:r>
    </w:p>
    <w:p w14:paraId="2B7F671D" w14:textId="086B99F5" w:rsidR="007A2D99" w:rsidRPr="00A028AD" w:rsidRDefault="007A2D99" w:rsidP="00A028AD">
      <w:pPr>
        <w:spacing w:before="120" w:after="120" w:line="276" w:lineRule="auto"/>
        <w:ind w:left="284" w:hanging="284"/>
        <w:rPr>
          <w:rFonts w:ascii="Arial" w:hAnsi="Arial" w:cs="Arial"/>
          <w:bCs/>
          <w:sz w:val="26"/>
          <w:szCs w:val="26"/>
        </w:rPr>
      </w:pPr>
      <w:r w:rsidRPr="00A028AD">
        <w:rPr>
          <w:rFonts w:ascii="Arial" w:hAnsi="Arial" w:cs="Arial"/>
          <w:bCs/>
          <w:sz w:val="26"/>
          <w:szCs w:val="26"/>
        </w:rPr>
        <w:t>5.</w:t>
      </w:r>
      <w:r w:rsidRPr="00A028AD">
        <w:rPr>
          <w:rFonts w:ascii="Arial" w:hAnsi="Arial" w:cs="Arial"/>
          <w:bCs/>
          <w:sz w:val="26"/>
          <w:szCs w:val="26"/>
        </w:rPr>
        <w:tab/>
        <w:t>W przypadku rozwiązania Umowy na podstawie ust. 1, Grantobiorca jest zobowiązany do zwrotu grantu wraz z odsetkami w wysokości określonej jak dla zaległości podatkowych, liczonymi od dnia przekazania grantu.</w:t>
      </w:r>
    </w:p>
    <w:p w14:paraId="51A38638" w14:textId="22FDF990" w:rsidR="007A2D99" w:rsidRPr="00A028AD" w:rsidRDefault="007A2D99" w:rsidP="00A028AD">
      <w:pPr>
        <w:spacing w:before="120" w:after="120" w:line="276" w:lineRule="auto"/>
        <w:ind w:left="284" w:hanging="284"/>
        <w:rPr>
          <w:rFonts w:ascii="Arial" w:hAnsi="Arial" w:cs="Arial"/>
          <w:bCs/>
          <w:sz w:val="26"/>
          <w:szCs w:val="26"/>
        </w:rPr>
      </w:pPr>
      <w:r w:rsidRPr="00A028AD">
        <w:rPr>
          <w:rFonts w:ascii="Arial" w:hAnsi="Arial" w:cs="Arial"/>
          <w:bCs/>
          <w:sz w:val="26"/>
          <w:szCs w:val="26"/>
        </w:rPr>
        <w:t>6.</w:t>
      </w:r>
      <w:r w:rsidRPr="00A028AD">
        <w:rPr>
          <w:rFonts w:ascii="Arial" w:hAnsi="Arial" w:cs="Arial"/>
          <w:bCs/>
          <w:sz w:val="26"/>
          <w:szCs w:val="26"/>
        </w:rPr>
        <w:tab/>
        <w:t>W przypadku rozwiązania Umowy na podstawie ust. 2-4 Grantobiorca ma prawo do wydatkowania wyłącznie tej części otrzymanych środków, które odpowiadają prawidłowo zrealizowanej części projektu objętego grantem, z zastrzeżeniem ust. 7.</w:t>
      </w:r>
    </w:p>
    <w:p w14:paraId="09610583" w14:textId="46FC34E0" w:rsidR="007A2D99" w:rsidRPr="00A028AD" w:rsidRDefault="007A2D99" w:rsidP="00A028AD">
      <w:pPr>
        <w:spacing w:before="120" w:after="120" w:line="276" w:lineRule="auto"/>
        <w:ind w:left="284" w:hanging="284"/>
        <w:rPr>
          <w:rFonts w:ascii="Arial" w:hAnsi="Arial" w:cs="Arial"/>
          <w:bCs/>
          <w:sz w:val="26"/>
          <w:szCs w:val="26"/>
        </w:rPr>
      </w:pPr>
      <w:r w:rsidRPr="00A028AD">
        <w:rPr>
          <w:rFonts w:ascii="Arial" w:hAnsi="Arial" w:cs="Arial"/>
          <w:bCs/>
          <w:sz w:val="26"/>
          <w:szCs w:val="26"/>
        </w:rPr>
        <w:t>7.</w:t>
      </w:r>
      <w:r w:rsidRPr="00A028AD">
        <w:rPr>
          <w:rFonts w:ascii="Arial" w:hAnsi="Arial" w:cs="Arial"/>
          <w:bCs/>
          <w:sz w:val="26"/>
          <w:szCs w:val="26"/>
        </w:rPr>
        <w:tab/>
        <w:t xml:space="preserve">Grantobiorca jest zobowiązany przedstawić rozliczenie otrzymanych środków, w formie wniosku o rozliczenie grantu w terminie 30 dni kalendarzowych od rozwiązania Umowy oraz zwrócić niewykorzystaną część otrzymanych środków na rachunek bankowy wskazany przez Grantodawcę. </w:t>
      </w:r>
    </w:p>
    <w:p w14:paraId="6A1D2D08" w14:textId="50EA4616" w:rsidR="007A2D99" w:rsidRPr="00A028AD" w:rsidRDefault="007A2D99" w:rsidP="00A028AD">
      <w:pPr>
        <w:spacing w:before="120" w:after="120" w:line="276" w:lineRule="auto"/>
        <w:ind w:left="284" w:hanging="284"/>
        <w:rPr>
          <w:rFonts w:ascii="Arial" w:hAnsi="Arial" w:cs="Arial"/>
          <w:bCs/>
          <w:sz w:val="26"/>
          <w:szCs w:val="26"/>
        </w:rPr>
      </w:pPr>
      <w:r w:rsidRPr="00A028AD">
        <w:rPr>
          <w:rFonts w:ascii="Arial" w:hAnsi="Arial" w:cs="Arial"/>
          <w:bCs/>
          <w:sz w:val="26"/>
          <w:szCs w:val="26"/>
        </w:rPr>
        <w:t>8.</w:t>
      </w:r>
      <w:r w:rsidRPr="00A028AD">
        <w:rPr>
          <w:rFonts w:ascii="Arial" w:hAnsi="Arial" w:cs="Arial"/>
          <w:bCs/>
          <w:sz w:val="26"/>
          <w:szCs w:val="26"/>
        </w:rPr>
        <w:tab/>
        <w:t>W przypadku niedokonania zwrotu środków zgodnie z ust. 5-7, stosuje się odpowiednio § 17 Umowy.</w:t>
      </w:r>
    </w:p>
    <w:p w14:paraId="7C557FD1" w14:textId="1C2DE0C5" w:rsidR="007A2D99" w:rsidRDefault="007A2D99" w:rsidP="00A028AD">
      <w:pPr>
        <w:spacing w:before="120" w:after="120" w:line="276" w:lineRule="auto"/>
        <w:ind w:left="284" w:hanging="284"/>
        <w:rPr>
          <w:rFonts w:ascii="Arial" w:hAnsi="Arial" w:cs="Arial"/>
          <w:bCs/>
          <w:sz w:val="26"/>
          <w:szCs w:val="26"/>
        </w:rPr>
      </w:pPr>
      <w:r w:rsidRPr="00A028AD">
        <w:rPr>
          <w:rFonts w:ascii="Arial" w:hAnsi="Arial" w:cs="Arial"/>
          <w:bCs/>
          <w:sz w:val="26"/>
          <w:szCs w:val="26"/>
        </w:rPr>
        <w:t>9.</w:t>
      </w:r>
      <w:r w:rsidRPr="00A028AD">
        <w:rPr>
          <w:rFonts w:ascii="Arial" w:hAnsi="Arial" w:cs="Arial"/>
          <w:bCs/>
          <w:sz w:val="26"/>
          <w:szCs w:val="26"/>
        </w:rPr>
        <w:tab/>
        <w:t xml:space="preserve">Niezależnie od formy lub przyczyny rozwiązania Umowy, </w:t>
      </w:r>
      <w:proofErr w:type="spellStart"/>
      <w:r w:rsidRPr="00A028AD">
        <w:rPr>
          <w:rFonts w:ascii="Arial" w:hAnsi="Arial" w:cs="Arial"/>
          <w:bCs/>
          <w:sz w:val="26"/>
          <w:szCs w:val="26"/>
        </w:rPr>
        <w:t>Grantobiorca</w:t>
      </w:r>
      <w:proofErr w:type="spellEnd"/>
      <w:r w:rsidRPr="00A028AD">
        <w:rPr>
          <w:rFonts w:ascii="Arial" w:hAnsi="Arial" w:cs="Arial"/>
          <w:bCs/>
          <w:sz w:val="26"/>
          <w:szCs w:val="26"/>
        </w:rPr>
        <w:t xml:space="preserve"> jest zobowiązany </w:t>
      </w:r>
      <w:r w:rsidR="00397AC8" w:rsidRPr="00A028AD">
        <w:rPr>
          <w:rFonts w:ascii="Arial" w:hAnsi="Arial" w:cs="Arial"/>
          <w:bCs/>
          <w:sz w:val="26"/>
          <w:szCs w:val="26"/>
        </w:rPr>
        <w:br/>
      </w:r>
      <w:r w:rsidRPr="00A028AD">
        <w:rPr>
          <w:rFonts w:ascii="Arial" w:hAnsi="Arial" w:cs="Arial"/>
          <w:bCs/>
          <w:sz w:val="26"/>
          <w:szCs w:val="26"/>
        </w:rPr>
        <w:t xml:space="preserve">do przechowywania, archiwizowania i udostępniania dokumentacji związanej </w:t>
      </w:r>
      <w:r w:rsidR="00A028AD">
        <w:rPr>
          <w:rFonts w:ascii="Arial" w:hAnsi="Arial" w:cs="Arial"/>
          <w:bCs/>
          <w:sz w:val="26"/>
          <w:szCs w:val="26"/>
        </w:rPr>
        <w:br/>
      </w:r>
      <w:r w:rsidRPr="00A028AD">
        <w:rPr>
          <w:rFonts w:ascii="Arial" w:hAnsi="Arial" w:cs="Arial"/>
          <w:bCs/>
          <w:sz w:val="26"/>
          <w:szCs w:val="26"/>
        </w:rPr>
        <w:t>z realizacją projektu objętego grantem, zgodnie z § 14 Umowy.</w:t>
      </w:r>
    </w:p>
    <w:p w14:paraId="2714B96A" w14:textId="77777777" w:rsidR="00A028AD" w:rsidRPr="00A028AD" w:rsidRDefault="00A028AD" w:rsidP="00A028AD">
      <w:pPr>
        <w:spacing w:before="120" w:after="120" w:line="276" w:lineRule="auto"/>
        <w:ind w:left="284" w:hanging="284"/>
        <w:rPr>
          <w:rFonts w:ascii="Arial" w:hAnsi="Arial" w:cs="Arial"/>
          <w:bCs/>
          <w:sz w:val="26"/>
          <w:szCs w:val="26"/>
        </w:rPr>
      </w:pPr>
    </w:p>
    <w:p w14:paraId="7715750D" w14:textId="77777777" w:rsidR="007A2D99" w:rsidRPr="00A028AD" w:rsidRDefault="007A2D99" w:rsidP="00C905C4">
      <w:pPr>
        <w:pStyle w:val="Nagwek1"/>
        <w:rPr>
          <w:rFonts w:ascii="Arial" w:hAnsi="Arial" w:cs="Arial"/>
          <w:sz w:val="28"/>
          <w:szCs w:val="28"/>
        </w:rPr>
      </w:pPr>
      <w:r w:rsidRPr="00A028AD">
        <w:rPr>
          <w:rFonts w:ascii="Arial" w:hAnsi="Arial" w:cs="Arial"/>
          <w:sz w:val="28"/>
          <w:szCs w:val="28"/>
        </w:rPr>
        <w:t>§ 19. Ochrona danych osobowych</w:t>
      </w:r>
    </w:p>
    <w:p w14:paraId="0D3864F1" w14:textId="06A766BE" w:rsidR="007A2D99" w:rsidRPr="00A028AD" w:rsidRDefault="007A2D99" w:rsidP="00A028AD">
      <w:pPr>
        <w:numPr>
          <w:ilvl w:val="0"/>
          <w:numId w:val="28"/>
        </w:numPr>
        <w:spacing w:before="120" w:after="120" w:line="276" w:lineRule="auto"/>
        <w:ind w:left="284" w:hanging="284"/>
        <w:rPr>
          <w:rFonts w:ascii="Arial" w:hAnsi="Arial" w:cs="Arial"/>
          <w:sz w:val="26"/>
          <w:szCs w:val="26"/>
        </w:rPr>
      </w:pPr>
      <w:proofErr w:type="spellStart"/>
      <w:r w:rsidRPr="00A028AD">
        <w:rPr>
          <w:rFonts w:ascii="Arial" w:hAnsi="Arial" w:cs="Arial"/>
          <w:sz w:val="26"/>
          <w:szCs w:val="26"/>
        </w:rPr>
        <w:t>Grantodawca</w:t>
      </w:r>
      <w:proofErr w:type="spellEnd"/>
      <w:r w:rsidRPr="00A028AD">
        <w:rPr>
          <w:rFonts w:ascii="Arial" w:hAnsi="Arial" w:cs="Arial"/>
          <w:sz w:val="26"/>
          <w:szCs w:val="26"/>
        </w:rPr>
        <w:t xml:space="preserve"> oraz podmioty wymienione w art. 87 ust. 1 ustawy wdrożeniowej są administratorami w rozumieniu art. 4 pkt 7 RODO. Sposób przetwarzania danych przez Grantodawcę i ww. podmioty odbywa się zgodnie z rozdziałem 18 ustawy wdrożeniowej.</w:t>
      </w:r>
    </w:p>
    <w:p w14:paraId="478536B6" w14:textId="77777777" w:rsidR="007A2D99" w:rsidRPr="00A028AD" w:rsidRDefault="007A2D99" w:rsidP="00A028AD">
      <w:pPr>
        <w:numPr>
          <w:ilvl w:val="0"/>
          <w:numId w:val="28"/>
        </w:numPr>
        <w:spacing w:before="120" w:after="120" w:line="276" w:lineRule="auto"/>
        <w:ind w:left="425" w:hanging="425"/>
        <w:rPr>
          <w:rFonts w:ascii="Arial" w:hAnsi="Arial" w:cs="Arial"/>
          <w:sz w:val="26"/>
          <w:szCs w:val="26"/>
        </w:rPr>
      </w:pPr>
      <w:r w:rsidRPr="00A028AD">
        <w:rPr>
          <w:rFonts w:ascii="Arial" w:hAnsi="Arial" w:cs="Arial"/>
          <w:sz w:val="26"/>
          <w:szCs w:val="26"/>
        </w:rPr>
        <w:lastRenderedPageBreak/>
        <w:t>Grantodawca i podmioty wskazane w ust. 1 przetwarzają dane osobowe w celach określonych w art. 4 rozporządzenia ogólnego, w szczególności do celów monitorowania, kontroli, sprawozdawczości, komunikacji, publikacji, ewaluacji, zarządzania finansowego, weryfikacji i audytów oraz, w stosownych przypadkach, do celów określania kwalifikowalności uczestników.</w:t>
      </w:r>
    </w:p>
    <w:p w14:paraId="5C90B0B1" w14:textId="5F1D2837" w:rsidR="007A2D99" w:rsidRPr="00A028AD" w:rsidRDefault="007A2D99" w:rsidP="00A028AD">
      <w:pPr>
        <w:numPr>
          <w:ilvl w:val="0"/>
          <w:numId w:val="28"/>
        </w:numPr>
        <w:spacing w:before="120" w:after="120" w:line="276" w:lineRule="auto"/>
        <w:ind w:left="425" w:hanging="425"/>
        <w:rPr>
          <w:rFonts w:ascii="Arial" w:hAnsi="Arial" w:cs="Arial"/>
          <w:sz w:val="26"/>
          <w:szCs w:val="26"/>
        </w:rPr>
      </w:pPr>
      <w:r w:rsidRPr="00A028AD">
        <w:rPr>
          <w:rFonts w:ascii="Arial" w:hAnsi="Arial" w:cs="Arial"/>
          <w:sz w:val="26"/>
          <w:szCs w:val="26"/>
        </w:rPr>
        <w:t>Grantodawca powierza Grantobiorcy przetwarzanie danych osobowych na warunkach opisanych w tym paragrafie.</w:t>
      </w:r>
    </w:p>
    <w:p w14:paraId="35D76891" w14:textId="77777777" w:rsidR="007A2D99" w:rsidRPr="00A028AD" w:rsidRDefault="007A2D99" w:rsidP="00A028AD">
      <w:pPr>
        <w:numPr>
          <w:ilvl w:val="0"/>
          <w:numId w:val="28"/>
        </w:numPr>
        <w:spacing w:before="120" w:after="120" w:line="276" w:lineRule="auto"/>
        <w:ind w:left="425" w:hanging="425"/>
        <w:rPr>
          <w:rFonts w:ascii="Arial" w:hAnsi="Arial" w:cs="Arial"/>
          <w:sz w:val="26"/>
          <w:szCs w:val="26"/>
        </w:rPr>
      </w:pPr>
      <w:r w:rsidRPr="00A028AD">
        <w:rPr>
          <w:rFonts w:ascii="Arial" w:hAnsi="Arial" w:cs="Arial"/>
          <w:sz w:val="26"/>
          <w:szCs w:val="26"/>
        </w:rPr>
        <w:t>Przetwarzanie danych osobowych jest dopuszczalne w ramach zbioru …</w:t>
      </w:r>
      <w:r w:rsidRPr="00A028AD">
        <w:rPr>
          <w:rStyle w:val="Odwoanieprzypisudolnego"/>
          <w:rFonts w:ascii="Arial" w:hAnsi="Arial" w:cs="Arial"/>
          <w:sz w:val="26"/>
          <w:szCs w:val="26"/>
        </w:rPr>
        <w:footnoteReference w:id="10"/>
      </w:r>
      <w:r w:rsidRPr="00A028AD">
        <w:rPr>
          <w:rFonts w:ascii="Arial" w:hAnsi="Arial" w:cs="Arial"/>
          <w:sz w:val="26"/>
          <w:szCs w:val="26"/>
        </w:rPr>
        <w:t xml:space="preserve"> na podstawie:</w:t>
      </w:r>
    </w:p>
    <w:p w14:paraId="23D35C97" w14:textId="77777777" w:rsidR="007A2D99" w:rsidRPr="00A028AD" w:rsidRDefault="007A2D99" w:rsidP="00A028AD">
      <w:pPr>
        <w:numPr>
          <w:ilvl w:val="0"/>
          <w:numId w:val="30"/>
        </w:numPr>
        <w:tabs>
          <w:tab w:val="left" w:pos="851"/>
        </w:tabs>
        <w:spacing w:before="120" w:after="120" w:line="276" w:lineRule="auto"/>
        <w:ind w:hanging="294"/>
        <w:rPr>
          <w:rFonts w:ascii="Arial" w:hAnsi="Arial" w:cs="Arial"/>
          <w:sz w:val="26"/>
          <w:szCs w:val="26"/>
        </w:rPr>
      </w:pPr>
      <w:r w:rsidRPr="00A028AD">
        <w:rPr>
          <w:rFonts w:ascii="Arial" w:hAnsi="Arial" w:cs="Arial"/>
          <w:sz w:val="26"/>
          <w:szCs w:val="26"/>
        </w:rPr>
        <w:t>rozporządzenia ogólnego;</w:t>
      </w:r>
    </w:p>
    <w:p w14:paraId="7E93E57E" w14:textId="77777777" w:rsidR="007A2D99" w:rsidRPr="00A028AD" w:rsidRDefault="007A2D99" w:rsidP="00A028AD">
      <w:pPr>
        <w:numPr>
          <w:ilvl w:val="0"/>
          <w:numId w:val="30"/>
        </w:numPr>
        <w:tabs>
          <w:tab w:val="left" w:pos="851"/>
        </w:tabs>
        <w:spacing w:before="120" w:after="120" w:line="276" w:lineRule="auto"/>
        <w:ind w:hanging="294"/>
        <w:rPr>
          <w:rFonts w:ascii="Arial" w:hAnsi="Arial" w:cs="Arial"/>
          <w:sz w:val="26"/>
          <w:szCs w:val="26"/>
        </w:rPr>
      </w:pPr>
      <w:r w:rsidRPr="00A028AD">
        <w:rPr>
          <w:rFonts w:ascii="Arial" w:hAnsi="Arial" w:cs="Arial"/>
          <w:sz w:val="26"/>
          <w:szCs w:val="26"/>
        </w:rPr>
        <w:t>rozporządzenia EFS+;</w:t>
      </w:r>
    </w:p>
    <w:p w14:paraId="0AD80E69" w14:textId="77777777" w:rsidR="007A2D99" w:rsidRPr="00A028AD" w:rsidRDefault="007A2D99" w:rsidP="00A028AD">
      <w:pPr>
        <w:numPr>
          <w:ilvl w:val="0"/>
          <w:numId w:val="30"/>
        </w:numPr>
        <w:tabs>
          <w:tab w:val="left" w:pos="851"/>
        </w:tabs>
        <w:spacing w:before="120" w:after="120" w:line="276" w:lineRule="auto"/>
        <w:ind w:hanging="294"/>
        <w:rPr>
          <w:rFonts w:ascii="Arial" w:hAnsi="Arial" w:cs="Arial"/>
          <w:sz w:val="26"/>
          <w:szCs w:val="26"/>
        </w:rPr>
      </w:pPr>
      <w:r w:rsidRPr="00A028AD">
        <w:rPr>
          <w:rFonts w:ascii="Arial" w:hAnsi="Arial" w:cs="Arial"/>
          <w:sz w:val="26"/>
          <w:szCs w:val="26"/>
        </w:rPr>
        <w:t>ustawy wdrożeniowej.</w:t>
      </w:r>
    </w:p>
    <w:p w14:paraId="1DAD7A89" w14:textId="225B0E0E"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 xml:space="preserve">Powierzone dane osobowe mogą być przetwarzane przez </w:t>
      </w:r>
      <w:proofErr w:type="spellStart"/>
      <w:r w:rsidRPr="00A028AD">
        <w:rPr>
          <w:rFonts w:ascii="Arial" w:hAnsi="Arial" w:cs="Arial"/>
          <w:sz w:val="26"/>
          <w:szCs w:val="26"/>
        </w:rPr>
        <w:t>Grantobiorcę</w:t>
      </w:r>
      <w:proofErr w:type="spellEnd"/>
      <w:r w:rsidRPr="00A028AD">
        <w:rPr>
          <w:rFonts w:ascii="Arial" w:hAnsi="Arial" w:cs="Arial"/>
          <w:sz w:val="26"/>
          <w:szCs w:val="26"/>
        </w:rPr>
        <w:t xml:space="preserve"> wyłącznie </w:t>
      </w:r>
      <w:r w:rsidR="00A028AD">
        <w:rPr>
          <w:rFonts w:ascii="Arial" w:hAnsi="Arial" w:cs="Arial"/>
          <w:sz w:val="26"/>
          <w:szCs w:val="26"/>
        </w:rPr>
        <w:br/>
      </w:r>
      <w:r w:rsidRPr="00A028AD">
        <w:rPr>
          <w:rFonts w:ascii="Arial" w:hAnsi="Arial" w:cs="Arial"/>
          <w:sz w:val="26"/>
          <w:szCs w:val="26"/>
        </w:rPr>
        <w:t xml:space="preserve">w celu realizacji projektu objętego grantem, w szczególności w zakresie wskazanym </w:t>
      </w:r>
      <w:r w:rsidR="00A028AD">
        <w:rPr>
          <w:rFonts w:ascii="Arial" w:hAnsi="Arial" w:cs="Arial"/>
          <w:sz w:val="26"/>
          <w:szCs w:val="26"/>
        </w:rPr>
        <w:br/>
      </w:r>
      <w:r w:rsidRPr="00A028AD">
        <w:rPr>
          <w:rFonts w:ascii="Arial" w:hAnsi="Arial" w:cs="Arial"/>
          <w:sz w:val="26"/>
          <w:szCs w:val="26"/>
        </w:rPr>
        <w:t>w ust. 2.</w:t>
      </w:r>
    </w:p>
    <w:p w14:paraId="23428993" w14:textId="0943032D"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 xml:space="preserve">Przy przetwarzaniu danych osobowych Grantobiorca zobowiązuje się do przestrzegania zasad wskazanych w tym paragrafie, w RODO, w ustawie o ochronie danych osobowych oraz innych przepisach powszechnie obowiązującego prawa dotyczących ochrony danych osobowych, </w:t>
      </w:r>
      <w:r w:rsidR="00397AC8" w:rsidRPr="00A028AD">
        <w:rPr>
          <w:rFonts w:ascii="Arial" w:hAnsi="Arial" w:cs="Arial"/>
          <w:sz w:val="26"/>
          <w:szCs w:val="26"/>
        </w:rPr>
        <w:br/>
      </w:r>
      <w:r w:rsidRPr="00A028AD">
        <w:rPr>
          <w:rFonts w:ascii="Arial" w:hAnsi="Arial" w:cs="Arial"/>
          <w:sz w:val="26"/>
          <w:szCs w:val="26"/>
        </w:rPr>
        <w:t>w tym w szczególności do:</w:t>
      </w:r>
    </w:p>
    <w:p w14:paraId="4AA4A1E5" w14:textId="1A36EEB4"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zastosowania odpowiednich środków technicznych i organizacyjnych zapewniających adekwatny stopień bezpieczeństwa, odpowiadający ryzyku związanemu z przetwarzaniem danych osobowych, o których mowa w art. 32 RODO;</w:t>
      </w:r>
    </w:p>
    <w:p w14:paraId="28E3B1B3" w14:textId="77777777"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wdrożenia odpowiednich środków technicznych i organizacyjnych by przetwarzanie spełniało wymogi RODO i chroniło prawa osób, których dotyczą dane osobowe;</w:t>
      </w:r>
    </w:p>
    <w:p w14:paraId="4224DBE5" w14:textId="505552A2"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 xml:space="preserve">dopuszczenia do przetwarzania danych osobowych wyłącznie osób upoważnionych </w:t>
      </w:r>
      <w:r w:rsidR="00397AC8" w:rsidRPr="00A028AD">
        <w:rPr>
          <w:rFonts w:ascii="Arial" w:hAnsi="Arial" w:cs="Arial"/>
          <w:sz w:val="26"/>
          <w:szCs w:val="26"/>
        </w:rPr>
        <w:br/>
      </w:r>
      <w:r w:rsidRPr="00A028AD">
        <w:rPr>
          <w:rFonts w:ascii="Arial" w:hAnsi="Arial" w:cs="Arial"/>
          <w:sz w:val="26"/>
          <w:szCs w:val="26"/>
        </w:rPr>
        <w:t>przez Grantobiorcę oraz przez podmioty, o których mowa w ust. 8 posiadających imienne upoważnienie do przetwarzania danych osobowych;</w:t>
      </w:r>
    </w:p>
    <w:p w14:paraId="1B14BF0E" w14:textId="122FC23A"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 xml:space="preserve">prowadzenia ewidencji osób upoważnionych do przetwarzania danych osobowych </w:t>
      </w:r>
      <w:r w:rsidR="00A028AD">
        <w:rPr>
          <w:rFonts w:ascii="Arial" w:hAnsi="Arial" w:cs="Arial"/>
          <w:sz w:val="26"/>
          <w:szCs w:val="26"/>
        </w:rPr>
        <w:br/>
      </w:r>
      <w:r w:rsidRPr="00A028AD">
        <w:rPr>
          <w:rFonts w:ascii="Arial" w:hAnsi="Arial" w:cs="Arial"/>
          <w:sz w:val="26"/>
          <w:szCs w:val="26"/>
        </w:rPr>
        <w:t>w związku z wykonywaniem Umowy;</w:t>
      </w:r>
    </w:p>
    <w:p w14:paraId="05F22DEB" w14:textId="77777777"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prowadzenia rejestru podmiotów, o których mowa w ust. 8;</w:t>
      </w:r>
    </w:p>
    <w:p w14:paraId="36D83BD5" w14:textId="4D3AE943"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 xml:space="preserve">prowadzenia rejestru wszystkich kategorii czynności przetwarzania, o którym mowa </w:t>
      </w:r>
      <w:r w:rsidR="00A028AD">
        <w:rPr>
          <w:rFonts w:ascii="Arial" w:hAnsi="Arial" w:cs="Arial"/>
          <w:sz w:val="26"/>
          <w:szCs w:val="26"/>
        </w:rPr>
        <w:br/>
      </w:r>
      <w:r w:rsidRPr="00A028AD">
        <w:rPr>
          <w:rFonts w:ascii="Arial" w:hAnsi="Arial" w:cs="Arial"/>
          <w:sz w:val="26"/>
          <w:szCs w:val="26"/>
        </w:rPr>
        <w:t>w art. 30 ust. 2 RODO;</w:t>
      </w:r>
    </w:p>
    <w:p w14:paraId="207C1B58" w14:textId="77777777"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udostępniania Grantodawcy dokumentów, o których mowa w pkt 4-6 na każde ich żądanie;</w:t>
      </w:r>
    </w:p>
    <w:p w14:paraId="5431C4F3" w14:textId="77777777"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lastRenderedPageBreak/>
        <w:t>wykonywania wobec osób, których dotyczą dane osobowe, obowiązków informacyjnych wynikających z art. 13-14 RODO;</w:t>
      </w:r>
    </w:p>
    <w:p w14:paraId="145D9125" w14:textId="4D123B63"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zapewnienia zachowania w tajemnicy przetwarzanych danych osobowych oraz informacji o stosowanych sposobach ich zabezpieczenia przez Grantobiorcę i przez osoby oraz podmioty przez niego upoważnione, także po ustaniu stosunku prawnego łączącego osobę upoważnioną do przetwarzania danych osobowych z Grantobiorcą;</w:t>
      </w:r>
    </w:p>
    <w:p w14:paraId="6495FD60" w14:textId="77777777" w:rsidR="007A2D99" w:rsidRPr="00A028AD" w:rsidRDefault="007A2D99" w:rsidP="00A028AD">
      <w:pPr>
        <w:numPr>
          <w:ilvl w:val="0"/>
          <w:numId w:val="31"/>
        </w:numPr>
        <w:spacing w:before="120" w:after="120" w:line="276" w:lineRule="auto"/>
        <w:ind w:left="567" w:hanging="283"/>
        <w:rPr>
          <w:rFonts w:ascii="Arial" w:hAnsi="Arial" w:cs="Arial"/>
          <w:sz w:val="26"/>
          <w:szCs w:val="26"/>
        </w:rPr>
      </w:pPr>
      <w:r w:rsidRPr="00A028AD">
        <w:rPr>
          <w:rFonts w:ascii="Arial" w:hAnsi="Arial" w:cs="Arial"/>
          <w:sz w:val="26"/>
          <w:szCs w:val="26"/>
        </w:rPr>
        <w:t>zapewnienia, aby dane były udostępniane wyłącznie podmiotom upoważnionym do żądania informacji na podstawie przepisów prawa.</w:t>
      </w:r>
    </w:p>
    <w:p w14:paraId="692629E8" w14:textId="0E3614F6" w:rsidR="007A2D99" w:rsidRPr="00A028AD" w:rsidRDefault="007A2D99" w:rsidP="00A028AD">
      <w:pPr>
        <w:numPr>
          <w:ilvl w:val="0"/>
          <w:numId w:val="28"/>
        </w:numPr>
        <w:spacing w:before="120" w:after="120" w:line="276" w:lineRule="auto"/>
        <w:ind w:left="284" w:hanging="284"/>
        <w:rPr>
          <w:rFonts w:ascii="Arial" w:hAnsi="Arial" w:cs="Arial"/>
          <w:sz w:val="26"/>
          <w:szCs w:val="26"/>
        </w:rPr>
      </w:pPr>
      <w:proofErr w:type="spellStart"/>
      <w:r w:rsidRPr="00A028AD">
        <w:rPr>
          <w:rFonts w:ascii="Arial" w:hAnsi="Arial" w:cs="Arial"/>
          <w:sz w:val="26"/>
          <w:szCs w:val="26"/>
        </w:rPr>
        <w:t>Grantobiorca</w:t>
      </w:r>
      <w:proofErr w:type="spellEnd"/>
      <w:r w:rsidRPr="00A028AD">
        <w:rPr>
          <w:rFonts w:ascii="Arial" w:hAnsi="Arial" w:cs="Arial"/>
          <w:sz w:val="26"/>
          <w:szCs w:val="26"/>
        </w:rPr>
        <w:t xml:space="preserve"> ponosi odpowiedzialność tak wobec osób trzecich, jak i wobec </w:t>
      </w:r>
      <w:proofErr w:type="spellStart"/>
      <w:r w:rsidRPr="00A028AD">
        <w:rPr>
          <w:rFonts w:ascii="Arial" w:hAnsi="Arial" w:cs="Arial"/>
          <w:sz w:val="26"/>
          <w:szCs w:val="26"/>
        </w:rPr>
        <w:t>Grantodawcy</w:t>
      </w:r>
      <w:proofErr w:type="spellEnd"/>
      <w:r w:rsidRPr="00A028AD">
        <w:rPr>
          <w:rFonts w:ascii="Arial" w:hAnsi="Arial" w:cs="Arial"/>
          <w:sz w:val="26"/>
          <w:szCs w:val="26"/>
        </w:rPr>
        <w:t xml:space="preserve">, za szkody powstałe w związku z nieprzestrzeganiem RODO, ustawy </w:t>
      </w:r>
      <w:r w:rsidR="00A028AD">
        <w:rPr>
          <w:rFonts w:ascii="Arial" w:hAnsi="Arial" w:cs="Arial"/>
          <w:sz w:val="26"/>
          <w:szCs w:val="26"/>
        </w:rPr>
        <w:br/>
      </w:r>
      <w:r w:rsidRPr="00A028AD">
        <w:rPr>
          <w:rFonts w:ascii="Arial" w:hAnsi="Arial" w:cs="Arial"/>
          <w:sz w:val="26"/>
          <w:szCs w:val="26"/>
        </w:rPr>
        <w:t>i innych przepisów prawa powszechnie obowiązującego dotyczących ochrony danych osobowych oraz za przetwarzanie powierzonych do przetwarzania danych osobowych niezgodnie z Umową.</w:t>
      </w:r>
    </w:p>
    <w:p w14:paraId="7822A7E8" w14:textId="06116C38" w:rsidR="007A2D99" w:rsidRPr="00A028AD" w:rsidRDefault="007A2D99" w:rsidP="00A028AD">
      <w:pPr>
        <w:numPr>
          <w:ilvl w:val="0"/>
          <w:numId w:val="28"/>
        </w:numPr>
        <w:spacing w:before="120" w:after="120" w:line="276" w:lineRule="auto"/>
        <w:ind w:left="284" w:hanging="284"/>
        <w:rPr>
          <w:rFonts w:ascii="Arial" w:hAnsi="Arial" w:cs="Arial"/>
          <w:sz w:val="26"/>
          <w:szCs w:val="26"/>
        </w:rPr>
      </w:pPr>
      <w:r w:rsidRPr="00A028AD">
        <w:rPr>
          <w:rFonts w:ascii="Arial" w:hAnsi="Arial" w:cs="Arial"/>
          <w:sz w:val="26"/>
          <w:szCs w:val="26"/>
        </w:rPr>
        <w:t xml:space="preserve">W związku z realizacją projektu objętego grantem </w:t>
      </w:r>
      <w:proofErr w:type="spellStart"/>
      <w:r w:rsidRPr="00A028AD">
        <w:rPr>
          <w:rFonts w:ascii="Arial" w:hAnsi="Arial" w:cs="Arial"/>
          <w:sz w:val="26"/>
          <w:szCs w:val="26"/>
        </w:rPr>
        <w:t>Grantodawca</w:t>
      </w:r>
      <w:proofErr w:type="spellEnd"/>
      <w:r w:rsidRPr="00A028AD">
        <w:rPr>
          <w:rFonts w:ascii="Arial" w:hAnsi="Arial" w:cs="Arial"/>
          <w:sz w:val="26"/>
          <w:szCs w:val="26"/>
        </w:rPr>
        <w:t xml:space="preserve"> umocowuje </w:t>
      </w:r>
      <w:proofErr w:type="spellStart"/>
      <w:r w:rsidRPr="00A028AD">
        <w:rPr>
          <w:rFonts w:ascii="Arial" w:hAnsi="Arial" w:cs="Arial"/>
          <w:sz w:val="26"/>
          <w:szCs w:val="26"/>
        </w:rPr>
        <w:t>Grantobiorcę</w:t>
      </w:r>
      <w:proofErr w:type="spellEnd"/>
      <w:r w:rsidRPr="00A028AD">
        <w:rPr>
          <w:rFonts w:ascii="Arial" w:hAnsi="Arial" w:cs="Arial"/>
          <w:sz w:val="26"/>
          <w:szCs w:val="26"/>
        </w:rPr>
        <w:t xml:space="preserve"> do powierzania przetwarzania danych osobowych podmiotom świadczącym usługi na rzecz </w:t>
      </w:r>
      <w:proofErr w:type="spellStart"/>
      <w:r w:rsidRPr="00A028AD">
        <w:rPr>
          <w:rFonts w:ascii="Arial" w:hAnsi="Arial" w:cs="Arial"/>
          <w:sz w:val="26"/>
          <w:szCs w:val="26"/>
        </w:rPr>
        <w:t>Grantobiorcy</w:t>
      </w:r>
      <w:proofErr w:type="spellEnd"/>
      <w:r w:rsidRPr="00A028AD">
        <w:rPr>
          <w:rFonts w:ascii="Arial" w:hAnsi="Arial" w:cs="Arial"/>
          <w:sz w:val="26"/>
          <w:szCs w:val="26"/>
        </w:rPr>
        <w:t xml:space="preserve"> w związku z wykonywaniem zadań związanych z udzieleniem wsparcia uczestnikom, jak również podmiotom realizującym badania ewaluacyjne, zadania związane z audytem, kontrolą, monitoringiem </w:t>
      </w:r>
      <w:r w:rsidR="00A028AD">
        <w:rPr>
          <w:rFonts w:ascii="Arial" w:hAnsi="Arial" w:cs="Arial"/>
          <w:sz w:val="26"/>
          <w:szCs w:val="26"/>
        </w:rPr>
        <w:br/>
      </w:r>
      <w:r w:rsidRPr="00A028AD">
        <w:rPr>
          <w:rFonts w:ascii="Arial" w:hAnsi="Arial" w:cs="Arial"/>
          <w:sz w:val="26"/>
          <w:szCs w:val="26"/>
        </w:rPr>
        <w:t xml:space="preserve">i sprawozdawczością oraz działaniami informacyjno-promocyjnymi prowadzonymi </w:t>
      </w:r>
      <w:r w:rsidR="00397AC8" w:rsidRPr="00A028AD">
        <w:rPr>
          <w:rFonts w:ascii="Arial" w:hAnsi="Arial" w:cs="Arial"/>
          <w:sz w:val="26"/>
          <w:szCs w:val="26"/>
        </w:rPr>
        <w:br/>
      </w:r>
      <w:r w:rsidRPr="00A028AD">
        <w:rPr>
          <w:rFonts w:ascii="Arial" w:hAnsi="Arial" w:cs="Arial"/>
          <w:sz w:val="26"/>
          <w:szCs w:val="26"/>
        </w:rPr>
        <w:t xml:space="preserve">w ramach </w:t>
      </w:r>
      <w:proofErr w:type="spellStart"/>
      <w:r w:rsidRPr="00A028AD">
        <w:rPr>
          <w:rFonts w:ascii="Arial" w:hAnsi="Arial" w:cs="Arial"/>
          <w:sz w:val="26"/>
          <w:szCs w:val="26"/>
        </w:rPr>
        <w:t>FEdKP</w:t>
      </w:r>
      <w:proofErr w:type="spellEnd"/>
      <w:r w:rsidRPr="00A028AD">
        <w:rPr>
          <w:rFonts w:ascii="Arial" w:hAnsi="Arial" w:cs="Arial"/>
          <w:sz w:val="26"/>
          <w:szCs w:val="26"/>
        </w:rPr>
        <w:t xml:space="preserve">, jeżeli w terminie 7 dni roboczych od dnia wpływu informacji </w:t>
      </w:r>
      <w:r w:rsidR="00A028AD">
        <w:rPr>
          <w:rFonts w:ascii="Arial" w:hAnsi="Arial" w:cs="Arial"/>
          <w:sz w:val="26"/>
          <w:szCs w:val="26"/>
        </w:rPr>
        <w:br/>
      </w:r>
      <w:r w:rsidRPr="00A028AD">
        <w:rPr>
          <w:rFonts w:ascii="Arial" w:hAnsi="Arial" w:cs="Arial"/>
          <w:sz w:val="26"/>
          <w:szCs w:val="26"/>
        </w:rPr>
        <w:t xml:space="preserve">o zamiarze powierzania przetwarzania danych osobowych </w:t>
      </w:r>
      <w:proofErr w:type="spellStart"/>
      <w:r w:rsidRPr="00A028AD">
        <w:rPr>
          <w:rFonts w:ascii="Arial" w:hAnsi="Arial" w:cs="Arial"/>
          <w:sz w:val="26"/>
          <w:szCs w:val="26"/>
        </w:rPr>
        <w:t>Grantodawca</w:t>
      </w:r>
      <w:proofErr w:type="spellEnd"/>
      <w:r w:rsidRPr="00A028AD">
        <w:rPr>
          <w:rFonts w:ascii="Arial" w:hAnsi="Arial" w:cs="Arial"/>
          <w:sz w:val="26"/>
          <w:szCs w:val="26"/>
        </w:rPr>
        <w:t xml:space="preserve"> nie wniesie </w:t>
      </w:r>
      <w:r w:rsidR="00A028AD">
        <w:rPr>
          <w:rFonts w:ascii="Arial" w:hAnsi="Arial" w:cs="Arial"/>
          <w:sz w:val="26"/>
          <w:szCs w:val="26"/>
        </w:rPr>
        <w:br/>
      </w:r>
      <w:r w:rsidRPr="00A028AD">
        <w:rPr>
          <w:rFonts w:ascii="Arial" w:hAnsi="Arial" w:cs="Arial"/>
          <w:sz w:val="26"/>
          <w:szCs w:val="26"/>
        </w:rPr>
        <w:t>w tym zakresie sprzeciwu. Warunkiem powierzenia przetwarzania danych osobowych innemu podmiotowi jest zawarcie, z każdym podmiotem, któremu powierza się dane osobowe, pisemnej umowy powierzenia przetwarzania danych osobowych.</w:t>
      </w:r>
    </w:p>
    <w:p w14:paraId="64906E6F" w14:textId="65716174" w:rsidR="007A2D99" w:rsidRPr="00A028AD" w:rsidRDefault="007A2D99" w:rsidP="00A028AD">
      <w:pPr>
        <w:numPr>
          <w:ilvl w:val="0"/>
          <w:numId w:val="28"/>
        </w:numPr>
        <w:spacing w:before="120" w:after="120" w:line="276" w:lineRule="auto"/>
        <w:ind w:left="284" w:hanging="284"/>
        <w:rPr>
          <w:rFonts w:ascii="Arial" w:hAnsi="Arial" w:cs="Arial"/>
          <w:sz w:val="26"/>
          <w:szCs w:val="26"/>
        </w:rPr>
      </w:pPr>
      <w:r w:rsidRPr="00A028AD">
        <w:rPr>
          <w:rFonts w:ascii="Arial" w:hAnsi="Arial" w:cs="Arial"/>
          <w:sz w:val="26"/>
          <w:szCs w:val="26"/>
        </w:rPr>
        <w:t xml:space="preserve">Grantodawca zobowiązuje Grantobiorcę do formułowania umowy powierzenia przetwarzania danych osobowych z podmiotami, o których mowa w ust. 8, </w:t>
      </w:r>
      <w:r w:rsidR="00A028AD">
        <w:rPr>
          <w:rFonts w:ascii="Arial" w:hAnsi="Arial" w:cs="Arial"/>
          <w:sz w:val="26"/>
          <w:szCs w:val="26"/>
        </w:rPr>
        <w:br/>
      </w:r>
      <w:r w:rsidRPr="00A028AD">
        <w:rPr>
          <w:rFonts w:ascii="Arial" w:hAnsi="Arial" w:cs="Arial"/>
          <w:sz w:val="26"/>
          <w:szCs w:val="26"/>
        </w:rPr>
        <w:t>w szczególności w taki sposób, aby podmioty te były zobowiązane do wdrożenia odpowiednich środków technicznych i organizacyjnych, by przetwarzanie spełniało wymogi RODO i chroniło prawa osób, których dane dotyczą.</w:t>
      </w:r>
    </w:p>
    <w:p w14:paraId="13E97B9B" w14:textId="49B4996C" w:rsidR="007A2D99" w:rsidRPr="00A028AD" w:rsidRDefault="007A2D99" w:rsidP="00A028AD">
      <w:pPr>
        <w:numPr>
          <w:ilvl w:val="0"/>
          <w:numId w:val="28"/>
        </w:numPr>
        <w:spacing w:before="120" w:after="120" w:line="276" w:lineRule="auto"/>
        <w:ind w:left="284" w:hanging="426"/>
        <w:rPr>
          <w:rFonts w:ascii="Arial" w:hAnsi="Arial" w:cs="Arial"/>
          <w:sz w:val="26"/>
          <w:szCs w:val="26"/>
        </w:rPr>
      </w:pPr>
      <w:proofErr w:type="spellStart"/>
      <w:r w:rsidRPr="00A028AD">
        <w:rPr>
          <w:rFonts w:ascii="Arial" w:hAnsi="Arial" w:cs="Arial"/>
          <w:sz w:val="26"/>
          <w:szCs w:val="26"/>
        </w:rPr>
        <w:t>Granto</w:t>
      </w:r>
      <w:r w:rsidR="00891C89" w:rsidRPr="00A028AD">
        <w:rPr>
          <w:rFonts w:ascii="Arial" w:hAnsi="Arial" w:cs="Arial"/>
          <w:sz w:val="26"/>
          <w:szCs w:val="26"/>
        </w:rPr>
        <w:t>biorca</w:t>
      </w:r>
      <w:proofErr w:type="spellEnd"/>
      <w:r w:rsidRPr="00A028AD">
        <w:rPr>
          <w:rFonts w:ascii="Arial" w:hAnsi="Arial" w:cs="Arial"/>
          <w:sz w:val="26"/>
          <w:szCs w:val="26"/>
        </w:rPr>
        <w:t xml:space="preserve"> w umowie powierzenia danych osobowych zobowiązuje także podmioty, </w:t>
      </w:r>
      <w:r w:rsidR="00A028AD">
        <w:rPr>
          <w:rFonts w:ascii="Arial" w:hAnsi="Arial" w:cs="Arial"/>
          <w:sz w:val="26"/>
          <w:szCs w:val="26"/>
        </w:rPr>
        <w:br/>
      </w:r>
      <w:r w:rsidRPr="00A028AD">
        <w:rPr>
          <w:rFonts w:ascii="Arial" w:hAnsi="Arial" w:cs="Arial"/>
          <w:sz w:val="26"/>
          <w:szCs w:val="26"/>
        </w:rPr>
        <w:t>o których mowa w ust. 8 do:</w:t>
      </w:r>
    </w:p>
    <w:p w14:paraId="7F37B6A2" w14:textId="306EAEDC" w:rsidR="007A2D99" w:rsidRPr="00A028AD" w:rsidRDefault="007A2D99" w:rsidP="00A028AD">
      <w:pPr>
        <w:numPr>
          <w:ilvl w:val="0"/>
          <w:numId w:val="29"/>
        </w:numPr>
        <w:spacing w:before="120" w:after="120" w:line="276" w:lineRule="auto"/>
        <w:ind w:left="709" w:hanging="425"/>
        <w:rPr>
          <w:rFonts w:ascii="Arial" w:hAnsi="Arial" w:cs="Arial"/>
          <w:sz w:val="26"/>
          <w:szCs w:val="26"/>
        </w:rPr>
      </w:pPr>
      <w:r w:rsidRPr="00A028AD">
        <w:rPr>
          <w:rFonts w:ascii="Arial" w:hAnsi="Arial" w:cs="Arial"/>
          <w:sz w:val="26"/>
          <w:szCs w:val="26"/>
        </w:rPr>
        <w:t>zagwarantowania wdrożenia odpowiednich środków technicznych i organizacyjnych zapewniających adekwatny stopień bezpieczeństwa odpowiadający ryzyku związanemu z przetwarzaniem danych osobowych, żeby przetwarzanie spełniało wymogi RODO i chroniło prawa osób, których dotyczą dane osobowe;</w:t>
      </w:r>
    </w:p>
    <w:p w14:paraId="17665014" w14:textId="59858E56" w:rsidR="007A2D99" w:rsidRPr="00A028AD" w:rsidRDefault="007A2D99" w:rsidP="00A028AD">
      <w:pPr>
        <w:numPr>
          <w:ilvl w:val="0"/>
          <w:numId w:val="29"/>
        </w:numPr>
        <w:spacing w:before="120" w:after="120" w:line="276" w:lineRule="auto"/>
        <w:ind w:left="709" w:hanging="425"/>
        <w:rPr>
          <w:rFonts w:ascii="Arial" w:hAnsi="Arial" w:cs="Arial"/>
          <w:sz w:val="26"/>
          <w:szCs w:val="26"/>
        </w:rPr>
      </w:pPr>
      <w:r w:rsidRPr="00A028AD">
        <w:rPr>
          <w:rFonts w:ascii="Arial" w:hAnsi="Arial" w:cs="Arial"/>
          <w:sz w:val="26"/>
          <w:szCs w:val="26"/>
        </w:rPr>
        <w:t>ponoszenia odpowiedzialności, tak wobec osób trzecich, jak i wobec administratora, za szkody powstałe w związku z nieprzestrzeganiem ustawy o ochronie danych osobowych, RODO, przepisów prawa powszechnie obowiązującego dotyczących ochrony danych osobowych oraz za przetwarzanie powierzonych do przetwarzania danych osobowych niezgodnie z umową powierzenia danych osobowych;</w:t>
      </w:r>
    </w:p>
    <w:p w14:paraId="4B1AC00B" w14:textId="73B24EE2" w:rsidR="007A2D99" w:rsidRPr="00A028AD" w:rsidRDefault="007A2D99" w:rsidP="00A028AD">
      <w:pPr>
        <w:numPr>
          <w:ilvl w:val="0"/>
          <w:numId w:val="29"/>
        </w:numPr>
        <w:spacing w:before="120" w:after="120" w:line="276" w:lineRule="auto"/>
        <w:ind w:left="709" w:hanging="425"/>
        <w:rPr>
          <w:rFonts w:ascii="Arial" w:hAnsi="Arial" w:cs="Arial"/>
          <w:sz w:val="26"/>
          <w:szCs w:val="26"/>
        </w:rPr>
      </w:pPr>
      <w:r w:rsidRPr="00A028AD">
        <w:rPr>
          <w:rFonts w:ascii="Arial" w:hAnsi="Arial" w:cs="Arial"/>
          <w:sz w:val="26"/>
          <w:szCs w:val="26"/>
        </w:rPr>
        <w:lastRenderedPageBreak/>
        <w:t>prowadzenia rejestru wszystkich kategorii czynności przetwarzania, o którym mowa w art. 30 ust. 2 RODO;</w:t>
      </w:r>
    </w:p>
    <w:p w14:paraId="5C464959" w14:textId="77777777" w:rsidR="007A2D99" w:rsidRPr="00A028AD" w:rsidRDefault="007A2D99" w:rsidP="00A028AD">
      <w:pPr>
        <w:numPr>
          <w:ilvl w:val="0"/>
          <w:numId w:val="29"/>
        </w:numPr>
        <w:spacing w:before="120" w:after="120" w:line="276" w:lineRule="auto"/>
        <w:ind w:left="709" w:hanging="425"/>
        <w:rPr>
          <w:rFonts w:ascii="Arial" w:hAnsi="Arial" w:cs="Arial"/>
          <w:sz w:val="26"/>
          <w:szCs w:val="26"/>
        </w:rPr>
      </w:pPr>
      <w:r w:rsidRPr="00A028AD">
        <w:rPr>
          <w:rFonts w:ascii="Arial" w:hAnsi="Arial" w:cs="Arial"/>
          <w:sz w:val="26"/>
          <w:szCs w:val="26"/>
        </w:rPr>
        <w:t>wykonywania wobec osób, których dotyczą dane osobowe, obowiązków informacyjnych wynikających z art. 13-14 RODO;</w:t>
      </w:r>
    </w:p>
    <w:p w14:paraId="0F78D5FE" w14:textId="2136F39B" w:rsidR="007A2D99" w:rsidRPr="00A028AD" w:rsidRDefault="007A2D99" w:rsidP="00A028AD">
      <w:pPr>
        <w:numPr>
          <w:ilvl w:val="0"/>
          <w:numId w:val="29"/>
        </w:numPr>
        <w:spacing w:before="120" w:after="120" w:line="276" w:lineRule="auto"/>
        <w:ind w:left="709" w:hanging="425"/>
        <w:rPr>
          <w:rFonts w:ascii="Arial" w:hAnsi="Arial" w:cs="Arial"/>
          <w:sz w:val="26"/>
          <w:szCs w:val="26"/>
        </w:rPr>
      </w:pPr>
      <w:r w:rsidRPr="00A028AD">
        <w:rPr>
          <w:rFonts w:ascii="Arial" w:hAnsi="Arial" w:cs="Arial"/>
          <w:sz w:val="26"/>
          <w:szCs w:val="26"/>
        </w:rPr>
        <w:t>umożliwienia przeprowadzenia kontroli lub audytu zgodności przetwarzania powierzonych do przetwarzania danych osobowych z RODO, ustawą, przepisami prawa powszechnie obowiązującego dotyczącymi ochrony danych osobowych lub Umową.</w:t>
      </w:r>
    </w:p>
    <w:p w14:paraId="29B63203" w14:textId="542C584D"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 xml:space="preserve">Zakres danych osobowych powierzanych przez Grantobiorcę podmiotom, o których mowa w ust. 8, powinien być adekwatny do celu powierzenia oraz każdorazowo indywidualnie dostosowany przez </w:t>
      </w:r>
      <w:proofErr w:type="spellStart"/>
      <w:r w:rsidRPr="00A028AD">
        <w:rPr>
          <w:rFonts w:ascii="Arial" w:hAnsi="Arial" w:cs="Arial"/>
          <w:sz w:val="26"/>
          <w:szCs w:val="26"/>
        </w:rPr>
        <w:t>Grantobiorcę</w:t>
      </w:r>
      <w:proofErr w:type="spellEnd"/>
      <w:r w:rsidRPr="00A028AD">
        <w:rPr>
          <w:rFonts w:ascii="Arial" w:hAnsi="Arial" w:cs="Arial"/>
          <w:sz w:val="26"/>
          <w:szCs w:val="26"/>
        </w:rPr>
        <w:t>.</w:t>
      </w:r>
    </w:p>
    <w:p w14:paraId="4DA97488" w14:textId="380250BE" w:rsidR="007A2D99" w:rsidRPr="00A028AD" w:rsidRDefault="007A2D99" w:rsidP="00A028AD">
      <w:pPr>
        <w:numPr>
          <w:ilvl w:val="0"/>
          <w:numId w:val="28"/>
        </w:numPr>
        <w:spacing w:before="120" w:after="120" w:line="276" w:lineRule="auto"/>
        <w:ind w:left="426" w:hanging="426"/>
        <w:rPr>
          <w:rFonts w:ascii="Arial" w:hAnsi="Arial" w:cs="Arial"/>
          <w:sz w:val="26"/>
          <w:szCs w:val="26"/>
        </w:rPr>
      </w:pPr>
      <w:proofErr w:type="spellStart"/>
      <w:r w:rsidRPr="00A028AD">
        <w:rPr>
          <w:rFonts w:ascii="Arial" w:hAnsi="Arial" w:cs="Arial"/>
          <w:sz w:val="26"/>
          <w:szCs w:val="26"/>
        </w:rPr>
        <w:t>Grantodawca</w:t>
      </w:r>
      <w:proofErr w:type="spellEnd"/>
      <w:r w:rsidRPr="00A028AD">
        <w:rPr>
          <w:rFonts w:ascii="Arial" w:hAnsi="Arial" w:cs="Arial"/>
          <w:sz w:val="26"/>
          <w:szCs w:val="26"/>
        </w:rPr>
        <w:t xml:space="preserve"> umocowuje </w:t>
      </w:r>
      <w:proofErr w:type="spellStart"/>
      <w:r w:rsidRPr="00A028AD">
        <w:rPr>
          <w:rFonts w:ascii="Arial" w:hAnsi="Arial" w:cs="Arial"/>
          <w:sz w:val="26"/>
          <w:szCs w:val="26"/>
        </w:rPr>
        <w:t>Grantobiorcę</w:t>
      </w:r>
      <w:proofErr w:type="spellEnd"/>
      <w:r w:rsidRPr="00A028AD">
        <w:rPr>
          <w:rFonts w:ascii="Arial" w:hAnsi="Arial" w:cs="Arial"/>
          <w:sz w:val="26"/>
          <w:szCs w:val="26"/>
        </w:rPr>
        <w:t xml:space="preserve"> do wydawania i odwoływania osobom, </w:t>
      </w:r>
      <w:r w:rsidR="00A028AD">
        <w:rPr>
          <w:rFonts w:ascii="Arial" w:hAnsi="Arial" w:cs="Arial"/>
          <w:sz w:val="26"/>
          <w:szCs w:val="26"/>
        </w:rPr>
        <w:br/>
      </w:r>
      <w:r w:rsidRPr="00A028AD">
        <w:rPr>
          <w:rFonts w:ascii="Arial" w:hAnsi="Arial" w:cs="Arial"/>
          <w:sz w:val="26"/>
          <w:szCs w:val="26"/>
        </w:rPr>
        <w:t xml:space="preserve">o których </w:t>
      </w:r>
      <w:proofErr w:type="spellStart"/>
      <w:r w:rsidRPr="00A028AD">
        <w:rPr>
          <w:rFonts w:ascii="Arial" w:hAnsi="Arial" w:cs="Arial"/>
          <w:sz w:val="26"/>
          <w:szCs w:val="26"/>
        </w:rPr>
        <w:t>mowaw</w:t>
      </w:r>
      <w:proofErr w:type="spellEnd"/>
      <w:r w:rsidRPr="00A028AD">
        <w:rPr>
          <w:rFonts w:ascii="Arial" w:hAnsi="Arial" w:cs="Arial"/>
          <w:sz w:val="26"/>
          <w:szCs w:val="26"/>
        </w:rPr>
        <w:t xml:space="preserve"> ust. 6 pkt 3, imiennych upoważnień do przetwarzania danych osobowych w zbiorze, o którym mowa w ust. </w:t>
      </w:r>
      <w:r w:rsidR="00891C89" w:rsidRPr="00A028AD">
        <w:rPr>
          <w:rFonts w:ascii="Arial" w:hAnsi="Arial" w:cs="Arial"/>
          <w:sz w:val="26"/>
          <w:szCs w:val="26"/>
        </w:rPr>
        <w:t>4</w:t>
      </w:r>
      <w:r w:rsidRPr="00A028AD">
        <w:rPr>
          <w:rFonts w:ascii="Arial" w:hAnsi="Arial" w:cs="Arial"/>
          <w:sz w:val="26"/>
          <w:szCs w:val="26"/>
        </w:rPr>
        <w:t xml:space="preserve">. Upoważnienia przechowuje Grantobiorca w swojej siedzibie lub w innym miejscu, w którym są zlokalizowane dokumenty związane z projektem objętym grantem. Wzór upoważnienia do przetwarzania danych osobowych oraz wzór odwołania upoważnienia do przetwarzania danych osobowych zostały określone odpowiednio w załączniku nr 3 i 4 do Umowy. </w:t>
      </w:r>
      <w:r w:rsidR="00891C89" w:rsidRPr="00A028AD">
        <w:rPr>
          <w:rFonts w:ascii="Arial" w:hAnsi="Arial" w:cs="Arial"/>
          <w:sz w:val="26"/>
          <w:szCs w:val="26"/>
        </w:rPr>
        <w:t>Grantodawca</w:t>
      </w:r>
      <w:r w:rsidRPr="00A028AD">
        <w:rPr>
          <w:rFonts w:ascii="Arial" w:hAnsi="Arial" w:cs="Arial"/>
          <w:sz w:val="26"/>
          <w:szCs w:val="26"/>
        </w:rPr>
        <w:t xml:space="preserve"> dopuszcza stosowanie przez Grantobiorcę innych wzorów niż określone odpowiednio w ww. załącznikach, o ile zawierają one wszystkie elementy w nich wskazane</w:t>
      </w:r>
    </w:p>
    <w:p w14:paraId="78E85E45" w14:textId="4BE04916"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Imienne upoważnienia, o których mowa w ust. 1</w:t>
      </w:r>
      <w:r w:rsidR="00891C89" w:rsidRPr="00A028AD">
        <w:rPr>
          <w:rFonts w:ascii="Arial" w:hAnsi="Arial" w:cs="Arial"/>
          <w:sz w:val="26"/>
          <w:szCs w:val="26"/>
        </w:rPr>
        <w:t>2</w:t>
      </w:r>
      <w:r w:rsidRPr="00A028AD">
        <w:rPr>
          <w:rFonts w:ascii="Arial" w:hAnsi="Arial" w:cs="Arial"/>
          <w:sz w:val="26"/>
          <w:szCs w:val="26"/>
        </w:rPr>
        <w:t xml:space="preserve">, są ważne do dnia odwołania, nie dłużej jednak niż do dnia, o którym mowa w § 14 ust. 1 Umowy. Upoważnienie wygasa z chwilą ustania stosunku prawnego łączącego Grantobiorcę z osobą wskazaną w ust. </w:t>
      </w:r>
      <w:bookmarkStart w:id="9" w:name="_Hlk517181537"/>
      <w:r w:rsidRPr="00A028AD">
        <w:rPr>
          <w:rFonts w:ascii="Arial" w:hAnsi="Arial" w:cs="Arial"/>
          <w:sz w:val="26"/>
          <w:szCs w:val="26"/>
        </w:rPr>
        <w:t>6 pkt. 3</w:t>
      </w:r>
      <w:bookmarkEnd w:id="9"/>
      <w:r w:rsidRPr="00A028AD">
        <w:rPr>
          <w:rFonts w:ascii="Arial" w:hAnsi="Arial" w:cs="Arial"/>
          <w:sz w:val="26"/>
          <w:szCs w:val="26"/>
        </w:rPr>
        <w:t xml:space="preserve">. Grantobiorca winien posiadać przynajmniej jedną osobę legitymującą się imiennym upoważnieniem do przetwarzania danych osobowych odpowiedzialną za nadzór nad zarchiwizowaną dokumentacją do dnia, o którym mowa </w:t>
      </w:r>
      <w:r w:rsidR="00397AC8" w:rsidRPr="00A028AD">
        <w:rPr>
          <w:rFonts w:ascii="Arial" w:hAnsi="Arial" w:cs="Arial"/>
          <w:sz w:val="26"/>
          <w:szCs w:val="26"/>
        </w:rPr>
        <w:br/>
      </w:r>
      <w:r w:rsidRPr="00A028AD">
        <w:rPr>
          <w:rFonts w:ascii="Arial" w:hAnsi="Arial" w:cs="Arial"/>
          <w:sz w:val="26"/>
          <w:szCs w:val="26"/>
        </w:rPr>
        <w:t>w § 14 ust. 1 Umowy;</w:t>
      </w:r>
    </w:p>
    <w:p w14:paraId="0575673E" w14:textId="58C7298C" w:rsidR="007A2D99" w:rsidRPr="00A028AD" w:rsidRDefault="007A2D99" w:rsidP="00A028AD">
      <w:pPr>
        <w:numPr>
          <w:ilvl w:val="0"/>
          <w:numId w:val="28"/>
        </w:numPr>
        <w:spacing w:before="120" w:after="120" w:line="276" w:lineRule="auto"/>
        <w:ind w:left="426" w:hanging="426"/>
        <w:rPr>
          <w:rFonts w:ascii="Arial" w:hAnsi="Arial" w:cs="Arial"/>
          <w:sz w:val="26"/>
          <w:szCs w:val="26"/>
        </w:rPr>
      </w:pPr>
      <w:proofErr w:type="spellStart"/>
      <w:r w:rsidRPr="00A028AD">
        <w:rPr>
          <w:rFonts w:ascii="Arial" w:hAnsi="Arial" w:cs="Arial"/>
          <w:sz w:val="26"/>
          <w:szCs w:val="26"/>
        </w:rPr>
        <w:t>Grantodawca</w:t>
      </w:r>
      <w:proofErr w:type="spellEnd"/>
      <w:r w:rsidRPr="00A028AD">
        <w:rPr>
          <w:rFonts w:ascii="Arial" w:hAnsi="Arial" w:cs="Arial"/>
          <w:sz w:val="26"/>
          <w:szCs w:val="26"/>
        </w:rPr>
        <w:t xml:space="preserve"> umocowuje </w:t>
      </w:r>
      <w:proofErr w:type="spellStart"/>
      <w:r w:rsidRPr="00A028AD">
        <w:rPr>
          <w:rFonts w:ascii="Arial" w:hAnsi="Arial" w:cs="Arial"/>
          <w:sz w:val="26"/>
          <w:szCs w:val="26"/>
        </w:rPr>
        <w:t>Grantobiorcę</w:t>
      </w:r>
      <w:proofErr w:type="spellEnd"/>
      <w:r w:rsidRPr="00A028AD">
        <w:rPr>
          <w:rFonts w:ascii="Arial" w:hAnsi="Arial" w:cs="Arial"/>
          <w:sz w:val="26"/>
          <w:szCs w:val="26"/>
        </w:rPr>
        <w:t xml:space="preserve"> do dalszego umocowywania podmiotów, </w:t>
      </w:r>
      <w:r w:rsidR="00A028AD">
        <w:rPr>
          <w:rFonts w:ascii="Arial" w:hAnsi="Arial" w:cs="Arial"/>
          <w:sz w:val="26"/>
          <w:szCs w:val="26"/>
        </w:rPr>
        <w:br/>
      </w:r>
      <w:r w:rsidRPr="00A028AD">
        <w:rPr>
          <w:rFonts w:ascii="Arial" w:hAnsi="Arial" w:cs="Arial"/>
          <w:sz w:val="26"/>
          <w:szCs w:val="26"/>
        </w:rPr>
        <w:t xml:space="preserve">o których mowa w ust. </w:t>
      </w:r>
      <w:r w:rsidR="00891C89" w:rsidRPr="00A028AD">
        <w:rPr>
          <w:rFonts w:ascii="Arial" w:hAnsi="Arial" w:cs="Arial"/>
          <w:sz w:val="26"/>
          <w:szCs w:val="26"/>
        </w:rPr>
        <w:t>8</w:t>
      </w:r>
      <w:r w:rsidRPr="00A028AD">
        <w:rPr>
          <w:rFonts w:ascii="Arial" w:hAnsi="Arial" w:cs="Arial"/>
          <w:sz w:val="26"/>
          <w:szCs w:val="26"/>
        </w:rPr>
        <w:t xml:space="preserve">, do wydawania oraz odwoływania osobom, o których mowa </w:t>
      </w:r>
      <w:r w:rsidR="00A028AD">
        <w:rPr>
          <w:rFonts w:ascii="Arial" w:hAnsi="Arial" w:cs="Arial"/>
          <w:sz w:val="26"/>
          <w:szCs w:val="26"/>
        </w:rPr>
        <w:br/>
      </w:r>
      <w:r w:rsidRPr="00A028AD">
        <w:rPr>
          <w:rFonts w:ascii="Arial" w:hAnsi="Arial" w:cs="Arial"/>
          <w:sz w:val="26"/>
          <w:szCs w:val="26"/>
        </w:rPr>
        <w:t>w ust. 6 pkt. 3, upoważnień do przetwarzania danych osobowych w zbiorze, o którym mowa w ust. 4. W takim wypadku stosuje się odpowiednie postanowienia dotyczące Grantobiorców w tym zakresie.</w:t>
      </w:r>
    </w:p>
    <w:p w14:paraId="040677D7" w14:textId="6B91C4C9"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Grantodawca umocowuje Grantobiorcę do określenia wzoru upoważnienia do przetwarzania danych osobowych oraz wzoru odwołania upoważnienia do przetwarzania danych osobowych przez podmioty, o których mowa w ust. 13, przy zastrzeżeniu że będą one zawierać wszystkie elementy wskazane we wzorach załączonych do Umowy.</w:t>
      </w:r>
    </w:p>
    <w:p w14:paraId="07301D12" w14:textId="2D9AB963"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 xml:space="preserve">Grantobiorca niezwłocznie – jednak nie później niż w ciągu 24 godzin po stwierdzeniu naruszenia – informuje pisemnie Grantodawcę o każdym przypadku naruszenia ochrony danych osobowych powierzonych do przetwarzania na podstawie Umowy. Zgłoszenie musi zawierać wszystkie elementy określone w art. 33 ust. 3 RODO oraz </w:t>
      </w:r>
      <w:r w:rsidRPr="00A028AD">
        <w:rPr>
          <w:rFonts w:ascii="Arial" w:hAnsi="Arial" w:cs="Arial"/>
          <w:sz w:val="26"/>
          <w:szCs w:val="26"/>
        </w:rPr>
        <w:lastRenderedPageBreak/>
        <w:t xml:space="preserve">informacje umożliwiające określenie czy naruszenie skutkuje wysokim ryzykiem naruszenia praw lub wolności osób fizycznych. Jeżeli Grantobiorca nie będzie mógł udzielić informacji, o których mowa w art. 33 ust. 3 RODO, w tym samym czasie, może ich udzielać sukcesywnie, bez zbędnej zwłoki. W celu sprawnego przekazywania informacji związanych z naruszeniami z zakresu ochrony danych osobowych, informacje te będą przekazywane przez </w:t>
      </w:r>
      <w:proofErr w:type="spellStart"/>
      <w:r w:rsidRPr="00A028AD">
        <w:rPr>
          <w:rFonts w:ascii="Arial" w:hAnsi="Arial" w:cs="Arial"/>
          <w:sz w:val="26"/>
          <w:szCs w:val="26"/>
        </w:rPr>
        <w:t>Grantobiorcę</w:t>
      </w:r>
      <w:proofErr w:type="spellEnd"/>
      <w:r w:rsidRPr="00A028AD">
        <w:rPr>
          <w:rFonts w:ascii="Arial" w:hAnsi="Arial" w:cs="Arial"/>
          <w:sz w:val="26"/>
          <w:szCs w:val="26"/>
        </w:rPr>
        <w:t xml:space="preserve"> każdorazowo na adres e-mail: </w:t>
      </w:r>
      <w:r w:rsidRPr="00A028AD">
        <w:rPr>
          <w:rFonts w:ascii="Arial" w:hAnsi="Arial" w:cs="Arial"/>
          <w:sz w:val="26"/>
          <w:szCs w:val="26"/>
          <w:shd w:val="clear" w:color="auto" w:fill="D9E2F3" w:themeFill="accent1" w:themeFillTint="33"/>
        </w:rPr>
        <w:t>…</w:t>
      </w:r>
      <w:r w:rsidRPr="00A028AD">
        <w:rPr>
          <w:rStyle w:val="Odwoanieprzypisudolnego"/>
          <w:rFonts w:ascii="Arial" w:hAnsi="Arial" w:cs="Arial"/>
          <w:sz w:val="26"/>
          <w:szCs w:val="26"/>
          <w:shd w:val="clear" w:color="auto" w:fill="D9E2F3" w:themeFill="accent1" w:themeFillTint="33"/>
        </w:rPr>
        <w:footnoteReference w:id="11"/>
      </w:r>
      <w:r w:rsidRPr="00A028AD">
        <w:rPr>
          <w:rFonts w:ascii="Arial" w:hAnsi="Arial" w:cs="Arial"/>
          <w:sz w:val="26"/>
          <w:szCs w:val="26"/>
          <w:shd w:val="clear" w:color="auto" w:fill="D9E2F3" w:themeFill="accent1" w:themeFillTint="33"/>
        </w:rPr>
        <w:t>.</w:t>
      </w:r>
    </w:p>
    <w:p w14:paraId="5BD7E439" w14:textId="22132FC1"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W przypadku stwierdzenia, że naruszenie, o którym mowa w ust. 1</w:t>
      </w:r>
      <w:r w:rsidR="00891C89" w:rsidRPr="00A028AD">
        <w:rPr>
          <w:rFonts w:ascii="Arial" w:hAnsi="Arial" w:cs="Arial"/>
          <w:sz w:val="26"/>
          <w:szCs w:val="26"/>
        </w:rPr>
        <w:t>6</w:t>
      </w:r>
      <w:r w:rsidRPr="00A028AD">
        <w:rPr>
          <w:rFonts w:ascii="Arial" w:hAnsi="Arial" w:cs="Arial"/>
          <w:sz w:val="26"/>
          <w:szCs w:val="26"/>
        </w:rPr>
        <w:t>, powoduje wysokie ryzyko naruszenia praw lub wolności osób fizycznych, Grantobiorca, na polecenie Grantodawcy, bez zbędnej zwłoki, zawiadamia o naruszeniu osoby, których dane osobowe dotyczą.</w:t>
      </w:r>
    </w:p>
    <w:p w14:paraId="045B50C0" w14:textId="1D6D453B" w:rsidR="007A2D99" w:rsidRPr="00A028AD" w:rsidRDefault="007A2D99" w:rsidP="00A028AD">
      <w:pPr>
        <w:numPr>
          <w:ilvl w:val="0"/>
          <w:numId w:val="28"/>
        </w:numPr>
        <w:spacing w:before="120" w:after="120" w:line="276" w:lineRule="auto"/>
        <w:ind w:left="426" w:hanging="426"/>
        <w:rPr>
          <w:rFonts w:ascii="Arial" w:hAnsi="Arial" w:cs="Arial"/>
          <w:sz w:val="26"/>
          <w:szCs w:val="26"/>
        </w:rPr>
      </w:pPr>
      <w:proofErr w:type="spellStart"/>
      <w:r w:rsidRPr="00A028AD">
        <w:rPr>
          <w:rFonts w:ascii="Arial" w:hAnsi="Arial" w:cs="Arial"/>
          <w:sz w:val="26"/>
          <w:szCs w:val="26"/>
        </w:rPr>
        <w:t>Grantobiorca</w:t>
      </w:r>
      <w:proofErr w:type="spellEnd"/>
      <w:r w:rsidRPr="00A028AD">
        <w:rPr>
          <w:rFonts w:ascii="Arial" w:hAnsi="Arial" w:cs="Arial"/>
          <w:sz w:val="26"/>
          <w:szCs w:val="26"/>
        </w:rPr>
        <w:t xml:space="preserve"> bez zbędnej zwłoki informuje </w:t>
      </w:r>
      <w:proofErr w:type="spellStart"/>
      <w:r w:rsidRPr="00A028AD">
        <w:rPr>
          <w:rFonts w:ascii="Arial" w:hAnsi="Arial" w:cs="Arial"/>
          <w:sz w:val="26"/>
          <w:szCs w:val="26"/>
        </w:rPr>
        <w:t>Grantodawcę</w:t>
      </w:r>
      <w:proofErr w:type="spellEnd"/>
      <w:r w:rsidRPr="00A028AD">
        <w:rPr>
          <w:rFonts w:ascii="Arial" w:hAnsi="Arial" w:cs="Arial"/>
          <w:sz w:val="26"/>
          <w:szCs w:val="26"/>
        </w:rPr>
        <w:t xml:space="preserve"> o wszelkich czynnościach </w:t>
      </w:r>
      <w:r w:rsidR="00A028AD">
        <w:rPr>
          <w:rFonts w:ascii="Arial" w:hAnsi="Arial" w:cs="Arial"/>
          <w:sz w:val="26"/>
          <w:szCs w:val="26"/>
        </w:rPr>
        <w:br/>
      </w:r>
      <w:r w:rsidRPr="00A028AD">
        <w:rPr>
          <w:rFonts w:ascii="Arial" w:hAnsi="Arial" w:cs="Arial"/>
          <w:sz w:val="26"/>
          <w:szCs w:val="26"/>
        </w:rPr>
        <w:t>z własnym udziałem w sprawach dotyczących ochrony danych osobowych prowadzonych w szczególności przez Prezesa Urzędu Ochrony Danych Osobowych lub organ nadzorczy, Policję lub sąd.</w:t>
      </w:r>
    </w:p>
    <w:p w14:paraId="3E359AC2" w14:textId="0405A248"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Grantobiorca umożliwi Grantodawcy, w miejscach, w których są przetwarzane powierzone dane osobowe, dokonanie kontroli zgodności przetwarzania powierzonych danych osobowych z RODO, ustawą, przepisami powszechnie obowiązującego prawa dotyczącymi ochrony danych osobowych</w:t>
      </w:r>
      <w:r w:rsidRPr="00A028AD" w:rsidDel="00096CA3">
        <w:rPr>
          <w:rFonts w:ascii="Arial" w:hAnsi="Arial" w:cs="Arial"/>
          <w:sz w:val="26"/>
          <w:szCs w:val="26"/>
        </w:rPr>
        <w:t xml:space="preserve"> </w:t>
      </w:r>
      <w:r w:rsidRPr="00A028AD">
        <w:rPr>
          <w:rFonts w:ascii="Arial" w:hAnsi="Arial" w:cs="Arial"/>
          <w:sz w:val="26"/>
          <w:szCs w:val="26"/>
        </w:rPr>
        <w:t xml:space="preserve">oraz z Umową. Pisemne zawiadomienie </w:t>
      </w:r>
      <w:r w:rsidR="00A028AD">
        <w:rPr>
          <w:rFonts w:ascii="Arial" w:hAnsi="Arial" w:cs="Arial"/>
          <w:sz w:val="26"/>
          <w:szCs w:val="26"/>
        </w:rPr>
        <w:br/>
      </w:r>
      <w:r w:rsidRPr="00A028AD">
        <w:rPr>
          <w:rFonts w:ascii="Arial" w:hAnsi="Arial" w:cs="Arial"/>
          <w:sz w:val="26"/>
          <w:szCs w:val="26"/>
        </w:rPr>
        <w:t>o zamiarze przeprowadzenia kontroli powinno być przekazane podmiotowi kontrolowanemu, co najmniej 3 dni robocz</w:t>
      </w:r>
      <w:r w:rsidR="00891C89" w:rsidRPr="00A028AD">
        <w:rPr>
          <w:rFonts w:ascii="Arial" w:hAnsi="Arial" w:cs="Arial"/>
          <w:sz w:val="26"/>
          <w:szCs w:val="26"/>
        </w:rPr>
        <w:t>e</w:t>
      </w:r>
      <w:r w:rsidRPr="00A028AD">
        <w:rPr>
          <w:rFonts w:ascii="Arial" w:hAnsi="Arial" w:cs="Arial"/>
          <w:sz w:val="26"/>
          <w:szCs w:val="26"/>
        </w:rPr>
        <w:t xml:space="preserve"> przed dniem rozpoczęcia audytu lub kontroli.</w:t>
      </w:r>
    </w:p>
    <w:p w14:paraId="297EE97B" w14:textId="3C9A1F4E"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W przypadku powzięcia przez Grantodawcę wiadomości o rażącym naruszeniu przez Grantobiorcę obowiązków wynikających z RODO, ustawy o ochronie danych osobowych, przepisów powszechnie obowiązującego prawa dotyczących ochrony danych osobowych lub z Umowy, Grantobiorca umożliwi Grantodawcy przeprowadzenie niezapowiedzianej kontroli, w celu określonym w ust. 19.</w:t>
      </w:r>
    </w:p>
    <w:p w14:paraId="04CFE7D5" w14:textId="77777777" w:rsidR="007A2D99" w:rsidRPr="00A028AD"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Kontrolerzy Grantodawcy mają w szczególności prawo:</w:t>
      </w:r>
    </w:p>
    <w:p w14:paraId="36FD892E" w14:textId="1F8F2486" w:rsidR="007A2D99" w:rsidRPr="00A028AD" w:rsidRDefault="007A2D99" w:rsidP="00A028AD">
      <w:pPr>
        <w:numPr>
          <w:ilvl w:val="0"/>
          <w:numId w:val="32"/>
        </w:numPr>
        <w:spacing w:before="120" w:after="120" w:line="276" w:lineRule="auto"/>
        <w:ind w:left="709" w:hanging="283"/>
        <w:rPr>
          <w:rFonts w:ascii="Arial" w:hAnsi="Arial" w:cs="Arial"/>
          <w:sz w:val="26"/>
          <w:szCs w:val="26"/>
        </w:rPr>
      </w:pPr>
      <w:r w:rsidRPr="00A028AD">
        <w:rPr>
          <w:rFonts w:ascii="Arial" w:hAnsi="Arial" w:cs="Arial"/>
          <w:sz w:val="26"/>
          <w:szCs w:val="26"/>
        </w:rPr>
        <w:t xml:space="preserve">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w:t>
      </w:r>
      <w:r w:rsidR="00A028AD">
        <w:rPr>
          <w:rFonts w:ascii="Arial" w:hAnsi="Arial" w:cs="Arial"/>
          <w:sz w:val="26"/>
          <w:szCs w:val="26"/>
        </w:rPr>
        <w:br/>
      </w:r>
      <w:r w:rsidRPr="00A028AD">
        <w:rPr>
          <w:rFonts w:ascii="Arial" w:hAnsi="Arial" w:cs="Arial"/>
          <w:sz w:val="26"/>
          <w:szCs w:val="26"/>
        </w:rPr>
        <w:t>z RODO, ustawą, przepisami powszechnie obowiązującego prawa dotyczącymi ochrony danych osobowych oraz Porozumieniem lub Umową;</w:t>
      </w:r>
    </w:p>
    <w:p w14:paraId="37848965" w14:textId="77777777" w:rsidR="007A2D99" w:rsidRPr="00A028AD" w:rsidRDefault="007A2D99" w:rsidP="00A028AD">
      <w:pPr>
        <w:numPr>
          <w:ilvl w:val="0"/>
          <w:numId w:val="32"/>
        </w:numPr>
        <w:spacing w:before="120" w:after="120" w:line="276" w:lineRule="auto"/>
        <w:ind w:left="709" w:hanging="283"/>
        <w:rPr>
          <w:rFonts w:ascii="Arial" w:hAnsi="Arial" w:cs="Arial"/>
          <w:sz w:val="26"/>
          <w:szCs w:val="26"/>
        </w:rPr>
      </w:pPr>
      <w:r w:rsidRPr="00A028AD">
        <w:rPr>
          <w:rFonts w:ascii="Arial" w:hAnsi="Arial" w:cs="Arial"/>
          <w:sz w:val="26"/>
          <w:szCs w:val="26"/>
        </w:rPr>
        <w:t>żądać złożenia pisemnych lub ustnych wyjaśnień od osób upoważnionych do przetwarzania danych osobowych w zakresie niezbędnym do ustalenia stanu faktycznego;</w:t>
      </w:r>
    </w:p>
    <w:p w14:paraId="7297BFCE" w14:textId="5178F063" w:rsidR="007A2D99" w:rsidRPr="00A028AD" w:rsidRDefault="007A2D99" w:rsidP="00A028AD">
      <w:pPr>
        <w:numPr>
          <w:ilvl w:val="0"/>
          <w:numId w:val="32"/>
        </w:numPr>
        <w:spacing w:before="120" w:after="120" w:line="276" w:lineRule="auto"/>
        <w:ind w:left="709" w:hanging="283"/>
        <w:rPr>
          <w:rFonts w:ascii="Arial" w:hAnsi="Arial" w:cs="Arial"/>
          <w:sz w:val="26"/>
          <w:szCs w:val="26"/>
        </w:rPr>
      </w:pPr>
      <w:r w:rsidRPr="00A028AD">
        <w:rPr>
          <w:rFonts w:ascii="Arial" w:hAnsi="Arial" w:cs="Arial"/>
          <w:sz w:val="26"/>
          <w:szCs w:val="26"/>
        </w:rPr>
        <w:t>wglądu do wszelkich dokumentów i wszelkich danych mających bezpośredni związek z przedmiotem kontroli lub audytu oraz sporządzania ich kopii;</w:t>
      </w:r>
    </w:p>
    <w:p w14:paraId="42A6330E" w14:textId="7B52F5EC" w:rsidR="007A2D99" w:rsidRPr="00A028AD" w:rsidRDefault="007A2D99" w:rsidP="00A028AD">
      <w:pPr>
        <w:numPr>
          <w:ilvl w:val="0"/>
          <w:numId w:val="32"/>
        </w:numPr>
        <w:spacing w:before="120" w:after="120" w:line="276" w:lineRule="auto"/>
        <w:ind w:left="709" w:hanging="283"/>
        <w:rPr>
          <w:rFonts w:ascii="Arial" w:hAnsi="Arial" w:cs="Arial"/>
          <w:sz w:val="26"/>
          <w:szCs w:val="26"/>
        </w:rPr>
      </w:pPr>
      <w:r w:rsidRPr="00A028AD">
        <w:rPr>
          <w:rFonts w:ascii="Arial" w:hAnsi="Arial" w:cs="Arial"/>
          <w:sz w:val="26"/>
          <w:szCs w:val="26"/>
        </w:rPr>
        <w:lastRenderedPageBreak/>
        <w:t>przeprowadzania oględzin urządzeń, nośników oraz systemu informatycznego służącego do przetwarzania danych osobowych.</w:t>
      </w:r>
    </w:p>
    <w:p w14:paraId="7D01653E" w14:textId="68F0AD54" w:rsidR="007A2D99" w:rsidRPr="00A028AD" w:rsidRDefault="007A2D99" w:rsidP="00A028AD">
      <w:pPr>
        <w:spacing w:before="120" w:after="120" w:line="276" w:lineRule="auto"/>
        <w:ind w:left="426"/>
        <w:rPr>
          <w:rFonts w:ascii="Arial" w:hAnsi="Arial" w:cs="Arial"/>
          <w:sz w:val="26"/>
          <w:szCs w:val="26"/>
        </w:rPr>
      </w:pPr>
      <w:r w:rsidRPr="00A028AD">
        <w:rPr>
          <w:rFonts w:ascii="Arial" w:hAnsi="Arial" w:cs="Arial"/>
          <w:sz w:val="26"/>
          <w:szCs w:val="26"/>
        </w:rPr>
        <w:t>Powyższe uprawnienia kontrolerów nie wyłączają stosowania uregulowań wynikających z wytycznych w zakresie kontroli wydanych na podstawie art. 5 ust. 1 ustawy wdrożeniowej.</w:t>
      </w:r>
    </w:p>
    <w:p w14:paraId="3995EE77" w14:textId="1EB23C7B" w:rsidR="007A2D99" w:rsidRPr="00A028AD" w:rsidRDefault="007A2D99" w:rsidP="00A028AD">
      <w:pPr>
        <w:numPr>
          <w:ilvl w:val="0"/>
          <w:numId w:val="28"/>
        </w:numPr>
        <w:spacing w:before="120" w:after="120" w:line="276" w:lineRule="auto"/>
        <w:ind w:left="426" w:hanging="426"/>
        <w:rPr>
          <w:rFonts w:ascii="Arial" w:hAnsi="Arial" w:cs="Arial"/>
          <w:sz w:val="26"/>
          <w:szCs w:val="26"/>
        </w:rPr>
      </w:pPr>
      <w:proofErr w:type="spellStart"/>
      <w:r w:rsidRPr="00A028AD">
        <w:rPr>
          <w:rFonts w:ascii="Arial" w:hAnsi="Arial" w:cs="Arial"/>
          <w:sz w:val="26"/>
          <w:szCs w:val="26"/>
        </w:rPr>
        <w:t>Grantobiorca</w:t>
      </w:r>
      <w:proofErr w:type="spellEnd"/>
      <w:r w:rsidRPr="00A028AD">
        <w:rPr>
          <w:rFonts w:ascii="Arial" w:hAnsi="Arial" w:cs="Arial"/>
          <w:sz w:val="26"/>
          <w:szCs w:val="26"/>
        </w:rPr>
        <w:t xml:space="preserve"> zobowiązuje się zastosować zalecenia dotyczące poprawy jakości zabezpieczenia powierzonych do przetwarzania danych osobowych oraz sposobu ich przetwarzania, sporządzone w wyniku kontroli przeprowadzonych przez </w:t>
      </w:r>
      <w:proofErr w:type="spellStart"/>
      <w:r w:rsidRPr="00A028AD">
        <w:rPr>
          <w:rFonts w:ascii="Arial" w:hAnsi="Arial" w:cs="Arial"/>
          <w:sz w:val="26"/>
          <w:szCs w:val="26"/>
        </w:rPr>
        <w:t>Grantodawcę</w:t>
      </w:r>
      <w:proofErr w:type="spellEnd"/>
      <w:r w:rsidRPr="00A028AD">
        <w:rPr>
          <w:rFonts w:ascii="Arial" w:hAnsi="Arial" w:cs="Arial"/>
          <w:sz w:val="26"/>
          <w:szCs w:val="26"/>
        </w:rPr>
        <w:t xml:space="preserve"> </w:t>
      </w:r>
      <w:r w:rsidR="0019144C">
        <w:rPr>
          <w:rFonts w:ascii="Arial" w:hAnsi="Arial" w:cs="Arial"/>
          <w:sz w:val="26"/>
          <w:szCs w:val="26"/>
        </w:rPr>
        <w:br/>
      </w:r>
      <w:r w:rsidRPr="00A028AD">
        <w:rPr>
          <w:rFonts w:ascii="Arial" w:hAnsi="Arial" w:cs="Arial"/>
          <w:sz w:val="26"/>
          <w:szCs w:val="26"/>
        </w:rPr>
        <w:t>i inne podmioty upoważnione do kontroli na podstawie odrębnych przepisów.</w:t>
      </w:r>
    </w:p>
    <w:p w14:paraId="47EA1748" w14:textId="0B602D67" w:rsidR="007A2D99" w:rsidRPr="00A028AD" w:rsidRDefault="007A2D99" w:rsidP="00A028AD">
      <w:pPr>
        <w:numPr>
          <w:ilvl w:val="0"/>
          <w:numId w:val="28"/>
        </w:numPr>
        <w:spacing w:before="120" w:after="120" w:line="276" w:lineRule="auto"/>
        <w:ind w:left="426" w:hanging="426"/>
        <w:rPr>
          <w:rFonts w:ascii="Arial" w:hAnsi="Arial" w:cs="Arial"/>
          <w:sz w:val="26"/>
          <w:szCs w:val="26"/>
        </w:rPr>
      </w:pPr>
      <w:proofErr w:type="spellStart"/>
      <w:r w:rsidRPr="00A028AD">
        <w:rPr>
          <w:rFonts w:ascii="Arial" w:hAnsi="Arial" w:cs="Arial"/>
          <w:sz w:val="26"/>
          <w:szCs w:val="26"/>
        </w:rPr>
        <w:t>Grantobiorca</w:t>
      </w:r>
      <w:proofErr w:type="spellEnd"/>
      <w:r w:rsidRPr="00A028AD">
        <w:rPr>
          <w:rFonts w:ascii="Arial" w:hAnsi="Arial" w:cs="Arial"/>
          <w:sz w:val="26"/>
          <w:szCs w:val="26"/>
        </w:rPr>
        <w:t xml:space="preserve"> zobowiązuje się do informowania </w:t>
      </w:r>
      <w:proofErr w:type="spellStart"/>
      <w:r w:rsidRPr="00A028AD">
        <w:rPr>
          <w:rFonts w:ascii="Arial" w:hAnsi="Arial" w:cs="Arial"/>
          <w:sz w:val="26"/>
          <w:szCs w:val="26"/>
        </w:rPr>
        <w:t>Grantodawcy</w:t>
      </w:r>
      <w:proofErr w:type="spellEnd"/>
      <w:r w:rsidRPr="00A028AD">
        <w:rPr>
          <w:rFonts w:ascii="Arial" w:hAnsi="Arial" w:cs="Arial"/>
          <w:sz w:val="26"/>
          <w:szCs w:val="26"/>
        </w:rPr>
        <w:t xml:space="preserve"> o wynikach kontroli prowadzonych przez podmioty uprawnione w zakresie przetwarzania danych osobowych wraz z informacją na temat zastosowania się do wydanych zaleceń, </w:t>
      </w:r>
      <w:r w:rsidR="0019144C">
        <w:rPr>
          <w:rFonts w:ascii="Arial" w:hAnsi="Arial" w:cs="Arial"/>
          <w:sz w:val="26"/>
          <w:szCs w:val="26"/>
        </w:rPr>
        <w:br/>
      </w:r>
      <w:r w:rsidRPr="00A028AD">
        <w:rPr>
          <w:rFonts w:ascii="Arial" w:hAnsi="Arial" w:cs="Arial"/>
          <w:sz w:val="26"/>
          <w:szCs w:val="26"/>
        </w:rPr>
        <w:t>o których mowa w ust. 21.</w:t>
      </w:r>
    </w:p>
    <w:p w14:paraId="7A8C0D01" w14:textId="1B8F896B" w:rsidR="007A2D99" w:rsidRPr="00A028AD" w:rsidRDefault="007A2D99" w:rsidP="00A028AD">
      <w:pPr>
        <w:numPr>
          <w:ilvl w:val="0"/>
          <w:numId w:val="28"/>
        </w:numPr>
        <w:spacing w:before="120" w:after="120" w:line="276" w:lineRule="auto"/>
        <w:ind w:left="426" w:hanging="426"/>
        <w:rPr>
          <w:rFonts w:ascii="Arial" w:hAnsi="Arial" w:cs="Arial"/>
          <w:sz w:val="26"/>
          <w:szCs w:val="26"/>
        </w:rPr>
      </w:pPr>
      <w:proofErr w:type="spellStart"/>
      <w:r w:rsidRPr="00A028AD">
        <w:rPr>
          <w:rFonts w:ascii="Arial" w:hAnsi="Arial" w:cs="Arial"/>
          <w:sz w:val="26"/>
          <w:szCs w:val="26"/>
        </w:rPr>
        <w:t>Grantobiorca</w:t>
      </w:r>
      <w:proofErr w:type="spellEnd"/>
      <w:r w:rsidRPr="00A028AD">
        <w:rPr>
          <w:rFonts w:ascii="Arial" w:hAnsi="Arial" w:cs="Arial"/>
          <w:sz w:val="26"/>
          <w:szCs w:val="26"/>
        </w:rPr>
        <w:t xml:space="preserve">, biorąc pod uwagę charakter przetwarzania, w miarę możliwości pomaga </w:t>
      </w:r>
      <w:proofErr w:type="spellStart"/>
      <w:r w:rsidRPr="00A028AD">
        <w:rPr>
          <w:rFonts w:ascii="Arial" w:hAnsi="Arial" w:cs="Arial"/>
          <w:sz w:val="26"/>
          <w:szCs w:val="26"/>
        </w:rPr>
        <w:t>Grantodawcy</w:t>
      </w:r>
      <w:proofErr w:type="spellEnd"/>
      <w:r w:rsidRPr="00A028AD">
        <w:rPr>
          <w:rFonts w:ascii="Arial" w:hAnsi="Arial" w:cs="Arial"/>
          <w:sz w:val="26"/>
          <w:szCs w:val="26"/>
        </w:rPr>
        <w:t xml:space="preserve"> poprzez odpowiednie środki techniczne i organizacyjne, wywiązać się </w:t>
      </w:r>
      <w:r w:rsidR="0019144C">
        <w:rPr>
          <w:rFonts w:ascii="Arial" w:hAnsi="Arial" w:cs="Arial"/>
          <w:sz w:val="26"/>
          <w:szCs w:val="26"/>
        </w:rPr>
        <w:br/>
      </w:r>
      <w:r w:rsidRPr="00A028AD">
        <w:rPr>
          <w:rFonts w:ascii="Arial" w:hAnsi="Arial" w:cs="Arial"/>
          <w:sz w:val="26"/>
          <w:szCs w:val="26"/>
        </w:rPr>
        <w:t xml:space="preserve">z obowiązku odpowiadania na żądania osoby, której dane osobowe dotyczą, </w:t>
      </w:r>
      <w:r w:rsidR="0019144C">
        <w:rPr>
          <w:rFonts w:ascii="Arial" w:hAnsi="Arial" w:cs="Arial"/>
          <w:sz w:val="26"/>
          <w:szCs w:val="26"/>
        </w:rPr>
        <w:br/>
      </w:r>
      <w:r w:rsidRPr="00A028AD">
        <w:rPr>
          <w:rFonts w:ascii="Arial" w:hAnsi="Arial" w:cs="Arial"/>
          <w:sz w:val="26"/>
          <w:szCs w:val="26"/>
        </w:rPr>
        <w:t>w zakresie wykonywania jej praw określonych w rozdziale III RODO.</w:t>
      </w:r>
    </w:p>
    <w:p w14:paraId="69DBD61F" w14:textId="6C977F79" w:rsidR="007A2D99" w:rsidRDefault="007A2D99" w:rsidP="00A028AD">
      <w:pPr>
        <w:numPr>
          <w:ilvl w:val="0"/>
          <w:numId w:val="28"/>
        </w:numPr>
        <w:spacing w:before="120" w:after="120" w:line="276" w:lineRule="auto"/>
        <w:ind w:left="426" w:hanging="426"/>
        <w:rPr>
          <w:rFonts w:ascii="Arial" w:hAnsi="Arial" w:cs="Arial"/>
          <w:sz w:val="26"/>
          <w:szCs w:val="26"/>
        </w:rPr>
      </w:pPr>
      <w:r w:rsidRPr="00A028AD">
        <w:rPr>
          <w:rFonts w:ascii="Arial" w:hAnsi="Arial" w:cs="Arial"/>
          <w:sz w:val="26"/>
          <w:szCs w:val="26"/>
        </w:rPr>
        <w:t>Grantobiorca, uwzględniając charakter przetwarzania oraz dostępne mu informacje, pomaga Grantodawcy wywiązać się z obowiązków określonych w art. 32-36 RODO.</w:t>
      </w:r>
    </w:p>
    <w:p w14:paraId="0B02283E" w14:textId="77777777" w:rsidR="0019144C" w:rsidRPr="0019144C" w:rsidRDefault="0019144C" w:rsidP="0019144C">
      <w:pPr>
        <w:spacing w:before="120" w:after="120" w:line="276" w:lineRule="auto"/>
        <w:ind w:left="426" w:firstLine="0"/>
        <w:rPr>
          <w:rFonts w:ascii="Arial" w:hAnsi="Arial" w:cs="Arial"/>
          <w:sz w:val="20"/>
          <w:szCs w:val="20"/>
        </w:rPr>
      </w:pPr>
    </w:p>
    <w:p w14:paraId="31B25FB8" w14:textId="77777777" w:rsidR="007A2D99" w:rsidRPr="0019144C" w:rsidRDefault="007A2D99" w:rsidP="00C905C4">
      <w:pPr>
        <w:pStyle w:val="Nagwek1"/>
        <w:rPr>
          <w:rFonts w:ascii="Arial" w:hAnsi="Arial" w:cs="Arial"/>
          <w:sz w:val="28"/>
          <w:szCs w:val="28"/>
        </w:rPr>
      </w:pPr>
      <w:r w:rsidRPr="0019144C">
        <w:rPr>
          <w:rFonts w:ascii="Arial" w:hAnsi="Arial" w:cs="Arial"/>
          <w:sz w:val="28"/>
          <w:szCs w:val="28"/>
        </w:rPr>
        <w:t>§ 20. Akty prawne i obowiązujące przepisy</w:t>
      </w:r>
    </w:p>
    <w:p w14:paraId="230EE45F" w14:textId="549B3DB8" w:rsidR="007A2D99" w:rsidRPr="0019144C" w:rsidRDefault="007A2D99" w:rsidP="0019144C">
      <w:pPr>
        <w:spacing w:before="120" w:after="120" w:line="276" w:lineRule="auto"/>
        <w:rPr>
          <w:rFonts w:ascii="Arial" w:hAnsi="Arial" w:cs="Arial"/>
          <w:sz w:val="26"/>
          <w:szCs w:val="26"/>
        </w:rPr>
      </w:pPr>
      <w:r w:rsidRPr="0019144C">
        <w:rPr>
          <w:rFonts w:ascii="Arial" w:hAnsi="Arial" w:cs="Arial"/>
          <w:sz w:val="26"/>
          <w:szCs w:val="26"/>
        </w:rPr>
        <w:t xml:space="preserve">W sprawach nieuregulowanych Umową zastosowanie mają odpowiednie reguły i zasady wynikające z </w:t>
      </w:r>
      <w:proofErr w:type="spellStart"/>
      <w:r w:rsidRPr="0019144C">
        <w:rPr>
          <w:rFonts w:ascii="Arial" w:hAnsi="Arial" w:cs="Arial"/>
          <w:sz w:val="26"/>
          <w:szCs w:val="26"/>
        </w:rPr>
        <w:t>FEdKP</w:t>
      </w:r>
      <w:proofErr w:type="spellEnd"/>
      <w:r w:rsidRPr="0019144C">
        <w:rPr>
          <w:rFonts w:ascii="Arial" w:hAnsi="Arial" w:cs="Arial"/>
          <w:sz w:val="26"/>
          <w:szCs w:val="26"/>
        </w:rPr>
        <w:t>, odpowiednich przepisów prawa Unii Europejskiej i prawa krajowego, w szczególności:</w:t>
      </w:r>
    </w:p>
    <w:p w14:paraId="0D5BD1C7" w14:textId="77777777" w:rsidR="007A2D99" w:rsidRPr="0019144C" w:rsidRDefault="007A2D99" w:rsidP="0019144C">
      <w:pPr>
        <w:pStyle w:val="Akapitzlist"/>
        <w:numPr>
          <w:ilvl w:val="0"/>
          <w:numId w:val="20"/>
        </w:numPr>
        <w:spacing w:before="120" w:after="120" w:line="276" w:lineRule="auto"/>
        <w:ind w:left="709" w:hanging="425"/>
        <w:contextualSpacing w:val="0"/>
        <w:rPr>
          <w:rFonts w:ascii="Arial" w:hAnsi="Arial" w:cs="Arial"/>
          <w:sz w:val="26"/>
          <w:szCs w:val="26"/>
        </w:rPr>
      </w:pPr>
      <w:r w:rsidRPr="0019144C">
        <w:rPr>
          <w:rFonts w:ascii="Arial" w:hAnsi="Arial" w:cs="Arial"/>
          <w:sz w:val="26"/>
          <w:szCs w:val="26"/>
        </w:rPr>
        <w:t>rozporządzenia ogólnego oraz jego aktów wykonawczych i aktów delegowanych;</w:t>
      </w:r>
    </w:p>
    <w:p w14:paraId="168B7ACA" w14:textId="77777777" w:rsidR="007A2D99" w:rsidRPr="0019144C" w:rsidRDefault="007A2D99" w:rsidP="0019144C">
      <w:pPr>
        <w:pStyle w:val="Akapitzlist"/>
        <w:numPr>
          <w:ilvl w:val="0"/>
          <w:numId w:val="20"/>
        </w:numPr>
        <w:spacing w:before="120" w:after="120" w:line="276" w:lineRule="auto"/>
        <w:ind w:left="709" w:hanging="425"/>
        <w:contextualSpacing w:val="0"/>
        <w:rPr>
          <w:rFonts w:ascii="Arial" w:hAnsi="Arial" w:cs="Arial"/>
          <w:sz w:val="26"/>
          <w:szCs w:val="26"/>
        </w:rPr>
      </w:pPr>
      <w:r w:rsidRPr="0019144C">
        <w:rPr>
          <w:rFonts w:ascii="Arial" w:hAnsi="Arial" w:cs="Arial"/>
          <w:sz w:val="26"/>
          <w:szCs w:val="26"/>
        </w:rPr>
        <w:t>ustawy o RLKS;</w:t>
      </w:r>
    </w:p>
    <w:p w14:paraId="7FF25366" w14:textId="77777777" w:rsidR="007A2D99" w:rsidRPr="0019144C" w:rsidRDefault="007A2D99" w:rsidP="0019144C">
      <w:pPr>
        <w:pStyle w:val="Akapitzlist"/>
        <w:numPr>
          <w:ilvl w:val="0"/>
          <w:numId w:val="20"/>
        </w:numPr>
        <w:spacing w:before="120" w:after="120" w:line="276" w:lineRule="auto"/>
        <w:ind w:left="709" w:hanging="425"/>
        <w:contextualSpacing w:val="0"/>
        <w:rPr>
          <w:rFonts w:ascii="Arial" w:hAnsi="Arial" w:cs="Arial"/>
          <w:sz w:val="26"/>
          <w:szCs w:val="26"/>
        </w:rPr>
      </w:pPr>
      <w:r w:rsidRPr="0019144C">
        <w:rPr>
          <w:rFonts w:ascii="Arial" w:hAnsi="Arial" w:cs="Arial"/>
          <w:sz w:val="26"/>
          <w:szCs w:val="26"/>
        </w:rPr>
        <w:t>ustawy o finansach publicznych;</w:t>
      </w:r>
    </w:p>
    <w:p w14:paraId="0E765CDB" w14:textId="77777777" w:rsidR="007A2D99" w:rsidRPr="0019144C" w:rsidRDefault="007A2D99" w:rsidP="0019144C">
      <w:pPr>
        <w:pStyle w:val="Akapitzlist"/>
        <w:numPr>
          <w:ilvl w:val="0"/>
          <w:numId w:val="20"/>
        </w:numPr>
        <w:spacing w:before="120" w:after="120" w:line="276" w:lineRule="auto"/>
        <w:ind w:left="709" w:hanging="425"/>
        <w:contextualSpacing w:val="0"/>
        <w:rPr>
          <w:rFonts w:ascii="Arial" w:hAnsi="Arial" w:cs="Arial"/>
          <w:sz w:val="26"/>
          <w:szCs w:val="26"/>
        </w:rPr>
      </w:pPr>
      <w:r w:rsidRPr="0019144C">
        <w:rPr>
          <w:rFonts w:ascii="Arial" w:hAnsi="Arial" w:cs="Arial"/>
          <w:sz w:val="26"/>
          <w:szCs w:val="26"/>
        </w:rPr>
        <w:t xml:space="preserve">kodeksu cywilnego; </w:t>
      </w:r>
    </w:p>
    <w:p w14:paraId="6DD4E724" w14:textId="77777777" w:rsidR="007A2D99" w:rsidRPr="0019144C" w:rsidRDefault="007A2D99" w:rsidP="0019144C">
      <w:pPr>
        <w:pStyle w:val="Akapitzlist"/>
        <w:numPr>
          <w:ilvl w:val="0"/>
          <w:numId w:val="20"/>
        </w:numPr>
        <w:spacing w:before="120" w:after="120" w:line="276" w:lineRule="auto"/>
        <w:ind w:left="709" w:hanging="425"/>
        <w:contextualSpacing w:val="0"/>
        <w:rPr>
          <w:rFonts w:ascii="Arial" w:hAnsi="Arial" w:cs="Arial"/>
          <w:sz w:val="26"/>
          <w:szCs w:val="26"/>
        </w:rPr>
      </w:pPr>
      <w:r w:rsidRPr="0019144C">
        <w:rPr>
          <w:rFonts w:ascii="Arial" w:hAnsi="Arial" w:cs="Arial"/>
          <w:sz w:val="26"/>
          <w:szCs w:val="26"/>
        </w:rPr>
        <w:t>ustawy o rachunkowości;</w:t>
      </w:r>
    </w:p>
    <w:p w14:paraId="1BB44904" w14:textId="77777777" w:rsidR="007A2D99" w:rsidRPr="0019144C" w:rsidRDefault="007A2D99" w:rsidP="0019144C">
      <w:pPr>
        <w:pStyle w:val="Akapitzlist"/>
        <w:numPr>
          <w:ilvl w:val="0"/>
          <w:numId w:val="20"/>
        </w:numPr>
        <w:spacing w:before="120" w:after="120" w:line="276" w:lineRule="auto"/>
        <w:ind w:left="709" w:hanging="425"/>
        <w:contextualSpacing w:val="0"/>
        <w:rPr>
          <w:rFonts w:ascii="Arial" w:hAnsi="Arial" w:cs="Arial"/>
          <w:sz w:val="26"/>
          <w:szCs w:val="26"/>
        </w:rPr>
      </w:pPr>
      <w:r w:rsidRPr="0019144C">
        <w:rPr>
          <w:rFonts w:ascii="Arial" w:hAnsi="Arial" w:cs="Arial"/>
          <w:sz w:val="26"/>
          <w:szCs w:val="26"/>
        </w:rPr>
        <w:t>ustawy o podatku od towarów i usług;</w:t>
      </w:r>
    </w:p>
    <w:p w14:paraId="6E61D885" w14:textId="629B9515" w:rsidR="007A2D99" w:rsidRDefault="007A2D99" w:rsidP="0019144C">
      <w:pPr>
        <w:pStyle w:val="Akapitzlist"/>
        <w:numPr>
          <w:ilvl w:val="0"/>
          <w:numId w:val="20"/>
        </w:numPr>
        <w:spacing w:before="120" w:after="120" w:line="276" w:lineRule="auto"/>
        <w:ind w:left="709" w:hanging="425"/>
        <w:contextualSpacing w:val="0"/>
        <w:rPr>
          <w:rFonts w:ascii="Arial" w:hAnsi="Arial" w:cs="Arial"/>
          <w:sz w:val="26"/>
          <w:szCs w:val="26"/>
        </w:rPr>
      </w:pPr>
      <w:r w:rsidRPr="0019144C">
        <w:rPr>
          <w:rFonts w:ascii="Arial" w:hAnsi="Arial" w:cs="Arial"/>
          <w:sz w:val="26"/>
          <w:szCs w:val="26"/>
        </w:rPr>
        <w:t>aktów wykonawczych do ustaw wskazanych w lit. b-f.</w:t>
      </w:r>
    </w:p>
    <w:p w14:paraId="3ABC5DC1" w14:textId="77777777" w:rsidR="007A2D99" w:rsidRPr="0019144C" w:rsidRDefault="007A2D99" w:rsidP="0019144C">
      <w:pPr>
        <w:pStyle w:val="Nagwek1"/>
        <w:jc w:val="left"/>
        <w:rPr>
          <w:rFonts w:ascii="Arial" w:hAnsi="Arial" w:cs="Arial"/>
          <w:sz w:val="28"/>
          <w:szCs w:val="28"/>
        </w:rPr>
      </w:pPr>
      <w:r w:rsidRPr="0019144C">
        <w:rPr>
          <w:rFonts w:ascii="Arial" w:hAnsi="Arial" w:cs="Arial"/>
          <w:sz w:val="28"/>
          <w:szCs w:val="28"/>
        </w:rPr>
        <w:t>§ 21. Postanowienia końcowe</w:t>
      </w:r>
    </w:p>
    <w:p w14:paraId="67657D44" w14:textId="77777777" w:rsidR="007A2D99" w:rsidRPr="0019144C" w:rsidRDefault="007A2D99" w:rsidP="0019144C">
      <w:pPr>
        <w:pStyle w:val="Akapitzlist"/>
        <w:numPr>
          <w:ilvl w:val="0"/>
          <w:numId w:val="9"/>
        </w:numPr>
        <w:spacing w:before="120" w:after="120" w:line="276" w:lineRule="auto"/>
        <w:ind w:left="426" w:hanging="426"/>
        <w:contextualSpacing w:val="0"/>
        <w:rPr>
          <w:rFonts w:ascii="Arial" w:hAnsi="Arial" w:cs="Arial"/>
          <w:sz w:val="26"/>
          <w:szCs w:val="26"/>
        </w:rPr>
      </w:pPr>
      <w:r w:rsidRPr="0019144C">
        <w:rPr>
          <w:rFonts w:ascii="Arial" w:hAnsi="Arial" w:cs="Arial"/>
          <w:sz w:val="26"/>
          <w:szCs w:val="26"/>
        </w:rPr>
        <w:t>Wszelkie wątpliwości związane z realizacją Umowy będą wyjaśniane w formie pisemnej.</w:t>
      </w:r>
    </w:p>
    <w:p w14:paraId="3B8396D5" w14:textId="5120B6D4" w:rsidR="007A2D99" w:rsidRPr="0019144C" w:rsidRDefault="007A2D99" w:rsidP="0019144C">
      <w:pPr>
        <w:pStyle w:val="Akapitzlist"/>
        <w:numPr>
          <w:ilvl w:val="0"/>
          <w:numId w:val="9"/>
        </w:numPr>
        <w:spacing w:before="120" w:after="120" w:line="276" w:lineRule="auto"/>
        <w:ind w:left="426" w:hanging="426"/>
        <w:contextualSpacing w:val="0"/>
        <w:rPr>
          <w:rFonts w:ascii="Arial" w:hAnsi="Arial" w:cs="Arial"/>
          <w:sz w:val="26"/>
          <w:szCs w:val="26"/>
        </w:rPr>
      </w:pPr>
      <w:r w:rsidRPr="0019144C">
        <w:rPr>
          <w:rFonts w:ascii="Arial" w:hAnsi="Arial" w:cs="Arial"/>
          <w:sz w:val="26"/>
          <w:szCs w:val="26"/>
        </w:rPr>
        <w:t xml:space="preserve">Spory wynikające z realizacji Umowy, Strony Umowy będą starały się rozwiązać polubownie. </w:t>
      </w:r>
      <w:r w:rsidR="00A56C07" w:rsidRPr="0019144C">
        <w:rPr>
          <w:rFonts w:ascii="Arial" w:hAnsi="Arial" w:cs="Arial"/>
          <w:sz w:val="26"/>
          <w:szCs w:val="26"/>
        </w:rPr>
        <w:br/>
      </w:r>
      <w:r w:rsidRPr="0019144C">
        <w:rPr>
          <w:rFonts w:ascii="Arial" w:hAnsi="Arial" w:cs="Arial"/>
          <w:sz w:val="26"/>
          <w:szCs w:val="26"/>
        </w:rPr>
        <w:t xml:space="preserve">Jeżeli sporu nie uda się rozwiązać polubownie, wówczas będzie je rozstrzygał sąd </w:t>
      </w:r>
      <w:r w:rsidRPr="0019144C">
        <w:rPr>
          <w:rFonts w:ascii="Arial" w:hAnsi="Arial" w:cs="Arial"/>
          <w:sz w:val="26"/>
          <w:szCs w:val="26"/>
        </w:rPr>
        <w:lastRenderedPageBreak/>
        <w:t>powszechny, właściwy dla siedziby Grantodawcy, z wyłączeniem spraw, które na podstawie powszechnie obowiązujących przepisów, podlegają odrębnemu postępowaniu.</w:t>
      </w:r>
    </w:p>
    <w:p w14:paraId="423E5041" w14:textId="6F12B9A1" w:rsidR="007A2D99" w:rsidRPr="0019144C" w:rsidRDefault="007A2D99" w:rsidP="0019144C">
      <w:pPr>
        <w:pStyle w:val="Akapitzlist"/>
        <w:numPr>
          <w:ilvl w:val="0"/>
          <w:numId w:val="9"/>
        </w:numPr>
        <w:spacing w:before="120" w:after="120" w:line="276" w:lineRule="auto"/>
        <w:ind w:left="426" w:hanging="426"/>
        <w:contextualSpacing w:val="0"/>
        <w:rPr>
          <w:rFonts w:ascii="Arial" w:hAnsi="Arial" w:cs="Arial"/>
          <w:sz w:val="26"/>
          <w:szCs w:val="26"/>
        </w:rPr>
      </w:pPr>
      <w:r w:rsidRPr="0019144C">
        <w:rPr>
          <w:rFonts w:ascii="Arial" w:hAnsi="Arial" w:cs="Arial"/>
          <w:sz w:val="26"/>
          <w:szCs w:val="26"/>
        </w:rPr>
        <w:t xml:space="preserve">Strony Umowy zgodnie ustalają, że za dzień złożenia dokumentów przyjmuje się dzień ich wpływu </w:t>
      </w:r>
      <w:r w:rsidR="00A56C07" w:rsidRPr="0019144C">
        <w:rPr>
          <w:rFonts w:ascii="Arial" w:hAnsi="Arial" w:cs="Arial"/>
          <w:sz w:val="26"/>
          <w:szCs w:val="26"/>
        </w:rPr>
        <w:br/>
      </w:r>
      <w:r w:rsidRPr="0019144C">
        <w:rPr>
          <w:rFonts w:ascii="Arial" w:hAnsi="Arial" w:cs="Arial"/>
          <w:sz w:val="26"/>
          <w:szCs w:val="26"/>
        </w:rPr>
        <w:t>do Grantodawcy.</w:t>
      </w:r>
    </w:p>
    <w:p w14:paraId="6B99B683" w14:textId="6FE28A09" w:rsidR="007A2D99" w:rsidRDefault="007A2D99" w:rsidP="00C905C4">
      <w:pPr>
        <w:pStyle w:val="Akapitzlist"/>
        <w:spacing w:before="120" w:after="120" w:line="276" w:lineRule="auto"/>
        <w:ind w:left="426" w:hanging="426"/>
        <w:contextualSpacing w:val="0"/>
        <w:jc w:val="both"/>
        <w:rPr>
          <w:rFonts w:ascii="Arial" w:hAnsi="Arial" w:cs="Arial"/>
          <w:sz w:val="26"/>
          <w:szCs w:val="26"/>
        </w:rPr>
      </w:pPr>
      <w:r w:rsidRPr="00F22C2F">
        <w:rPr>
          <w:rFonts w:ascii="Book Antiqua" w:hAnsi="Book Antiqua" w:cs="Tahoma"/>
        </w:rPr>
        <w:t xml:space="preserve">4. </w:t>
      </w:r>
      <w:r w:rsidRPr="0019144C">
        <w:rPr>
          <w:rFonts w:ascii="Arial" w:hAnsi="Arial" w:cs="Arial"/>
          <w:sz w:val="26"/>
          <w:szCs w:val="26"/>
        </w:rPr>
        <w:t xml:space="preserve">Umowa została sporządzona w dwóch jednobrzmiących egzemplarzach: jeden dla Grantobiorcy i jeden dla </w:t>
      </w:r>
      <w:proofErr w:type="spellStart"/>
      <w:r w:rsidRPr="0019144C">
        <w:rPr>
          <w:rFonts w:ascii="Arial" w:hAnsi="Arial" w:cs="Arial"/>
          <w:sz w:val="26"/>
          <w:szCs w:val="26"/>
        </w:rPr>
        <w:t>Grantodawcy</w:t>
      </w:r>
      <w:proofErr w:type="spellEnd"/>
      <w:r w:rsidRPr="0019144C">
        <w:rPr>
          <w:rFonts w:ascii="Arial" w:hAnsi="Arial" w:cs="Arial"/>
          <w:sz w:val="26"/>
          <w:szCs w:val="26"/>
        </w:rPr>
        <w:t>.</w:t>
      </w:r>
    </w:p>
    <w:p w14:paraId="60D6727B" w14:textId="77777777" w:rsidR="0019144C" w:rsidRPr="0019144C" w:rsidRDefault="0019144C" w:rsidP="00C905C4">
      <w:pPr>
        <w:pStyle w:val="Akapitzlist"/>
        <w:spacing w:before="120" w:after="120" w:line="276" w:lineRule="auto"/>
        <w:ind w:left="426" w:hanging="426"/>
        <w:contextualSpacing w:val="0"/>
        <w:jc w:val="both"/>
        <w:rPr>
          <w:rFonts w:ascii="Arial" w:hAnsi="Arial" w:cs="Arial"/>
          <w:sz w:val="16"/>
          <w:szCs w:val="16"/>
        </w:rPr>
      </w:pPr>
    </w:p>
    <w:p w14:paraId="02FBA4D2" w14:textId="77777777" w:rsidR="007A2D99" w:rsidRPr="0019144C" w:rsidRDefault="007A2D99" w:rsidP="00C905C4">
      <w:pPr>
        <w:pStyle w:val="Nagwek1"/>
        <w:jc w:val="left"/>
        <w:rPr>
          <w:rFonts w:ascii="Arial" w:hAnsi="Arial" w:cs="Arial"/>
          <w:sz w:val="28"/>
          <w:szCs w:val="28"/>
        </w:rPr>
      </w:pPr>
      <w:r w:rsidRPr="0019144C">
        <w:rPr>
          <w:rFonts w:ascii="Arial" w:hAnsi="Arial" w:cs="Arial"/>
          <w:sz w:val="28"/>
          <w:szCs w:val="28"/>
        </w:rPr>
        <w:t>§ 22. Załączniki</w:t>
      </w:r>
    </w:p>
    <w:p w14:paraId="0AEECF0E" w14:textId="77777777" w:rsidR="007A2D99" w:rsidRPr="0019144C" w:rsidRDefault="007A2D99" w:rsidP="0019144C">
      <w:pPr>
        <w:spacing w:before="120" w:after="120" w:line="276" w:lineRule="auto"/>
        <w:ind w:hanging="284"/>
        <w:rPr>
          <w:rFonts w:ascii="Arial" w:hAnsi="Arial" w:cs="Arial"/>
          <w:sz w:val="26"/>
          <w:szCs w:val="26"/>
        </w:rPr>
      </w:pPr>
      <w:r w:rsidRPr="0019144C">
        <w:rPr>
          <w:rFonts w:ascii="Arial" w:hAnsi="Arial" w:cs="Arial"/>
          <w:sz w:val="26"/>
          <w:szCs w:val="26"/>
        </w:rPr>
        <w:t>Integralną część Umowy stanowią następujące załączniki:</w:t>
      </w:r>
    </w:p>
    <w:p w14:paraId="0689F980" w14:textId="77777777"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sz w:val="26"/>
          <w:szCs w:val="26"/>
        </w:rPr>
        <w:t>Załącznik nr 1 – Wniosek o powierzenie grantu;</w:t>
      </w:r>
    </w:p>
    <w:p w14:paraId="76354A73" w14:textId="77777777"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sz w:val="26"/>
          <w:szCs w:val="26"/>
        </w:rPr>
        <w:t>Załącznik nr 2 – Obowiązki informacyjne Grantobiorcy;</w:t>
      </w:r>
    </w:p>
    <w:p w14:paraId="7576201A" w14:textId="77777777"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sz w:val="26"/>
          <w:szCs w:val="26"/>
        </w:rPr>
        <w:t>Załącznik nr 3 – Wzór upoważnienia do przetwarzania danych osobowych;</w:t>
      </w:r>
    </w:p>
    <w:p w14:paraId="4FBA8832" w14:textId="77777777"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sz w:val="26"/>
          <w:szCs w:val="26"/>
        </w:rPr>
        <w:t>Załącznik nr 4 – Wzór odwołania upoważnienia do przetwarzania danych osobowych;</w:t>
      </w:r>
    </w:p>
    <w:p w14:paraId="4207BEA8" w14:textId="77777777"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sz w:val="26"/>
          <w:szCs w:val="26"/>
        </w:rPr>
        <w:t>Załącznik nr 5 – Wzór oświadczenia uczestnika projektu objętego grantem w zakresie ochrony danych osobowych;</w:t>
      </w:r>
    </w:p>
    <w:p w14:paraId="3E29FA5D" w14:textId="77777777"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sz w:val="26"/>
          <w:szCs w:val="26"/>
        </w:rPr>
        <w:t>Załącznik nr 6 – Zakres danych osobowych powierzonych do przetwarzania;</w:t>
      </w:r>
    </w:p>
    <w:p w14:paraId="6B7698A0" w14:textId="7D6C2AB1"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noProof/>
          <w:sz w:val="26"/>
          <w:szCs w:val="26"/>
        </w:rPr>
        <w:t xml:space="preserve">Załącznik nr 7 – Dane uczestnika projektu objętego grantem otrzymującego wsparcie </w:t>
      </w:r>
      <w:r w:rsidR="0019144C">
        <w:rPr>
          <w:rFonts w:ascii="Arial" w:hAnsi="Arial" w:cs="Arial"/>
          <w:noProof/>
          <w:sz w:val="26"/>
          <w:szCs w:val="26"/>
        </w:rPr>
        <w:br/>
      </w:r>
      <w:r w:rsidRPr="0019144C">
        <w:rPr>
          <w:rFonts w:ascii="Arial" w:hAnsi="Arial" w:cs="Arial"/>
          <w:noProof/>
          <w:sz w:val="26"/>
          <w:szCs w:val="26"/>
        </w:rPr>
        <w:t>w ramach EFS+ wraz z deklaracją uczestnictwa w projekcie objętym grantem;</w:t>
      </w:r>
    </w:p>
    <w:p w14:paraId="3FCA1FF8" w14:textId="77777777" w:rsidR="007A2D99" w:rsidRPr="0019144C" w:rsidRDefault="007A2D99" w:rsidP="0019144C">
      <w:pPr>
        <w:pStyle w:val="Akapitzlist"/>
        <w:numPr>
          <w:ilvl w:val="0"/>
          <w:numId w:val="10"/>
        </w:numPr>
        <w:spacing w:before="120" w:after="120" w:line="276" w:lineRule="auto"/>
        <w:contextualSpacing w:val="0"/>
        <w:rPr>
          <w:rFonts w:ascii="Arial" w:hAnsi="Arial" w:cs="Arial"/>
          <w:sz w:val="26"/>
          <w:szCs w:val="26"/>
        </w:rPr>
      </w:pPr>
      <w:r w:rsidRPr="0019144C">
        <w:rPr>
          <w:rFonts w:ascii="Arial" w:hAnsi="Arial" w:cs="Arial"/>
          <w:sz w:val="26"/>
          <w:szCs w:val="26"/>
        </w:rPr>
        <w:t>Załącznik nr 8– wzór weksla niezupełnego (in blanco) wraz z deklaracją wekslową;</w:t>
      </w:r>
    </w:p>
    <w:p w14:paraId="48395206" w14:textId="77777777" w:rsidR="007A2D99" w:rsidRPr="0019144C" w:rsidRDefault="007A2D99" w:rsidP="0019144C">
      <w:pPr>
        <w:pStyle w:val="Akapitzlist"/>
        <w:numPr>
          <w:ilvl w:val="0"/>
          <w:numId w:val="13"/>
        </w:numPr>
        <w:spacing w:before="120" w:after="120" w:line="276" w:lineRule="auto"/>
        <w:ind w:left="426" w:hanging="426"/>
        <w:contextualSpacing w:val="0"/>
        <w:rPr>
          <w:rFonts w:ascii="Arial" w:hAnsi="Arial" w:cs="Arial"/>
          <w:sz w:val="26"/>
          <w:szCs w:val="26"/>
        </w:rPr>
      </w:pPr>
      <w:r w:rsidRPr="0019144C">
        <w:rPr>
          <w:rFonts w:ascii="Arial" w:hAnsi="Arial" w:cs="Arial"/>
          <w:sz w:val="26"/>
          <w:szCs w:val="26"/>
        </w:rPr>
        <w:t>Załącznik nr 9 – harmonogram płatności;</w:t>
      </w:r>
    </w:p>
    <w:p w14:paraId="5A0C7D5B" w14:textId="77777777" w:rsidR="007A2D99" w:rsidRPr="0019144C" w:rsidRDefault="007A2D99" w:rsidP="0019144C">
      <w:pPr>
        <w:pStyle w:val="Akapitzlist"/>
        <w:numPr>
          <w:ilvl w:val="0"/>
          <w:numId w:val="13"/>
        </w:numPr>
        <w:spacing w:before="120" w:after="120" w:line="276" w:lineRule="auto"/>
        <w:ind w:left="426" w:hanging="426"/>
        <w:contextualSpacing w:val="0"/>
        <w:rPr>
          <w:rFonts w:ascii="Arial" w:hAnsi="Arial" w:cs="Arial"/>
          <w:sz w:val="26"/>
          <w:szCs w:val="26"/>
        </w:rPr>
      </w:pPr>
      <w:r w:rsidRPr="0019144C">
        <w:rPr>
          <w:rFonts w:ascii="Arial" w:hAnsi="Arial" w:cs="Arial"/>
          <w:sz w:val="26"/>
          <w:szCs w:val="26"/>
        </w:rPr>
        <w:t>Załącznik nr 10 – harmonogram realizacji wsparcia oferowanego w ramach projektu objętego grantem;</w:t>
      </w:r>
    </w:p>
    <w:p w14:paraId="2C31E959" w14:textId="77777777" w:rsidR="007A2D99" w:rsidRPr="0019144C" w:rsidRDefault="007A2D99" w:rsidP="0019144C">
      <w:pPr>
        <w:pStyle w:val="Akapitzlist"/>
        <w:numPr>
          <w:ilvl w:val="0"/>
          <w:numId w:val="13"/>
        </w:numPr>
        <w:spacing w:before="120" w:after="120" w:line="276" w:lineRule="auto"/>
        <w:ind w:left="426" w:hanging="426"/>
        <w:contextualSpacing w:val="0"/>
        <w:rPr>
          <w:rFonts w:ascii="Arial" w:hAnsi="Arial" w:cs="Arial"/>
          <w:sz w:val="26"/>
          <w:szCs w:val="26"/>
        </w:rPr>
      </w:pPr>
      <w:r w:rsidRPr="0019144C">
        <w:rPr>
          <w:rFonts w:ascii="Arial" w:hAnsi="Arial" w:cs="Arial"/>
          <w:sz w:val="26"/>
          <w:szCs w:val="26"/>
        </w:rPr>
        <w:t>Załącznik nr 11 – formularz uzgodnień wskaźników i ich źródeł pomiaru;</w:t>
      </w:r>
    </w:p>
    <w:p w14:paraId="11D1B448" w14:textId="4D8C888A" w:rsidR="007A2D99" w:rsidRDefault="007A2D99" w:rsidP="0019144C">
      <w:pPr>
        <w:pStyle w:val="Akapitzlist"/>
        <w:numPr>
          <w:ilvl w:val="0"/>
          <w:numId w:val="13"/>
        </w:numPr>
        <w:spacing w:before="120" w:after="120" w:line="276" w:lineRule="auto"/>
        <w:ind w:left="426" w:hanging="426"/>
        <w:contextualSpacing w:val="0"/>
        <w:rPr>
          <w:rFonts w:ascii="Arial" w:hAnsi="Arial" w:cs="Arial"/>
          <w:sz w:val="26"/>
          <w:szCs w:val="26"/>
        </w:rPr>
      </w:pPr>
      <w:r w:rsidRPr="0019144C">
        <w:rPr>
          <w:rFonts w:ascii="Arial" w:hAnsi="Arial" w:cs="Arial"/>
          <w:sz w:val="26"/>
          <w:szCs w:val="26"/>
        </w:rPr>
        <w:t>Załącznik nr 12 – wzór kwartalnego sprawozdania z działalności LOWE.</w:t>
      </w:r>
    </w:p>
    <w:p w14:paraId="34FDE36E" w14:textId="77777777" w:rsidR="007A2D99" w:rsidRPr="0019144C" w:rsidRDefault="007A2D99" w:rsidP="00C905C4">
      <w:pPr>
        <w:spacing w:before="120" w:after="120" w:line="276" w:lineRule="auto"/>
        <w:ind w:hanging="284"/>
        <w:rPr>
          <w:rFonts w:ascii="Arial" w:hAnsi="Arial" w:cs="Arial"/>
          <w:b/>
          <w:sz w:val="20"/>
          <w:szCs w:val="20"/>
        </w:rPr>
      </w:pPr>
    </w:p>
    <w:p w14:paraId="0B0AD26C" w14:textId="77777777" w:rsidR="007A2D99" w:rsidRPr="00F22C2F" w:rsidRDefault="007A2D99" w:rsidP="00C905C4">
      <w:pPr>
        <w:spacing w:before="120" w:after="120" w:line="276" w:lineRule="auto"/>
        <w:ind w:hanging="284"/>
        <w:rPr>
          <w:rFonts w:ascii="Book Antiqua" w:hAnsi="Book Antiqua" w:cs="Tahoma"/>
          <w:b/>
        </w:rPr>
      </w:pPr>
      <w:r w:rsidRPr="00F22C2F">
        <w:rPr>
          <w:rFonts w:ascii="Book Antiqua" w:hAnsi="Book Antiqua" w:cs="Tahoma"/>
          <w:b/>
        </w:rPr>
        <w:t>Podpisy: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A2D99" w:rsidRPr="00F22C2F" w14:paraId="5DB5E2CF" w14:textId="77777777" w:rsidTr="00BF6470">
        <w:trPr>
          <w:trHeight w:val="534"/>
          <w:jc w:val="center"/>
        </w:trPr>
        <w:tc>
          <w:tcPr>
            <w:tcW w:w="4605" w:type="dxa"/>
            <w:shd w:val="clear" w:color="auto" w:fill="D0CECE"/>
            <w:vAlign w:val="center"/>
          </w:tcPr>
          <w:p w14:paraId="39373C72" w14:textId="77777777" w:rsidR="007A2D99" w:rsidRPr="00F22C2F" w:rsidRDefault="007A2D99" w:rsidP="00C905C4">
            <w:pPr>
              <w:spacing w:before="120" w:after="120" w:line="276" w:lineRule="auto"/>
              <w:ind w:hanging="284"/>
              <w:jc w:val="center"/>
              <w:rPr>
                <w:rFonts w:ascii="Book Antiqua" w:hAnsi="Book Antiqua" w:cs="Tahoma"/>
                <w:b/>
              </w:rPr>
            </w:pPr>
            <w:r w:rsidRPr="00F22C2F">
              <w:rPr>
                <w:rFonts w:ascii="Book Antiqua" w:hAnsi="Book Antiqua" w:cs="Tahoma"/>
                <w:b/>
              </w:rPr>
              <w:t>Grantobiorca</w:t>
            </w:r>
          </w:p>
        </w:tc>
        <w:tc>
          <w:tcPr>
            <w:tcW w:w="4605" w:type="dxa"/>
            <w:shd w:val="clear" w:color="auto" w:fill="D0CECE"/>
            <w:vAlign w:val="center"/>
          </w:tcPr>
          <w:p w14:paraId="1716B8A2" w14:textId="77777777" w:rsidR="007A2D99" w:rsidRPr="00F22C2F" w:rsidRDefault="007A2D99" w:rsidP="00C905C4">
            <w:pPr>
              <w:spacing w:before="120" w:after="120" w:line="276" w:lineRule="auto"/>
              <w:ind w:hanging="284"/>
              <w:jc w:val="center"/>
              <w:rPr>
                <w:rFonts w:ascii="Book Antiqua" w:hAnsi="Book Antiqua" w:cs="Tahoma"/>
                <w:b/>
              </w:rPr>
            </w:pPr>
            <w:r w:rsidRPr="00F22C2F">
              <w:rPr>
                <w:rFonts w:ascii="Book Antiqua" w:hAnsi="Book Antiqua" w:cs="Tahoma"/>
                <w:b/>
              </w:rPr>
              <w:t>Grantodawca</w:t>
            </w:r>
          </w:p>
        </w:tc>
      </w:tr>
      <w:tr w:rsidR="007A2D99" w:rsidRPr="00F22C2F" w14:paraId="3247A048" w14:textId="77777777" w:rsidTr="0019144C">
        <w:trPr>
          <w:trHeight w:val="1784"/>
          <w:jc w:val="center"/>
        </w:trPr>
        <w:tc>
          <w:tcPr>
            <w:tcW w:w="4605" w:type="dxa"/>
            <w:shd w:val="clear" w:color="auto" w:fill="auto"/>
            <w:vAlign w:val="center"/>
          </w:tcPr>
          <w:p w14:paraId="25CB15BD" w14:textId="77777777" w:rsidR="007A2D99" w:rsidRPr="00F22C2F" w:rsidRDefault="007A2D99" w:rsidP="00C905C4">
            <w:pPr>
              <w:spacing w:before="120" w:after="120" w:line="276" w:lineRule="auto"/>
              <w:ind w:hanging="284"/>
              <w:rPr>
                <w:rFonts w:ascii="Book Antiqua" w:hAnsi="Book Antiqua" w:cs="Tahoma"/>
              </w:rPr>
            </w:pPr>
          </w:p>
          <w:p w14:paraId="7B0DB4C5" w14:textId="77777777" w:rsidR="007A2D99" w:rsidRPr="00F22C2F" w:rsidRDefault="007A2D99" w:rsidP="00C905C4">
            <w:pPr>
              <w:spacing w:before="120" w:after="120" w:line="276" w:lineRule="auto"/>
              <w:ind w:hanging="284"/>
              <w:rPr>
                <w:rFonts w:ascii="Book Antiqua" w:hAnsi="Book Antiqua" w:cs="Tahoma"/>
              </w:rPr>
            </w:pPr>
          </w:p>
          <w:p w14:paraId="57DCE3D9" w14:textId="77777777" w:rsidR="007A2D99" w:rsidRPr="00F22C2F" w:rsidRDefault="007A2D99" w:rsidP="00C905C4">
            <w:pPr>
              <w:spacing w:before="120" w:after="120" w:line="276" w:lineRule="auto"/>
              <w:ind w:hanging="284"/>
              <w:rPr>
                <w:rFonts w:ascii="Book Antiqua" w:hAnsi="Book Antiqua" w:cs="Tahoma"/>
              </w:rPr>
            </w:pPr>
          </w:p>
        </w:tc>
        <w:tc>
          <w:tcPr>
            <w:tcW w:w="4605" w:type="dxa"/>
            <w:shd w:val="clear" w:color="auto" w:fill="auto"/>
            <w:vAlign w:val="center"/>
          </w:tcPr>
          <w:p w14:paraId="501DE674" w14:textId="77777777" w:rsidR="007A2D99" w:rsidRPr="00F22C2F" w:rsidRDefault="007A2D99" w:rsidP="00C905C4">
            <w:pPr>
              <w:spacing w:before="120" w:after="120" w:line="276" w:lineRule="auto"/>
              <w:ind w:hanging="284"/>
              <w:rPr>
                <w:rFonts w:ascii="Book Antiqua" w:hAnsi="Book Antiqua" w:cs="Tahoma"/>
              </w:rPr>
            </w:pPr>
          </w:p>
          <w:p w14:paraId="261EDC30" w14:textId="77777777" w:rsidR="007A2D99" w:rsidRPr="00F22C2F" w:rsidRDefault="007A2D99" w:rsidP="00C905C4">
            <w:pPr>
              <w:spacing w:before="120" w:after="120" w:line="276" w:lineRule="auto"/>
              <w:ind w:hanging="284"/>
              <w:rPr>
                <w:rFonts w:ascii="Book Antiqua" w:hAnsi="Book Antiqua" w:cs="Tahoma"/>
              </w:rPr>
            </w:pPr>
          </w:p>
          <w:p w14:paraId="08F1F46F" w14:textId="77777777" w:rsidR="007A2D99" w:rsidRPr="00F22C2F" w:rsidRDefault="007A2D99" w:rsidP="00C905C4">
            <w:pPr>
              <w:spacing w:before="120" w:after="120" w:line="276" w:lineRule="auto"/>
              <w:ind w:hanging="284"/>
              <w:rPr>
                <w:rFonts w:ascii="Book Antiqua" w:hAnsi="Book Antiqua" w:cs="Tahoma"/>
              </w:rPr>
            </w:pPr>
          </w:p>
          <w:p w14:paraId="453AF561" w14:textId="77777777" w:rsidR="007A2D99" w:rsidRPr="00F22C2F" w:rsidRDefault="007A2D99" w:rsidP="00C905C4">
            <w:pPr>
              <w:spacing w:before="120" w:after="120" w:line="276" w:lineRule="auto"/>
              <w:ind w:hanging="284"/>
              <w:rPr>
                <w:rFonts w:ascii="Book Antiqua" w:hAnsi="Book Antiqua" w:cs="Tahoma"/>
              </w:rPr>
            </w:pPr>
          </w:p>
          <w:p w14:paraId="01E466C7" w14:textId="77777777" w:rsidR="007A2D99" w:rsidRPr="00F22C2F" w:rsidRDefault="007A2D99" w:rsidP="00C905C4">
            <w:pPr>
              <w:spacing w:before="120" w:after="120" w:line="276" w:lineRule="auto"/>
              <w:ind w:hanging="284"/>
              <w:rPr>
                <w:rFonts w:ascii="Book Antiqua" w:hAnsi="Book Antiqua" w:cs="Tahoma"/>
              </w:rPr>
            </w:pPr>
          </w:p>
        </w:tc>
      </w:tr>
    </w:tbl>
    <w:p w14:paraId="3D64EAB7" w14:textId="77777777" w:rsidR="00BA78FA" w:rsidRPr="00C367E3" w:rsidRDefault="00BA78FA" w:rsidP="0019144C">
      <w:pPr>
        <w:ind w:left="0" w:firstLine="0"/>
        <w:jc w:val="both"/>
      </w:pPr>
    </w:p>
    <w:sectPr w:rsidR="00BA78FA" w:rsidRPr="00C367E3" w:rsidSect="002F0CCE">
      <w:headerReference w:type="first" r:id="rId10"/>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B5E2" w14:textId="77777777" w:rsidR="00C25B72" w:rsidRDefault="00C25B72" w:rsidP="00BE1D11">
      <w:pPr>
        <w:spacing w:after="0" w:line="240" w:lineRule="auto"/>
      </w:pPr>
      <w:r>
        <w:separator/>
      </w:r>
    </w:p>
  </w:endnote>
  <w:endnote w:type="continuationSeparator" w:id="0">
    <w:p w14:paraId="50363DB5" w14:textId="77777777" w:rsidR="00C25B72" w:rsidRDefault="00C25B72" w:rsidP="00BE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76BB" w14:textId="77777777" w:rsidR="00C25B72" w:rsidRDefault="00C25B72" w:rsidP="00BE1D11">
      <w:pPr>
        <w:spacing w:after="0" w:line="240" w:lineRule="auto"/>
      </w:pPr>
      <w:r>
        <w:separator/>
      </w:r>
    </w:p>
  </w:footnote>
  <w:footnote w:type="continuationSeparator" w:id="0">
    <w:p w14:paraId="79795333" w14:textId="77777777" w:rsidR="00C25B72" w:rsidRDefault="00C25B72" w:rsidP="00BE1D11">
      <w:pPr>
        <w:spacing w:after="0" w:line="240" w:lineRule="auto"/>
      </w:pPr>
      <w:r>
        <w:continuationSeparator/>
      </w:r>
    </w:p>
  </w:footnote>
  <w:footnote w:id="1">
    <w:p w14:paraId="6E9ED09B" w14:textId="77777777" w:rsidR="007A2D99" w:rsidRPr="002938A2" w:rsidRDefault="007A2D99" w:rsidP="007A2D99">
      <w:pPr>
        <w:pStyle w:val="Tekstprzypisudolnego"/>
        <w:rPr>
          <w:rFonts w:ascii="Arial" w:hAnsi="Arial" w:cs="Arial"/>
          <w:sz w:val="24"/>
          <w:szCs w:val="24"/>
        </w:rPr>
      </w:pPr>
      <w:r w:rsidRPr="002938A2">
        <w:rPr>
          <w:rStyle w:val="Odwoanieprzypisudolnego"/>
          <w:rFonts w:ascii="Arial" w:hAnsi="Arial" w:cs="Arial"/>
          <w:sz w:val="24"/>
          <w:szCs w:val="24"/>
        </w:rPr>
        <w:footnoteRef/>
      </w:r>
      <w:r w:rsidRPr="002938A2">
        <w:rPr>
          <w:rFonts w:ascii="Arial" w:hAnsi="Arial" w:cs="Arial"/>
          <w:sz w:val="24"/>
          <w:szCs w:val="24"/>
        </w:rPr>
        <w:t xml:space="preserve"> Usuń, jeśli nie dotyczy.</w:t>
      </w:r>
    </w:p>
  </w:footnote>
  <w:footnote w:id="2">
    <w:p w14:paraId="5AE1F495" w14:textId="77777777" w:rsidR="007A2D99" w:rsidRPr="00806B7D" w:rsidRDefault="007A2D99" w:rsidP="00806B7D">
      <w:pPr>
        <w:pStyle w:val="Tekstprzypisudolnego"/>
        <w:spacing w:line="276" w:lineRule="auto"/>
        <w:ind w:left="142" w:hanging="142"/>
        <w:rPr>
          <w:rFonts w:ascii="Arial" w:hAnsi="Arial" w:cs="Arial"/>
          <w:sz w:val="24"/>
          <w:szCs w:val="24"/>
        </w:rPr>
      </w:pPr>
      <w:r w:rsidRPr="00806B7D">
        <w:rPr>
          <w:rStyle w:val="Odwoanieprzypisudolnego"/>
          <w:rFonts w:ascii="Arial" w:hAnsi="Arial" w:cs="Arial"/>
          <w:sz w:val="24"/>
          <w:szCs w:val="24"/>
        </w:rPr>
        <w:footnoteRef/>
      </w:r>
      <w:r w:rsidRPr="00806B7D">
        <w:rPr>
          <w:rFonts w:ascii="Arial" w:hAnsi="Arial" w:cs="Arial"/>
          <w:sz w:val="24"/>
          <w:szCs w:val="24"/>
        </w:rPr>
        <w:t xml:space="preserve"> Usuń definicję, jeśli grantobiorcą nie jest jednostka samorządu terytorialnego, która powierzyła realizację projektu objętego grantem swojej jednostce organizacyjnej. </w:t>
      </w:r>
    </w:p>
  </w:footnote>
  <w:footnote w:id="3">
    <w:p w14:paraId="2970D7F7" w14:textId="77777777" w:rsidR="007A2D99" w:rsidRPr="004F5927" w:rsidRDefault="007A2D99" w:rsidP="007A2D99">
      <w:pPr>
        <w:pStyle w:val="Tekstprzypisudolnego"/>
      </w:pPr>
      <w:r>
        <w:rPr>
          <w:rStyle w:val="Odwoanieprzypisudolnego"/>
        </w:rPr>
        <w:footnoteRef/>
      </w:r>
      <w:r>
        <w:t xml:space="preserve"> Na zasadach określonych w Regulaminie.</w:t>
      </w:r>
    </w:p>
  </w:footnote>
  <w:footnote w:id="4">
    <w:p w14:paraId="6919DE6B" w14:textId="4E2F6589" w:rsidR="007A2D99" w:rsidRPr="002E10D0" w:rsidRDefault="007A2D99" w:rsidP="009A3E9D">
      <w:pPr>
        <w:pStyle w:val="Tekstprzypisudolnego"/>
        <w:ind w:left="284" w:hanging="284"/>
        <w:jc w:val="both"/>
        <w:rPr>
          <w:rFonts w:ascii="Arial" w:hAnsi="Arial" w:cs="Arial"/>
          <w:sz w:val="24"/>
          <w:szCs w:val="24"/>
        </w:rPr>
      </w:pPr>
      <w:r w:rsidRPr="002E10D0">
        <w:rPr>
          <w:rStyle w:val="Odwoanieprzypisudolnego"/>
          <w:rFonts w:ascii="Arial" w:hAnsi="Arial" w:cs="Arial"/>
          <w:sz w:val="24"/>
          <w:szCs w:val="24"/>
        </w:rPr>
        <w:footnoteRef/>
      </w:r>
      <w:r w:rsidRPr="002E10D0">
        <w:rPr>
          <w:rFonts w:ascii="Arial" w:hAnsi="Arial" w:cs="Arial"/>
          <w:sz w:val="24"/>
          <w:szCs w:val="24"/>
        </w:rPr>
        <w:t xml:space="preserve"> Grantodawca ocenia wykonanie wskaźnika przy uwzględnieniu reguły proporcjonalności, o której mowa w § 8 ust. 18-20 Umowy (jeśli dotyczy).</w:t>
      </w:r>
    </w:p>
  </w:footnote>
  <w:footnote w:id="5">
    <w:p w14:paraId="207697D9" w14:textId="77777777" w:rsidR="007A2D99" w:rsidRPr="002E10D0" w:rsidRDefault="007A2D99" w:rsidP="007A2D99">
      <w:pPr>
        <w:pStyle w:val="Tekstprzypisudolnego"/>
        <w:rPr>
          <w:rFonts w:ascii="Arial" w:hAnsi="Arial" w:cs="Arial"/>
          <w:sz w:val="24"/>
          <w:szCs w:val="24"/>
        </w:rPr>
      </w:pPr>
      <w:r w:rsidRPr="002E10D0">
        <w:rPr>
          <w:rStyle w:val="Odwoanieprzypisudolnego"/>
          <w:rFonts w:ascii="Arial" w:hAnsi="Arial" w:cs="Arial"/>
          <w:sz w:val="24"/>
          <w:szCs w:val="24"/>
        </w:rPr>
        <w:footnoteRef/>
      </w:r>
      <w:r w:rsidRPr="002E10D0">
        <w:rPr>
          <w:rFonts w:ascii="Arial" w:hAnsi="Arial" w:cs="Arial"/>
          <w:sz w:val="24"/>
          <w:szCs w:val="24"/>
        </w:rPr>
        <w:t xml:space="preserve"> W zakresie określonym w Regulaminie.</w:t>
      </w:r>
    </w:p>
  </w:footnote>
  <w:footnote w:id="6">
    <w:p w14:paraId="672DCFAF" w14:textId="77777777" w:rsidR="007A2D99" w:rsidRPr="00610A3B" w:rsidRDefault="007A2D99" w:rsidP="007A2D99">
      <w:pPr>
        <w:pStyle w:val="Tekstprzypisudolnego"/>
        <w:rPr>
          <w:rFonts w:ascii="Arial" w:hAnsi="Arial" w:cs="Arial"/>
          <w:sz w:val="24"/>
          <w:szCs w:val="24"/>
        </w:rPr>
      </w:pPr>
      <w:r w:rsidRPr="00610A3B">
        <w:rPr>
          <w:rStyle w:val="Odwoanieprzypisudolnego"/>
          <w:rFonts w:ascii="Arial" w:hAnsi="Arial" w:cs="Arial"/>
          <w:sz w:val="24"/>
          <w:szCs w:val="24"/>
        </w:rPr>
        <w:footnoteRef/>
      </w:r>
      <w:r w:rsidRPr="00610A3B">
        <w:rPr>
          <w:rFonts w:ascii="Arial" w:hAnsi="Arial" w:cs="Arial"/>
          <w:sz w:val="24"/>
          <w:szCs w:val="24"/>
        </w:rPr>
        <w:t xml:space="preserve"> Usuń ustęp, jeśli nie ma realizatora.</w:t>
      </w:r>
    </w:p>
  </w:footnote>
  <w:footnote w:id="7">
    <w:p w14:paraId="3B9AC4D0" w14:textId="468ED980" w:rsidR="007A2D99" w:rsidRPr="00610A3B" w:rsidRDefault="007A2D99" w:rsidP="007A2D99">
      <w:pPr>
        <w:pStyle w:val="Tekstprzypisudolnego"/>
        <w:rPr>
          <w:rFonts w:ascii="Arial" w:hAnsi="Arial" w:cs="Arial"/>
          <w:sz w:val="24"/>
          <w:szCs w:val="24"/>
        </w:rPr>
      </w:pPr>
      <w:r w:rsidRPr="00610A3B">
        <w:rPr>
          <w:rStyle w:val="Odwoanieprzypisudolnego"/>
          <w:rFonts w:ascii="Arial" w:hAnsi="Arial" w:cs="Arial"/>
          <w:sz w:val="24"/>
          <w:szCs w:val="24"/>
        </w:rPr>
        <w:footnoteRef/>
      </w:r>
      <w:r w:rsidRPr="00610A3B">
        <w:rPr>
          <w:rFonts w:ascii="Arial" w:hAnsi="Arial" w:cs="Arial"/>
          <w:sz w:val="24"/>
          <w:szCs w:val="24"/>
        </w:rPr>
        <w:t xml:space="preserve"> Zgodnie z Załącznikiem nr 11 </w:t>
      </w:r>
      <w:r w:rsidR="00EA1308" w:rsidRPr="00610A3B">
        <w:rPr>
          <w:rFonts w:ascii="Arial" w:hAnsi="Arial" w:cs="Arial"/>
          <w:sz w:val="24"/>
          <w:szCs w:val="24"/>
        </w:rPr>
        <w:t xml:space="preserve">do Umowy - </w:t>
      </w:r>
      <w:r w:rsidR="00BF7CA0" w:rsidRPr="00610A3B">
        <w:rPr>
          <w:rFonts w:ascii="Arial" w:hAnsi="Arial" w:cs="Arial"/>
          <w:sz w:val="24"/>
          <w:szCs w:val="24"/>
        </w:rPr>
        <w:t>F</w:t>
      </w:r>
      <w:r w:rsidRPr="00610A3B">
        <w:rPr>
          <w:rFonts w:ascii="Arial" w:hAnsi="Arial" w:cs="Arial"/>
          <w:sz w:val="24"/>
          <w:szCs w:val="24"/>
        </w:rPr>
        <w:t>ormularz uzgodnień wskaźników i ich źródeł pomiaru.</w:t>
      </w:r>
    </w:p>
  </w:footnote>
  <w:footnote w:id="8">
    <w:p w14:paraId="4BD3EFD3" w14:textId="77777777" w:rsidR="007A2D99" w:rsidRPr="00610A3B" w:rsidRDefault="007A2D99" w:rsidP="007A2D99">
      <w:pPr>
        <w:pStyle w:val="Tekstprzypisudolnego"/>
        <w:rPr>
          <w:rFonts w:ascii="Arial" w:hAnsi="Arial" w:cs="Arial"/>
          <w:sz w:val="24"/>
          <w:szCs w:val="24"/>
        </w:rPr>
      </w:pPr>
      <w:r w:rsidRPr="00610A3B">
        <w:rPr>
          <w:rStyle w:val="Odwoanieprzypisudolnego"/>
          <w:rFonts w:ascii="Arial" w:hAnsi="Arial" w:cs="Arial"/>
          <w:sz w:val="24"/>
          <w:szCs w:val="24"/>
        </w:rPr>
        <w:footnoteRef/>
      </w:r>
      <w:r w:rsidRPr="00610A3B">
        <w:rPr>
          <w:rFonts w:ascii="Arial" w:hAnsi="Arial" w:cs="Arial"/>
          <w:sz w:val="24"/>
          <w:szCs w:val="24"/>
        </w:rPr>
        <w:t xml:space="preserve"> Na zasadach określonych w Regulaminie.</w:t>
      </w:r>
    </w:p>
  </w:footnote>
  <w:footnote w:id="9">
    <w:p w14:paraId="1CA45981" w14:textId="77777777" w:rsidR="007A2D99" w:rsidRPr="006A16D9" w:rsidRDefault="007A2D99" w:rsidP="007A2D99">
      <w:pPr>
        <w:pStyle w:val="Tekstprzypisudolnego"/>
        <w:rPr>
          <w:rFonts w:ascii="Arial" w:hAnsi="Arial" w:cs="Arial"/>
          <w:sz w:val="24"/>
          <w:szCs w:val="24"/>
        </w:rPr>
      </w:pPr>
      <w:r w:rsidRPr="006A16D9">
        <w:rPr>
          <w:rStyle w:val="Odwoanieprzypisudolnego"/>
          <w:rFonts w:ascii="Arial" w:hAnsi="Arial" w:cs="Arial"/>
          <w:sz w:val="24"/>
          <w:szCs w:val="24"/>
        </w:rPr>
        <w:footnoteRef/>
      </w:r>
      <w:r w:rsidRPr="006A16D9">
        <w:rPr>
          <w:rFonts w:ascii="Arial" w:hAnsi="Arial" w:cs="Arial"/>
          <w:sz w:val="24"/>
          <w:szCs w:val="24"/>
        </w:rPr>
        <w:t xml:space="preserve"> Nie dotyczy Grantobiorcy będącego jednostką sektora finansów publicznych albo fundacją, której jedynym fundatorem jest Skarb Państwa.</w:t>
      </w:r>
    </w:p>
  </w:footnote>
  <w:footnote w:id="10">
    <w:p w14:paraId="7501325B" w14:textId="77777777" w:rsidR="007A2D99" w:rsidRPr="00A028AD" w:rsidRDefault="007A2D99" w:rsidP="007A2D99">
      <w:pPr>
        <w:pStyle w:val="Tekstprzypisudolnego"/>
        <w:rPr>
          <w:rFonts w:ascii="Arial" w:hAnsi="Arial" w:cs="Arial"/>
          <w:sz w:val="24"/>
          <w:szCs w:val="24"/>
        </w:rPr>
      </w:pPr>
      <w:r w:rsidRPr="00A028AD">
        <w:rPr>
          <w:rStyle w:val="Odwoanieprzypisudolnego"/>
          <w:rFonts w:ascii="Arial" w:hAnsi="Arial" w:cs="Arial"/>
          <w:sz w:val="24"/>
          <w:szCs w:val="24"/>
        </w:rPr>
        <w:footnoteRef/>
      </w:r>
      <w:r w:rsidRPr="00A028AD">
        <w:rPr>
          <w:rFonts w:ascii="Arial" w:hAnsi="Arial" w:cs="Arial"/>
          <w:sz w:val="24"/>
          <w:szCs w:val="24"/>
        </w:rPr>
        <w:t xml:space="preserve"> Nazwa zbioru Grantodawcy, w ramach którego Grantobiorcy są powierzane dane do przetwarzania.</w:t>
      </w:r>
    </w:p>
  </w:footnote>
  <w:footnote w:id="11">
    <w:p w14:paraId="49F5BAFA" w14:textId="77777777" w:rsidR="007A2D99" w:rsidRPr="00A028AD" w:rsidRDefault="007A2D99" w:rsidP="007A2D99">
      <w:pPr>
        <w:pStyle w:val="Tekstprzypisudolnego"/>
        <w:rPr>
          <w:rFonts w:ascii="Arial" w:hAnsi="Arial" w:cs="Arial"/>
          <w:sz w:val="24"/>
          <w:szCs w:val="24"/>
        </w:rPr>
      </w:pPr>
      <w:r w:rsidRPr="00A028AD">
        <w:rPr>
          <w:rStyle w:val="Odwoanieprzypisudolnego"/>
          <w:rFonts w:ascii="Arial" w:hAnsi="Arial" w:cs="Arial"/>
          <w:sz w:val="24"/>
          <w:szCs w:val="24"/>
        </w:rPr>
        <w:footnoteRef/>
      </w:r>
      <w:r w:rsidRPr="00A028AD">
        <w:rPr>
          <w:rFonts w:ascii="Arial" w:hAnsi="Arial" w:cs="Arial"/>
          <w:sz w:val="24"/>
          <w:szCs w:val="24"/>
        </w:rPr>
        <w:t xml:space="preserve"> Wskaż właściwy adres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2B39" w14:textId="6B883C29" w:rsidR="002F0CCE" w:rsidRPr="00FC20DF" w:rsidRDefault="002938A2" w:rsidP="002938A2">
    <w:pPr>
      <w:pStyle w:val="NormalnyWeb"/>
      <w:ind w:left="0" w:right="-24" w:firstLine="0"/>
      <w:rPr>
        <w:rFonts w:ascii="Arial" w:hAnsi="Arial" w:cs="Arial"/>
        <w:sz w:val="18"/>
        <w:lang w:val="en-US"/>
      </w:rPr>
    </w:pPr>
    <w:r w:rsidRPr="000E4A7D">
      <w:rPr>
        <w:noProof/>
      </w:rPr>
      <w:drawing>
        <wp:inline distT="0" distB="0" distL="0" distR="0" wp14:anchorId="55051DF4" wp14:editId="152C2459">
          <wp:extent cx="6248400" cy="53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533400"/>
                  </a:xfrm>
                  <a:prstGeom prst="rect">
                    <a:avLst/>
                  </a:prstGeom>
                  <a:noFill/>
                  <a:ln>
                    <a:noFill/>
                  </a:ln>
                </pic:spPr>
              </pic:pic>
            </a:graphicData>
          </a:graphic>
        </wp:inline>
      </w:drawing>
    </w:r>
    <w:r w:rsidR="002F0CCE">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45E"/>
    <w:multiLevelType w:val="hybridMultilevel"/>
    <w:tmpl w:val="A84E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D757E"/>
    <w:multiLevelType w:val="hybridMultilevel"/>
    <w:tmpl w:val="6FDA90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C79B1"/>
    <w:multiLevelType w:val="hybridMultilevel"/>
    <w:tmpl w:val="DBEC778C"/>
    <w:lvl w:ilvl="0" w:tplc="FFFFFFFF">
      <w:start w:val="1"/>
      <w:numFmt w:val="decimal"/>
      <w:lvlText w:val="%1)"/>
      <w:lvlJc w:val="left"/>
      <w:pPr>
        <w:ind w:left="436" w:hanging="360"/>
      </w:pPr>
    </w:lvl>
    <w:lvl w:ilvl="1" w:tplc="04150011">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10DC7E35"/>
    <w:multiLevelType w:val="hybridMultilevel"/>
    <w:tmpl w:val="A698B82A"/>
    <w:lvl w:ilvl="0" w:tplc="04150011">
      <w:start w:val="1"/>
      <w:numFmt w:val="decimal"/>
      <w:lvlText w:val="%1)"/>
      <w:lvlJc w:val="left"/>
      <w:pPr>
        <w:tabs>
          <w:tab w:val="num" w:pos="780"/>
        </w:tabs>
        <w:ind w:left="780" w:hanging="42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B1631"/>
    <w:multiLevelType w:val="hybridMultilevel"/>
    <w:tmpl w:val="66C02EFC"/>
    <w:lvl w:ilvl="0" w:tplc="FFFFFFFF">
      <w:start w:val="1"/>
      <w:numFmt w:val="decimal"/>
      <w:lvlText w:val="%1)"/>
      <w:lvlJc w:val="left"/>
      <w:pPr>
        <w:ind w:left="436" w:hanging="360"/>
      </w:pPr>
    </w:lvl>
    <w:lvl w:ilvl="1" w:tplc="04150011">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13060F21"/>
    <w:multiLevelType w:val="hybridMultilevel"/>
    <w:tmpl w:val="720EDF4C"/>
    <w:lvl w:ilvl="0" w:tplc="C2B08E1C">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42125"/>
    <w:multiLevelType w:val="hybridMultilevel"/>
    <w:tmpl w:val="C34CCCFE"/>
    <w:lvl w:ilvl="0" w:tplc="FFFFFFFF">
      <w:start w:val="1"/>
      <w:numFmt w:val="decimal"/>
      <w:lvlText w:val="%1)"/>
      <w:lvlJc w:val="left"/>
      <w:pPr>
        <w:ind w:left="436" w:hanging="360"/>
      </w:pPr>
    </w:lvl>
    <w:lvl w:ilvl="1" w:tplc="04150011">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21450EE3"/>
    <w:multiLevelType w:val="hybridMultilevel"/>
    <w:tmpl w:val="977267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D72FEC"/>
    <w:multiLevelType w:val="hybridMultilevel"/>
    <w:tmpl w:val="5AFCF2B0"/>
    <w:lvl w:ilvl="0" w:tplc="01346FC6">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11A36"/>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477A5A"/>
    <w:multiLevelType w:val="hybridMultilevel"/>
    <w:tmpl w:val="F438A210"/>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F8B66F6"/>
    <w:multiLevelType w:val="hybridMultilevel"/>
    <w:tmpl w:val="B7F85422"/>
    <w:lvl w:ilvl="0" w:tplc="62107C52">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2" w15:restartNumberingAfterBreak="0">
    <w:nsid w:val="40595AA4"/>
    <w:multiLevelType w:val="hybridMultilevel"/>
    <w:tmpl w:val="4CF4B6F2"/>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446E6003"/>
    <w:multiLevelType w:val="hybridMultilevel"/>
    <w:tmpl w:val="67208F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A55B8C"/>
    <w:multiLevelType w:val="hybridMultilevel"/>
    <w:tmpl w:val="B29202E0"/>
    <w:lvl w:ilvl="0" w:tplc="E4C03B70">
      <w:start w:val="9"/>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227EC7"/>
    <w:multiLevelType w:val="hybridMultilevel"/>
    <w:tmpl w:val="516AD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AE0E97"/>
    <w:multiLevelType w:val="hybridMultilevel"/>
    <w:tmpl w:val="C66CC5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050C8"/>
    <w:multiLevelType w:val="hybridMultilevel"/>
    <w:tmpl w:val="70D88D34"/>
    <w:lvl w:ilvl="0" w:tplc="8B304BDE">
      <w:start w:val="1"/>
      <w:numFmt w:val="decimal"/>
      <w:lvlText w:val="%1)"/>
      <w:lvlJc w:val="left"/>
      <w:pPr>
        <w:ind w:left="502" w:hanging="360"/>
      </w:pPr>
      <w:rPr>
        <w:rFonts w:ascii="Arial" w:eastAsia="Calibri" w:hAnsi="Arial" w:cs="Arial"/>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2"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2857163"/>
    <w:multiLevelType w:val="hybridMultilevel"/>
    <w:tmpl w:val="4C04925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56F7157B"/>
    <w:multiLevelType w:val="hybridMultilevel"/>
    <w:tmpl w:val="6C5EB8F2"/>
    <w:lvl w:ilvl="0" w:tplc="A44ED15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5B24FA"/>
    <w:multiLevelType w:val="hybridMultilevel"/>
    <w:tmpl w:val="AD6E0B26"/>
    <w:lvl w:ilvl="0" w:tplc="06FC4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D21E83"/>
    <w:multiLevelType w:val="hybridMultilevel"/>
    <w:tmpl w:val="52AE5B0E"/>
    <w:lvl w:ilvl="0" w:tplc="0415000F">
      <w:start w:val="1"/>
      <w:numFmt w:val="decimal"/>
      <w:lvlText w:val="%1."/>
      <w:lvlJc w:val="left"/>
      <w:pPr>
        <w:ind w:left="720" w:hanging="360"/>
      </w:pPr>
    </w:lvl>
    <w:lvl w:ilvl="1" w:tplc="CE58C5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077DE7"/>
    <w:multiLevelType w:val="hybridMultilevel"/>
    <w:tmpl w:val="021EAD6E"/>
    <w:lvl w:ilvl="0" w:tplc="0906A2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2B367C"/>
    <w:multiLevelType w:val="hybridMultilevel"/>
    <w:tmpl w:val="06C29A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4573140"/>
    <w:multiLevelType w:val="hybridMultilevel"/>
    <w:tmpl w:val="7A6885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5F07FD9"/>
    <w:multiLevelType w:val="hybridMultilevel"/>
    <w:tmpl w:val="FE221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0D245A"/>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0182270"/>
    <w:multiLevelType w:val="hybridMultilevel"/>
    <w:tmpl w:val="63BCBEEE"/>
    <w:lvl w:ilvl="0" w:tplc="F7FE544C">
      <w:start w:val="1"/>
      <w:numFmt w:val="decimal"/>
      <w:lvlText w:val="%1."/>
      <w:lvlJc w:val="left"/>
      <w:pPr>
        <w:ind w:left="177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3444D79"/>
    <w:multiLevelType w:val="hybridMultilevel"/>
    <w:tmpl w:val="141A6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073050"/>
    <w:multiLevelType w:val="hybridMultilevel"/>
    <w:tmpl w:val="CD90C6D4"/>
    <w:lvl w:ilvl="0" w:tplc="5C6E7852">
      <w:start w:val="1"/>
      <w:numFmt w:val="decimal"/>
      <w:lvlText w:val="%1."/>
      <w:lvlJc w:val="left"/>
      <w:pPr>
        <w:ind w:left="360" w:hanging="360"/>
      </w:pPr>
      <w:rPr>
        <w:rFonts w:ascii="Tahoma" w:eastAsia="Calibri" w:hAnsi="Tahoma"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D6D0F9D"/>
    <w:multiLevelType w:val="hybridMultilevel"/>
    <w:tmpl w:val="FD508F8C"/>
    <w:lvl w:ilvl="0" w:tplc="8D36DEA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3D0A1C"/>
    <w:multiLevelType w:val="hybridMultilevel"/>
    <w:tmpl w:val="D994A2EE"/>
    <w:lvl w:ilvl="0" w:tplc="218E9BF8">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8"/>
  </w:num>
  <w:num w:numId="3">
    <w:abstractNumId w:val="29"/>
  </w:num>
  <w:num w:numId="4">
    <w:abstractNumId w:val="19"/>
  </w:num>
  <w:num w:numId="5">
    <w:abstractNumId w:val="21"/>
  </w:num>
  <w:num w:numId="6">
    <w:abstractNumId w:val="0"/>
  </w:num>
  <w:num w:numId="7">
    <w:abstractNumId w:val="28"/>
  </w:num>
  <w:num w:numId="8">
    <w:abstractNumId w:val="25"/>
  </w:num>
  <w:num w:numId="9">
    <w:abstractNumId w:val="9"/>
  </w:num>
  <w:num w:numId="10">
    <w:abstractNumId w:val="24"/>
  </w:num>
  <w:num w:numId="11">
    <w:abstractNumId w:val="5"/>
  </w:num>
  <w:num w:numId="12">
    <w:abstractNumId w:val="31"/>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6"/>
  </w:num>
  <w:num w:numId="18">
    <w:abstractNumId w:val="22"/>
  </w:num>
  <w:num w:numId="19">
    <w:abstractNumId w:val="23"/>
  </w:num>
  <w:num w:numId="20">
    <w:abstractNumId w:val="10"/>
  </w:num>
  <w:num w:numId="21">
    <w:abstractNumId w:val="12"/>
  </w:num>
  <w:num w:numId="22">
    <w:abstractNumId w:val="6"/>
  </w:num>
  <w:num w:numId="23">
    <w:abstractNumId w:val="2"/>
  </w:num>
  <w:num w:numId="24">
    <w:abstractNumId w:val="4"/>
  </w:num>
  <w:num w:numId="25">
    <w:abstractNumId w:val="13"/>
  </w:num>
  <w:num w:numId="26">
    <w:abstractNumId w:val="1"/>
  </w:num>
  <w:num w:numId="27">
    <w:abstractNumId w:val="3"/>
  </w:num>
  <w:num w:numId="28">
    <w:abstractNumId w:val="15"/>
  </w:num>
  <w:num w:numId="29">
    <w:abstractNumId w:val="7"/>
  </w:num>
  <w:num w:numId="30">
    <w:abstractNumId w:val="16"/>
  </w:num>
  <w:num w:numId="31">
    <w:abstractNumId w:val="30"/>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11"/>
    <w:rsid w:val="0009228E"/>
    <w:rsid w:val="000C1DCE"/>
    <w:rsid w:val="001441BD"/>
    <w:rsid w:val="0019144C"/>
    <w:rsid w:val="00252EC6"/>
    <w:rsid w:val="002938A2"/>
    <w:rsid w:val="002A6B68"/>
    <w:rsid w:val="002C67DE"/>
    <w:rsid w:val="002E10D0"/>
    <w:rsid w:val="002E20E6"/>
    <w:rsid w:val="002F0CCE"/>
    <w:rsid w:val="002F636C"/>
    <w:rsid w:val="00310AA5"/>
    <w:rsid w:val="00397AC8"/>
    <w:rsid w:val="00397ADC"/>
    <w:rsid w:val="003A778C"/>
    <w:rsid w:val="003B56E8"/>
    <w:rsid w:val="003F2AB3"/>
    <w:rsid w:val="004644F5"/>
    <w:rsid w:val="00552B0A"/>
    <w:rsid w:val="0055791B"/>
    <w:rsid w:val="005A2459"/>
    <w:rsid w:val="00610A3B"/>
    <w:rsid w:val="006630E7"/>
    <w:rsid w:val="006A16D9"/>
    <w:rsid w:val="006A1FF1"/>
    <w:rsid w:val="006E5150"/>
    <w:rsid w:val="006F6D3C"/>
    <w:rsid w:val="00742EC2"/>
    <w:rsid w:val="007776FA"/>
    <w:rsid w:val="007A2D99"/>
    <w:rsid w:val="00804475"/>
    <w:rsid w:val="00806B7D"/>
    <w:rsid w:val="0084018C"/>
    <w:rsid w:val="008816F3"/>
    <w:rsid w:val="00891C89"/>
    <w:rsid w:val="00935B4C"/>
    <w:rsid w:val="009A3E9D"/>
    <w:rsid w:val="009B28E6"/>
    <w:rsid w:val="00A028AD"/>
    <w:rsid w:val="00A115A4"/>
    <w:rsid w:val="00A35817"/>
    <w:rsid w:val="00A56C07"/>
    <w:rsid w:val="00A6316F"/>
    <w:rsid w:val="00A84CCD"/>
    <w:rsid w:val="00B1313C"/>
    <w:rsid w:val="00BA6DDF"/>
    <w:rsid w:val="00BA78FA"/>
    <w:rsid w:val="00BC1BF4"/>
    <w:rsid w:val="00BE1D11"/>
    <w:rsid w:val="00BF7CA0"/>
    <w:rsid w:val="00C16E84"/>
    <w:rsid w:val="00C237AA"/>
    <w:rsid w:val="00C25B72"/>
    <w:rsid w:val="00C367E3"/>
    <w:rsid w:val="00C40D86"/>
    <w:rsid w:val="00C905C4"/>
    <w:rsid w:val="00CB3950"/>
    <w:rsid w:val="00D44362"/>
    <w:rsid w:val="00D86424"/>
    <w:rsid w:val="00DA0C43"/>
    <w:rsid w:val="00E1408B"/>
    <w:rsid w:val="00E246AB"/>
    <w:rsid w:val="00E25668"/>
    <w:rsid w:val="00E3244E"/>
    <w:rsid w:val="00E32766"/>
    <w:rsid w:val="00E7453F"/>
    <w:rsid w:val="00E979F1"/>
    <w:rsid w:val="00EA1308"/>
    <w:rsid w:val="00EB67F3"/>
    <w:rsid w:val="00FF3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F5842"/>
  <w15:chartTrackingRefBased/>
  <w15:docId w15:val="{C24C771A-539B-4BAA-9039-D0170160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C43"/>
    <w:pPr>
      <w:spacing w:after="167" w:line="266" w:lineRule="auto"/>
      <w:ind w:left="10" w:hanging="10"/>
    </w:pPr>
    <w:rPr>
      <w:rFonts w:ascii="Times New Roman" w:eastAsia="Times New Roman" w:hAnsi="Times New Roman" w:cs="Times New Roman"/>
      <w:color w:val="000000"/>
      <w:lang w:eastAsia="pl-PL"/>
    </w:rPr>
  </w:style>
  <w:style w:type="paragraph" w:styleId="Nagwek1">
    <w:name w:val="heading 1"/>
    <w:basedOn w:val="Normalny"/>
    <w:next w:val="Normalny"/>
    <w:link w:val="Nagwek1Znak"/>
    <w:uiPriority w:val="9"/>
    <w:qFormat/>
    <w:rsid w:val="007A2D99"/>
    <w:pPr>
      <w:keepNext/>
      <w:spacing w:before="240" w:after="60" w:line="360" w:lineRule="auto"/>
      <w:ind w:left="0" w:firstLine="0"/>
      <w:jc w:val="both"/>
      <w:outlineLvl w:val="0"/>
    </w:pPr>
    <w:rPr>
      <w:rFonts w:ascii="Calibri Light" w:hAnsi="Calibri Light"/>
      <w:b/>
      <w:bCs/>
      <w:color w:val="auto"/>
      <w:kern w:val="32"/>
      <w:sz w:val="32"/>
      <w:szCs w:val="32"/>
      <w:lang w:eastAsia="en-US"/>
      <w14:ligatures w14:val="none"/>
    </w:rPr>
  </w:style>
  <w:style w:type="paragraph" w:styleId="Nagwek2">
    <w:name w:val="heading 2"/>
    <w:basedOn w:val="Normalny"/>
    <w:next w:val="Normalny"/>
    <w:link w:val="Nagwek2Znak"/>
    <w:uiPriority w:val="99"/>
    <w:qFormat/>
    <w:rsid w:val="007A2D99"/>
    <w:pPr>
      <w:keepNext/>
      <w:spacing w:before="240" w:after="60" w:line="276" w:lineRule="auto"/>
      <w:ind w:left="0" w:firstLine="0"/>
      <w:outlineLvl w:val="1"/>
    </w:pPr>
    <w:rPr>
      <w:rFonts w:ascii="Cambria" w:hAnsi="Cambria"/>
      <w:b/>
      <w:bCs/>
      <w:i/>
      <w:iCs/>
      <w:color w:val="auto"/>
      <w:kern w:val="0"/>
      <w:sz w:val="28"/>
      <w:szCs w:val="28"/>
      <w:lang w:val="x-none" w:eastAsia="x-none"/>
      <w14:ligatures w14:val="none"/>
    </w:rPr>
  </w:style>
  <w:style w:type="paragraph" w:styleId="Nagwek3">
    <w:name w:val="heading 3"/>
    <w:basedOn w:val="Normalny"/>
    <w:next w:val="Normalny"/>
    <w:link w:val="Nagwek3Znak"/>
    <w:uiPriority w:val="9"/>
    <w:unhideWhenUsed/>
    <w:qFormat/>
    <w:rsid w:val="007A2D99"/>
    <w:pPr>
      <w:keepNext/>
      <w:spacing w:before="240" w:after="60" w:line="360" w:lineRule="auto"/>
      <w:ind w:left="0" w:firstLine="0"/>
      <w:jc w:val="both"/>
      <w:outlineLvl w:val="2"/>
    </w:pPr>
    <w:rPr>
      <w:rFonts w:ascii="Calibri Light" w:hAnsi="Calibri Light"/>
      <w:b/>
      <w:bCs/>
      <w:color w:val="auto"/>
      <w:kern w:val="0"/>
      <w:sz w:val="26"/>
      <w:szCs w:val="26"/>
      <w:lang w:eastAsia="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E1D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D11"/>
  </w:style>
  <w:style w:type="paragraph" w:styleId="Stopka">
    <w:name w:val="footer"/>
    <w:basedOn w:val="Normalny"/>
    <w:link w:val="StopkaZnak"/>
    <w:uiPriority w:val="99"/>
    <w:unhideWhenUsed/>
    <w:rsid w:val="00BE1D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D11"/>
  </w:style>
  <w:style w:type="character" w:styleId="Hipercze">
    <w:name w:val="Hyperlink"/>
    <w:uiPriority w:val="99"/>
    <w:unhideWhenUsed/>
    <w:rsid w:val="00BE1D11"/>
    <w:rPr>
      <w:color w:val="0000FF"/>
      <w:u w:val="single"/>
    </w:rPr>
  </w:style>
  <w:style w:type="paragraph" w:styleId="NormalnyWeb">
    <w:name w:val="Normal (Web)"/>
    <w:basedOn w:val="Normalny"/>
    <w:uiPriority w:val="99"/>
    <w:unhideWhenUsed/>
    <w:rsid w:val="00BE1D11"/>
    <w:pPr>
      <w:spacing w:before="100" w:beforeAutospacing="1" w:after="100" w:afterAutospacing="1" w:line="240" w:lineRule="auto"/>
    </w:pPr>
    <w:rPr>
      <w:kern w:val="0"/>
      <w:sz w:val="24"/>
      <w:szCs w:val="24"/>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uiPriority w:val="99"/>
    <w:unhideWhenUsed/>
    <w:qFormat/>
    <w:rsid w:val="00DA0C43"/>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DA0C43"/>
    <w:rPr>
      <w:rFonts w:ascii="Times New Roman" w:eastAsia="Times New Roman" w:hAnsi="Times New Roman" w:cs="Times New Roman"/>
      <w:color w:val="00000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qFormat/>
    <w:rsid w:val="00DA0C43"/>
    <w:rPr>
      <w:vertAlign w:val="superscript"/>
    </w:rPr>
  </w:style>
  <w:style w:type="paragraph" w:styleId="Akapitzlist">
    <w:name w:val="List Paragraph"/>
    <w:aliases w:val="Numerowanie,List Paragraph,Akapit z listą BS,Punkt 1.1,List Paragraph compact,Normal bullet 2,Paragraphe de liste 2,Reference list,Bullet list,Numbered List,List Paragraph1,1st level - Bullet List Paragraph,Lettre d'introduction,Paragraph"/>
    <w:basedOn w:val="Normalny"/>
    <w:link w:val="AkapitzlistZnak"/>
    <w:uiPriority w:val="34"/>
    <w:qFormat/>
    <w:rsid w:val="00DA0C43"/>
    <w:pPr>
      <w:ind w:left="720"/>
      <w:contextualSpacing/>
    </w:pPr>
  </w:style>
  <w:style w:type="character" w:customStyle="1" w:styleId="AkapitzlistZnak">
    <w:name w:val="Akapit z listą Znak"/>
    <w:aliases w:val="Numerowanie Znak,List Paragraph Znak,Akapit z listą BS Znak,Punkt 1.1 Znak,List Paragraph compact Znak,Normal bullet 2 Znak,Paragraphe de liste 2 Znak,Reference list Znak,Bullet list Znak,Numbered List Znak,List Paragraph1 Znak"/>
    <w:link w:val="Akapitzlist"/>
    <w:uiPriority w:val="34"/>
    <w:qFormat/>
    <w:locked/>
    <w:rsid w:val="00DA0C43"/>
    <w:rPr>
      <w:rFonts w:ascii="Times New Roman" w:eastAsia="Times New Roman" w:hAnsi="Times New Roman" w:cs="Times New Roman"/>
      <w:color w:val="000000"/>
      <w:lang w:eastAsia="pl-PL"/>
    </w:rPr>
  </w:style>
  <w:style w:type="table" w:customStyle="1" w:styleId="Tabela-Siatka4">
    <w:name w:val="Tabela - Siatka4"/>
    <w:basedOn w:val="Standardowy"/>
    <w:next w:val="Tabela-Siatka"/>
    <w:uiPriority w:val="39"/>
    <w:rsid w:val="00DA0C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A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7A2D99"/>
    <w:rPr>
      <w:rFonts w:ascii="Calibri Light" w:eastAsia="Times New Roman" w:hAnsi="Calibri Light" w:cs="Times New Roman"/>
      <w:b/>
      <w:bCs/>
      <w:kern w:val="32"/>
      <w:sz w:val="32"/>
      <w:szCs w:val="32"/>
      <w14:ligatures w14:val="none"/>
    </w:rPr>
  </w:style>
  <w:style w:type="character" w:customStyle="1" w:styleId="Nagwek2Znak">
    <w:name w:val="Nagłówek 2 Znak"/>
    <w:basedOn w:val="Domylnaczcionkaakapitu"/>
    <w:link w:val="Nagwek2"/>
    <w:uiPriority w:val="99"/>
    <w:rsid w:val="007A2D99"/>
    <w:rPr>
      <w:rFonts w:ascii="Cambria" w:eastAsia="Times New Roman" w:hAnsi="Cambria" w:cs="Times New Roman"/>
      <w:b/>
      <w:bCs/>
      <w:i/>
      <w:iCs/>
      <w:kern w:val="0"/>
      <w:sz w:val="28"/>
      <w:szCs w:val="28"/>
      <w:lang w:val="x-none" w:eastAsia="x-none"/>
      <w14:ligatures w14:val="none"/>
    </w:rPr>
  </w:style>
  <w:style w:type="character" w:customStyle="1" w:styleId="Nagwek3Znak">
    <w:name w:val="Nagłówek 3 Znak"/>
    <w:basedOn w:val="Domylnaczcionkaakapitu"/>
    <w:link w:val="Nagwek3"/>
    <w:uiPriority w:val="9"/>
    <w:rsid w:val="007A2D99"/>
    <w:rPr>
      <w:rFonts w:ascii="Calibri Light" w:eastAsia="Times New Roman" w:hAnsi="Calibri Light" w:cs="Times New Roman"/>
      <w:b/>
      <w:bCs/>
      <w:kern w:val="0"/>
      <w:sz w:val="26"/>
      <w:szCs w:val="26"/>
      <w14:ligatures w14:val="none"/>
    </w:rPr>
  </w:style>
  <w:style w:type="character" w:styleId="Odwoaniedokomentarza">
    <w:name w:val="annotation reference"/>
    <w:uiPriority w:val="99"/>
    <w:semiHidden/>
    <w:unhideWhenUsed/>
    <w:rsid w:val="007A2D99"/>
    <w:rPr>
      <w:sz w:val="16"/>
      <w:szCs w:val="16"/>
    </w:rPr>
  </w:style>
  <w:style w:type="paragraph" w:styleId="Tekstkomentarza">
    <w:name w:val="annotation text"/>
    <w:basedOn w:val="Normalny"/>
    <w:link w:val="TekstkomentarzaZnak"/>
    <w:uiPriority w:val="99"/>
    <w:unhideWhenUsed/>
    <w:rsid w:val="007A2D99"/>
    <w:pPr>
      <w:spacing w:before="240" w:after="160" w:line="240" w:lineRule="auto"/>
      <w:ind w:left="0" w:firstLine="0"/>
      <w:jc w:val="both"/>
    </w:pPr>
    <w:rPr>
      <w:rFonts w:ascii="Calibri" w:eastAsia="Calibri" w:hAnsi="Calibri"/>
      <w:color w:val="auto"/>
      <w:kern w:val="0"/>
      <w:sz w:val="20"/>
      <w:szCs w:val="20"/>
      <w:lang w:val="x-none" w:eastAsia="x-none"/>
      <w14:ligatures w14:val="none"/>
    </w:rPr>
  </w:style>
  <w:style w:type="character" w:customStyle="1" w:styleId="TekstkomentarzaZnak">
    <w:name w:val="Tekst komentarza Znak"/>
    <w:basedOn w:val="Domylnaczcionkaakapitu"/>
    <w:link w:val="Tekstkomentarza"/>
    <w:uiPriority w:val="99"/>
    <w:rsid w:val="007A2D99"/>
    <w:rPr>
      <w:rFonts w:ascii="Calibri" w:eastAsia="Calibri" w:hAnsi="Calibri"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uiPriority w:val="99"/>
    <w:semiHidden/>
    <w:unhideWhenUsed/>
    <w:rsid w:val="007A2D99"/>
    <w:rPr>
      <w:b/>
      <w:bCs/>
    </w:rPr>
  </w:style>
  <w:style w:type="character" w:customStyle="1" w:styleId="TematkomentarzaZnak">
    <w:name w:val="Temat komentarza Znak"/>
    <w:basedOn w:val="TekstkomentarzaZnak"/>
    <w:link w:val="Tematkomentarza"/>
    <w:uiPriority w:val="99"/>
    <w:semiHidden/>
    <w:rsid w:val="007A2D99"/>
    <w:rPr>
      <w:rFonts w:ascii="Calibri" w:eastAsia="Calibri" w:hAnsi="Calibri" w:cs="Times New Roman"/>
      <w:b/>
      <w:bCs/>
      <w:kern w:val="0"/>
      <w:sz w:val="20"/>
      <w:szCs w:val="20"/>
      <w:lang w:val="x-none" w:eastAsia="x-none"/>
      <w14:ligatures w14:val="none"/>
    </w:rPr>
  </w:style>
  <w:style w:type="paragraph" w:styleId="Tekstdymka">
    <w:name w:val="Balloon Text"/>
    <w:basedOn w:val="Normalny"/>
    <w:link w:val="TekstdymkaZnak"/>
    <w:uiPriority w:val="99"/>
    <w:semiHidden/>
    <w:unhideWhenUsed/>
    <w:rsid w:val="007A2D99"/>
    <w:pPr>
      <w:spacing w:after="0" w:line="240" w:lineRule="auto"/>
      <w:ind w:left="0" w:firstLine="0"/>
      <w:jc w:val="both"/>
    </w:pPr>
    <w:rPr>
      <w:rFonts w:ascii="Segoe UI" w:eastAsia="Calibri" w:hAnsi="Segoe UI"/>
      <w:color w:val="auto"/>
      <w:kern w:val="0"/>
      <w:sz w:val="18"/>
      <w:szCs w:val="18"/>
      <w:lang w:val="x-none" w:eastAsia="x-none"/>
      <w14:ligatures w14:val="none"/>
    </w:rPr>
  </w:style>
  <w:style w:type="character" w:customStyle="1" w:styleId="TekstdymkaZnak">
    <w:name w:val="Tekst dymka Znak"/>
    <w:basedOn w:val="Domylnaczcionkaakapitu"/>
    <w:link w:val="Tekstdymka"/>
    <w:uiPriority w:val="99"/>
    <w:semiHidden/>
    <w:rsid w:val="007A2D99"/>
    <w:rPr>
      <w:rFonts w:ascii="Segoe UI" w:eastAsia="Calibri" w:hAnsi="Segoe UI" w:cs="Times New Roman"/>
      <w:kern w:val="0"/>
      <w:sz w:val="18"/>
      <w:szCs w:val="18"/>
      <w:lang w:val="x-none" w:eastAsia="x-none"/>
      <w14:ligatures w14:val="none"/>
    </w:rPr>
  </w:style>
  <w:style w:type="paragraph" w:styleId="Tekstpodstawowy">
    <w:name w:val="Body Text"/>
    <w:basedOn w:val="Normalny"/>
    <w:link w:val="TekstpodstawowyZnak"/>
    <w:uiPriority w:val="99"/>
    <w:rsid w:val="007A2D99"/>
    <w:pPr>
      <w:tabs>
        <w:tab w:val="left" w:pos="900"/>
      </w:tabs>
      <w:spacing w:after="0" w:line="240" w:lineRule="auto"/>
      <w:ind w:left="0" w:firstLine="0"/>
      <w:jc w:val="both"/>
    </w:pPr>
    <w:rPr>
      <w:rFonts w:eastAsia="Calibri"/>
      <w:color w:val="auto"/>
      <w:kern w:val="0"/>
      <w:sz w:val="24"/>
      <w:szCs w:val="24"/>
      <w:lang w:val="x-none" w:eastAsia="x-none"/>
      <w14:ligatures w14:val="none"/>
    </w:rPr>
  </w:style>
  <w:style w:type="character" w:customStyle="1" w:styleId="TekstpodstawowyZnak">
    <w:name w:val="Tekst podstawowy Znak"/>
    <w:basedOn w:val="Domylnaczcionkaakapitu"/>
    <w:link w:val="Tekstpodstawowy"/>
    <w:uiPriority w:val="99"/>
    <w:rsid w:val="007A2D99"/>
    <w:rPr>
      <w:rFonts w:ascii="Times New Roman" w:eastAsia="Calibri" w:hAnsi="Times New Roman" w:cs="Times New Roman"/>
      <w:kern w:val="0"/>
      <w:sz w:val="24"/>
      <w:szCs w:val="24"/>
      <w:lang w:val="x-none" w:eastAsia="x-none"/>
      <w14:ligatures w14:val="none"/>
    </w:rPr>
  </w:style>
  <w:style w:type="character" w:styleId="Pogrubienie">
    <w:name w:val="Strong"/>
    <w:uiPriority w:val="22"/>
    <w:qFormat/>
    <w:rsid w:val="007A2D99"/>
    <w:rPr>
      <w:b/>
      <w:bCs/>
    </w:rPr>
  </w:style>
  <w:style w:type="paragraph" w:customStyle="1" w:styleId="Default">
    <w:name w:val="Default"/>
    <w:rsid w:val="007A2D99"/>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Cytatintensywny">
    <w:name w:val="Intense Quote"/>
    <w:basedOn w:val="Normalny"/>
    <w:next w:val="Normalny"/>
    <w:link w:val="CytatintensywnyZnak"/>
    <w:uiPriority w:val="30"/>
    <w:qFormat/>
    <w:rsid w:val="007A2D99"/>
    <w:pPr>
      <w:pBdr>
        <w:bottom w:val="single" w:sz="4" w:space="4" w:color="4F81BD"/>
      </w:pBdr>
      <w:spacing w:before="200" w:after="280" w:line="276" w:lineRule="auto"/>
      <w:ind w:left="936" w:right="936" w:firstLine="0"/>
    </w:pPr>
    <w:rPr>
      <w:rFonts w:ascii="Calibri" w:eastAsia="Calibri" w:hAnsi="Calibri"/>
      <w:b/>
      <w:bCs/>
      <w:i/>
      <w:iCs/>
      <w:color w:val="4F81BD"/>
      <w:kern w:val="0"/>
      <w:sz w:val="20"/>
      <w:szCs w:val="20"/>
      <w:lang w:val="x-none" w:eastAsia="x-none"/>
      <w14:ligatures w14:val="none"/>
    </w:rPr>
  </w:style>
  <w:style w:type="character" w:customStyle="1" w:styleId="CytatintensywnyZnak">
    <w:name w:val="Cytat intensywny Znak"/>
    <w:basedOn w:val="Domylnaczcionkaakapitu"/>
    <w:link w:val="Cytatintensywny"/>
    <w:uiPriority w:val="30"/>
    <w:rsid w:val="007A2D99"/>
    <w:rPr>
      <w:rFonts w:ascii="Calibri" w:eastAsia="Calibri" w:hAnsi="Calibri" w:cs="Times New Roman"/>
      <w:b/>
      <w:bCs/>
      <w:i/>
      <w:iCs/>
      <w:color w:val="4F81BD"/>
      <w:kern w:val="0"/>
      <w:sz w:val="20"/>
      <w:szCs w:val="20"/>
      <w:lang w:val="x-none" w:eastAsia="x-none"/>
      <w14:ligatures w14:val="none"/>
    </w:rPr>
  </w:style>
  <w:style w:type="character" w:styleId="Nierozpoznanawzmianka">
    <w:name w:val="Unresolved Mention"/>
    <w:uiPriority w:val="99"/>
    <w:semiHidden/>
    <w:unhideWhenUsed/>
    <w:rsid w:val="007A2D99"/>
    <w:rPr>
      <w:color w:val="605E5C"/>
      <w:shd w:val="clear" w:color="auto" w:fill="E1DFDD"/>
    </w:rPr>
  </w:style>
  <w:style w:type="paragraph" w:styleId="Poprawka">
    <w:name w:val="Revision"/>
    <w:hidden/>
    <w:uiPriority w:val="99"/>
    <w:semiHidden/>
    <w:rsid w:val="007A2D99"/>
    <w:pPr>
      <w:spacing w:after="0" w:line="240" w:lineRule="auto"/>
    </w:pPr>
    <w:rPr>
      <w:rFonts w:ascii="Calibri" w:eastAsia="Calibri" w:hAnsi="Calibri" w:cs="Times New Roman"/>
      <w:kern w:val="0"/>
      <w14:ligatures w14:val="none"/>
    </w:rPr>
  </w:style>
  <w:style w:type="character" w:styleId="UyteHipercze">
    <w:name w:val="FollowedHyperlink"/>
    <w:uiPriority w:val="99"/>
    <w:semiHidden/>
    <w:unhideWhenUsed/>
    <w:rsid w:val="007A2D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kujawsko-pomor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zydoliny.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610C-F7DC-4009-85D5-1B193F64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10681</Words>
  <Characters>64086</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Łabęcka</dc:creator>
  <cp:keywords/>
  <dc:description/>
  <cp:lastModifiedBy>Magdalena LGD Trzy Doliny</cp:lastModifiedBy>
  <cp:revision>4</cp:revision>
  <cp:lastPrinted>2025-02-04T08:59:00Z</cp:lastPrinted>
  <dcterms:created xsi:type="dcterms:W3CDTF">2025-02-03T09:33:00Z</dcterms:created>
  <dcterms:modified xsi:type="dcterms:W3CDTF">2025-02-04T08:59:00Z</dcterms:modified>
</cp:coreProperties>
</file>