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59F4" w14:textId="4D6EC0CD" w:rsidR="007B2162" w:rsidRPr="00093226" w:rsidRDefault="00EF433F" w:rsidP="007B2162">
      <w:pPr>
        <w:shd w:val="clear" w:color="auto" w:fill="A8D08D" w:themeFill="accent6" w:themeFillTint="99"/>
        <w:spacing w:before="240" w:after="0" w:line="360" w:lineRule="auto"/>
        <w:ind w:right="-880"/>
        <w:jc w:val="center"/>
        <w:rPr>
          <w:rFonts w:ascii="Arial" w:hAnsi="Arial" w:cs="Arial"/>
          <w:b/>
          <w:sz w:val="20"/>
          <w:szCs w:val="20"/>
        </w:rPr>
      </w:pPr>
      <w:r w:rsidRPr="00093226">
        <w:rPr>
          <w:rFonts w:ascii="Arial" w:hAnsi="Arial" w:cs="Arial"/>
          <w:b/>
          <w:sz w:val="20"/>
          <w:szCs w:val="20"/>
          <w:shd w:val="clear" w:color="auto" w:fill="A8D08D" w:themeFill="accent6" w:themeFillTint="99"/>
        </w:rPr>
        <w:t>K</w:t>
      </w:r>
      <w:r w:rsidR="007B2162" w:rsidRPr="00093226">
        <w:rPr>
          <w:rFonts w:ascii="Arial" w:hAnsi="Arial" w:cs="Arial"/>
          <w:b/>
          <w:sz w:val="20"/>
          <w:szCs w:val="20"/>
          <w:shd w:val="clear" w:color="auto" w:fill="A8D08D" w:themeFill="accent6" w:themeFillTint="99"/>
        </w:rPr>
        <w:t xml:space="preserve">ryteria wyboru </w:t>
      </w:r>
      <w:proofErr w:type="spellStart"/>
      <w:r w:rsidR="007B2162" w:rsidRPr="00093226">
        <w:rPr>
          <w:rFonts w:ascii="Arial" w:hAnsi="Arial" w:cs="Arial"/>
          <w:b/>
          <w:sz w:val="20"/>
          <w:szCs w:val="20"/>
          <w:shd w:val="clear" w:color="auto" w:fill="A8D08D" w:themeFill="accent6" w:themeFillTint="99"/>
        </w:rPr>
        <w:t>grantobiorców</w:t>
      </w:r>
      <w:proofErr w:type="spellEnd"/>
      <w:r w:rsidR="007B2162" w:rsidRPr="00093226">
        <w:rPr>
          <w:rFonts w:ascii="Arial" w:hAnsi="Arial" w:cs="Arial"/>
          <w:b/>
          <w:sz w:val="20"/>
          <w:szCs w:val="20"/>
          <w:shd w:val="clear" w:color="auto" w:fill="A8D08D" w:themeFill="accent6" w:themeFillTint="99"/>
        </w:rPr>
        <w:t xml:space="preserve"> finansowanych ze środków Europejskiego Funduszu Społecznego+</w:t>
      </w:r>
    </w:p>
    <w:p w14:paraId="2998C0AE" w14:textId="77777777" w:rsidR="007B2162" w:rsidRPr="00093226" w:rsidRDefault="007B2162" w:rsidP="007B2162">
      <w:pPr>
        <w:shd w:val="clear" w:color="auto" w:fill="A8D08D" w:themeFill="accent6" w:themeFillTint="99"/>
        <w:spacing w:after="0" w:line="360" w:lineRule="auto"/>
        <w:ind w:right="-880"/>
        <w:jc w:val="center"/>
        <w:rPr>
          <w:rFonts w:ascii="Arial" w:hAnsi="Arial" w:cs="Arial"/>
          <w:sz w:val="20"/>
          <w:szCs w:val="20"/>
        </w:rPr>
      </w:pPr>
      <w:r w:rsidRPr="00093226">
        <w:rPr>
          <w:rFonts w:ascii="Arial" w:hAnsi="Arial" w:cs="Arial"/>
          <w:sz w:val="20"/>
          <w:szCs w:val="20"/>
        </w:rPr>
        <w:t xml:space="preserve">w ramach wdrażania STRATEGII ROZWOJU LOKALNEGO KIEROWANEGO PRZEZ SPOŁECZNOŚĆ (LSR) dla obszaru </w:t>
      </w:r>
    </w:p>
    <w:p w14:paraId="6424A149" w14:textId="77777777" w:rsidR="007B2162" w:rsidRPr="00093226" w:rsidRDefault="007B2162" w:rsidP="00EF433F">
      <w:pPr>
        <w:shd w:val="clear" w:color="auto" w:fill="A8D08D" w:themeFill="accent6" w:themeFillTint="99"/>
        <w:spacing w:after="0" w:line="240" w:lineRule="auto"/>
        <w:ind w:right="-880"/>
        <w:jc w:val="center"/>
        <w:rPr>
          <w:rFonts w:ascii="Arial" w:hAnsi="Arial" w:cs="Arial"/>
          <w:sz w:val="20"/>
          <w:szCs w:val="20"/>
        </w:rPr>
      </w:pPr>
      <w:r w:rsidRPr="00093226">
        <w:rPr>
          <w:rFonts w:ascii="Arial" w:hAnsi="Arial" w:cs="Arial"/>
          <w:sz w:val="20"/>
          <w:szCs w:val="20"/>
        </w:rPr>
        <w:t>Lokalnej Grupy Działania „TRZY DOLINY” na lata 2023-2029.</w:t>
      </w:r>
    </w:p>
    <w:p w14:paraId="6C4C51B2" w14:textId="77777777" w:rsidR="007B2162" w:rsidRPr="00093226" w:rsidRDefault="007B2162" w:rsidP="00EF433F">
      <w:pPr>
        <w:spacing w:before="240" w:line="240" w:lineRule="auto"/>
        <w:rPr>
          <w:rFonts w:ascii="Arial" w:hAnsi="Arial" w:cs="Arial"/>
          <w:b/>
          <w:sz w:val="20"/>
          <w:szCs w:val="20"/>
        </w:rPr>
      </w:pPr>
      <w:r w:rsidRPr="00093226">
        <w:rPr>
          <w:rFonts w:ascii="Arial" w:hAnsi="Arial" w:cs="Arial"/>
          <w:b/>
          <w:sz w:val="20"/>
          <w:szCs w:val="20"/>
        </w:rPr>
        <w:t>Przedsięwzięcia ujęte w LSR:</w:t>
      </w:r>
    </w:p>
    <w:tbl>
      <w:tblPr>
        <w:tblStyle w:val="Tabela-Siatka"/>
        <w:tblW w:w="14884" w:type="dxa"/>
        <w:tblInd w:w="-5" w:type="dxa"/>
        <w:shd w:val="clear" w:color="auto" w:fill="C5E0B3" w:themeFill="accent6" w:themeFillTint="66"/>
        <w:tblLook w:val="04A0" w:firstRow="1" w:lastRow="0" w:firstColumn="1" w:lastColumn="0" w:noHBand="0" w:noVBand="1"/>
      </w:tblPr>
      <w:tblGrid>
        <w:gridCol w:w="14884"/>
      </w:tblGrid>
      <w:tr w:rsidR="00093226" w:rsidRPr="00093226" w14:paraId="2A009505" w14:textId="77777777" w:rsidTr="00484CBE">
        <w:tc>
          <w:tcPr>
            <w:tcW w:w="14884" w:type="dxa"/>
            <w:shd w:val="clear" w:color="auto" w:fill="C5E0B3" w:themeFill="accent6" w:themeFillTint="66"/>
          </w:tcPr>
          <w:p w14:paraId="46E7143F"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P.1.1 - Przedsięwzięcie 1.1</w:t>
            </w:r>
            <w:r w:rsidRPr="00093226">
              <w:rPr>
                <w:color w:val="auto"/>
                <w:sz w:val="20"/>
                <w:szCs w:val="20"/>
              </w:rPr>
              <w:t xml:space="preserve"> - Działania na rzecz przełamywania stereotypów związanych z płcią. (Działanie FEKP.07.01 PRZEŁAMYWANIE STEREOTYPÓW ZWIĄZANYCH Z PŁCIĄ)</w:t>
            </w:r>
          </w:p>
        </w:tc>
      </w:tr>
      <w:tr w:rsidR="00093226" w:rsidRPr="00093226" w14:paraId="0784ADBB" w14:textId="77777777" w:rsidTr="00484CBE">
        <w:tc>
          <w:tcPr>
            <w:tcW w:w="14884" w:type="dxa"/>
            <w:shd w:val="clear" w:color="auto" w:fill="C5E0B3" w:themeFill="accent6" w:themeFillTint="66"/>
          </w:tcPr>
          <w:p w14:paraId="7361BC60"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P.1.2 -</w:t>
            </w:r>
            <w:r w:rsidRPr="00093226">
              <w:rPr>
                <w:color w:val="auto"/>
                <w:sz w:val="20"/>
                <w:szCs w:val="20"/>
              </w:rPr>
              <w:t xml:space="preserve"> </w:t>
            </w:r>
            <w:r w:rsidRPr="00093226">
              <w:rPr>
                <w:b/>
                <w:bCs/>
                <w:color w:val="auto"/>
                <w:sz w:val="20"/>
                <w:szCs w:val="20"/>
              </w:rPr>
              <w:t>Przedsięwzięcie 1.2</w:t>
            </w:r>
            <w:r w:rsidRPr="00093226">
              <w:rPr>
                <w:color w:val="auto"/>
                <w:sz w:val="20"/>
                <w:szCs w:val="20"/>
              </w:rPr>
              <w:t xml:space="preserve"> – Działania na rzecz dzieci i młodzieży poza edukacją formalną (Działanie FEKP.07.02 WSPARCIE DZIECI I MŁODZIEŻY POZA EDUKACJĄ FORMALNĄ)</w:t>
            </w:r>
          </w:p>
        </w:tc>
      </w:tr>
      <w:tr w:rsidR="00093226" w:rsidRPr="00093226" w14:paraId="753F356A" w14:textId="77777777" w:rsidTr="00484CBE">
        <w:tc>
          <w:tcPr>
            <w:tcW w:w="14884" w:type="dxa"/>
            <w:shd w:val="clear" w:color="auto" w:fill="C5E0B3" w:themeFill="accent6" w:themeFillTint="66"/>
          </w:tcPr>
          <w:p w14:paraId="0809A658"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P.1.3 - Przedsięwzięcie</w:t>
            </w:r>
            <w:r w:rsidRPr="00093226">
              <w:rPr>
                <w:color w:val="auto"/>
                <w:sz w:val="20"/>
                <w:szCs w:val="20"/>
              </w:rPr>
              <w:t xml:space="preserve"> </w:t>
            </w:r>
            <w:r w:rsidRPr="00093226">
              <w:rPr>
                <w:b/>
                <w:bCs/>
                <w:color w:val="auto"/>
                <w:sz w:val="20"/>
                <w:szCs w:val="20"/>
              </w:rPr>
              <w:t>1.3</w:t>
            </w:r>
            <w:r w:rsidRPr="00093226">
              <w:rPr>
                <w:color w:val="auto"/>
                <w:sz w:val="20"/>
                <w:szCs w:val="20"/>
              </w:rPr>
              <w:t xml:space="preserve"> – Działania na rzecz aktywizacji edukacyjnej osób dorosłych (Działanie FEKP.07.03 AKTYWIZACJA EDUKACYJNA OSÓB DOROSŁYCH)</w:t>
            </w:r>
          </w:p>
        </w:tc>
      </w:tr>
      <w:tr w:rsidR="00093226" w:rsidRPr="00093226" w14:paraId="7E9575A9" w14:textId="77777777" w:rsidTr="00484CBE">
        <w:tc>
          <w:tcPr>
            <w:tcW w:w="14884" w:type="dxa"/>
            <w:shd w:val="clear" w:color="auto" w:fill="C5E0B3" w:themeFill="accent6" w:themeFillTint="66"/>
          </w:tcPr>
          <w:p w14:paraId="14F10D3C" w14:textId="77777777" w:rsidR="007B2162" w:rsidRPr="00093226" w:rsidRDefault="007B2162" w:rsidP="00484CBE">
            <w:pPr>
              <w:pStyle w:val="Default"/>
              <w:spacing w:after="120" w:line="276" w:lineRule="auto"/>
              <w:jc w:val="both"/>
              <w:rPr>
                <w:color w:val="auto"/>
                <w:sz w:val="20"/>
                <w:szCs w:val="20"/>
              </w:rPr>
            </w:pPr>
            <w:r w:rsidRPr="00093226">
              <w:rPr>
                <w:b/>
                <w:bCs/>
                <w:color w:val="auto"/>
                <w:sz w:val="20"/>
                <w:szCs w:val="20"/>
              </w:rPr>
              <w:t>P.1.4 - Przedsięwzięcie</w:t>
            </w:r>
            <w:r w:rsidRPr="00093226">
              <w:rPr>
                <w:color w:val="auto"/>
                <w:sz w:val="20"/>
                <w:szCs w:val="20"/>
              </w:rPr>
              <w:t xml:space="preserve"> </w:t>
            </w:r>
            <w:r w:rsidRPr="00093226">
              <w:rPr>
                <w:b/>
                <w:bCs/>
                <w:color w:val="auto"/>
                <w:sz w:val="20"/>
                <w:szCs w:val="20"/>
              </w:rPr>
              <w:t>1.4</w:t>
            </w:r>
            <w:r w:rsidRPr="00093226">
              <w:rPr>
                <w:color w:val="auto"/>
                <w:sz w:val="20"/>
                <w:szCs w:val="20"/>
              </w:rPr>
              <w:t xml:space="preserve"> – Działania na rzecz aktywizacji społecznej osób starszych 60+  (Działanie FEKP.07.04 WSPIERANIE INTEGRACJI SPOŁECZNEJ)</w:t>
            </w:r>
          </w:p>
        </w:tc>
      </w:tr>
    </w:tbl>
    <w:p w14:paraId="46CFBD72" w14:textId="77777777" w:rsidR="007B2162" w:rsidRPr="00093226" w:rsidRDefault="007B2162" w:rsidP="007B2162">
      <w:pPr>
        <w:spacing w:after="0" w:line="240" w:lineRule="auto"/>
        <w:rPr>
          <w:rFonts w:ascii="Arial" w:hAnsi="Arial" w:cs="Arial"/>
          <w:b/>
          <w:sz w:val="20"/>
          <w:szCs w:val="20"/>
        </w:rPr>
      </w:pPr>
    </w:p>
    <w:p w14:paraId="2AA38B5E" w14:textId="77777777" w:rsidR="007B2162" w:rsidRPr="00093226" w:rsidRDefault="007B2162" w:rsidP="007B2162">
      <w:pPr>
        <w:spacing w:after="0" w:line="276" w:lineRule="auto"/>
        <w:ind w:right="-880" w:firstLine="708"/>
        <w:jc w:val="both"/>
        <w:rPr>
          <w:rFonts w:ascii="Arial" w:hAnsi="Arial" w:cs="Arial"/>
          <w:sz w:val="20"/>
          <w:szCs w:val="20"/>
        </w:rPr>
      </w:pPr>
      <w:r w:rsidRPr="00093226">
        <w:rPr>
          <w:rFonts w:ascii="Arial" w:hAnsi="Arial" w:cs="Arial"/>
          <w:sz w:val="20"/>
          <w:szCs w:val="20"/>
        </w:rPr>
        <w:t xml:space="preserve">Kryteria wyboru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są to dwie grupy kryteriów: kryteria dostępowe wynikające z zasad określonych dla EFS+ oraz w LSR oraz kryteria punktowe premiujące, które służą do oceny i wyboru wniosków o powierzenie grantu najlepiej przyczyniających się do realizacji założeń LSR. Kryteria wyboru mają przyporządkowaną liczbę punktów możliwych do przyznania za ich spełnienie. Na podstawie liczby punktów przyznanej podczas oceny wg kryteriów wyboru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(wnioski o powierzenie grantu są szeregowane malejąco wg liczby uzyskanych punktów) Rada LGD sporządza listę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w:t>
      </w:r>
    </w:p>
    <w:p w14:paraId="5F265D87" w14:textId="77777777" w:rsidR="007B2162" w:rsidRPr="00093226" w:rsidRDefault="007B2162" w:rsidP="007B2162">
      <w:pPr>
        <w:spacing w:before="240" w:after="0" w:line="276" w:lineRule="auto"/>
        <w:rPr>
          <w:rFonts w:ascii="Arial" w:hAnsi="Arial" w:cs="Arial"/>
          <w:b/>
          <w:bCs/>
          <w:sz w:val="20"/>
          <w:szCs w:val="20"/>
        </w:rPr>
      </w:pPr>
      <w:r w:rsidRPr="00093226">
        <w:rPr>
          <w:rFonts w:ascii="Arial" w:hAnsi="Arial" w:cs="Arial"/>
          <w:b/>
          <w:bCs/>
          <w:sz w:val="20"/>
          <w:szCs w:val="20"/>
        </w:rPr>
        <w:t>Warunki uzyskania pozytywnej oceny:</w:t>
      </w:r>
    </w:p>
    <w:p w14:paraId="5DDEEFB7" w14:textId="13105A52"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uzyskania wszystkich odpowiedzi TAK za spełnienie kryteriów dostępu(A) oraz</w:t>
      </w:r>
    </w:p>
    <w:p w14:paraId="4C9F19FE" w14:textId="77777777"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uzyskania wszystkich odpowiedzi TAK za spełnienie kryteriów dostępu (B) oraz</w:t>
      </w:r>
    </w:p>
    <w:p w14:paraId="0EB50F4D" w14:textId="77777777" w:rsidR="007B2162" w:rsidRPr="00093226" w:rsidRDefault="007B2162" w:rsidP="007B2162">
      <w:pPr>
        <w:pStyle w:val="Akapitzlist"/>
        <w:numPr>
          <w:ilvl w:val="0"/>
          <w:numId w:val="4"/>
        </w:numPr>
        <w:spacing w:after="0" w:line="276" w:lineRule="auto"/>
        <w:rPr>
          <w:rFonts w:ascii="Arial" w:hAnsi="Arial" w:cs="Arial"/>
          <w:sz w:val="20"/>
          <w:szCs w:val="20"/>
        </w:rPr>
      </w:pPr>
      <w:r w:rsidRPr="00093226">
        <w:rPr>
          <w:rFonts w:ascii="Arial" w:hAnsi="Arial" w:cs="Arial"/>
          <w:sz w:val="20"/>
          <w:szCs w:val="20"/>
        </w:rPr>
        <w:t>uzyskanie co najmniej 25 punktów za spełnienie kryteriów merytorycznych – punktowych (C), w tym:</w:t>
      </w:r>
    </w:p>
    <w:p w14:paraId="5318B146" w14:textId="77777777"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1 punktu w ramach kryterium C.1, C.2, C.3</w:t>
      </w:r>
    </w:p>
    <w:p w14:paraId="75559C06" w14:textId="77777777"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4 punktów w ramach kryterium C.4, w tym min. 2 punkty za podpunkt a) i c).</w:t>
      </w:r>
    </w:p>
    <w:p w14:paraId="704F8AF6" w14:textId="32B91321" w:rsidR="007B2162" w:rsidRPr="00093226" w:rsidRDefault="007B2162" w:rsidP="007B2162">
      <w:pPr>
        <w:pStyle w:val="Akapitzlist"/>
        <w:spacing w:after="0" w:line="276" w:lineRule="auto"/>
        <w:rPr>
          <w:rFonts w:ascii="Arial" w:hAnsi="Arial" w:cs="Arial"/>
          <w:sz w:val="20"/>
          <w:szCs w:val="20"/>
        </w:rPr>
      </w:pPr>
      <w:r w:rsidRPr="00093226">
        <w:rPr>
          <w:rFonts w:ascii="Arial" w:hAnsi="Arial" w:cs="Arial"/>
          <w:sz w:val="20"/>
          <w:szCs w:val="20"/>
        </w:rPr>
        <w:t>- uzyskanie minimum 2 punktów w ramach kryterium C.</w:t>
      </w:r>
      <w:r w:rsidR="004C7018">
        <w:rPr>
          <w:rFonts w:ascii="Arial" w:hAnsi="Arial" w:cs="Arial"/>
          <w:sz w:val="20"/>
          <w:szCs w:val="20"/>
        </w:rPr>
        <w:t>6</w:t>
      </w:r>
    </w:p>
    <w:p w14:paraId="3692F814" w14:textId="77777777" w:rsidR="007B2162" w:rsidRPr="00093226" w:rsidRDefault="007B2162" w:rsidP="007B2162">
      <w:pPr>
        <w:spacing w:after="0" w:line="276" w:lineRule="auto"/>
        <w:ind w:left="426"/>
        <w:rPr>
          <w:rFonts w:ascii="Arial" w:hAnsi="Arial" w:cs="Arial"/>
          <w:sz w:val="20"/>
          <w:szCs w:val="20"/>
        </w:rPr>
      </w:pPr>
      <w:r w:rsidRPr="00093226">
        <w:rPr>
          <w:rFonts w:ascii="Arial" w:hAnsi="Arial" w:cs="Arial"/>
          <w:sz w:val="20"/>
          <w:szCs w:val="20"/>
        </w:rPr>
        <w:lastRenderedPageBreak/>
        <w:t xml:space="preserve">4) W przypadku wniosków o powierzenie grantu, które mają o równą liczbę punktów, o miejscu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decydują kryteria rozstrzygające (D)</w:t>
      </w:r>
    </w:p>
    <w:p w14:paraId="3F43E2B8" w14:textId="77777777" w:rsidR="007B2162" w:rsidRPr="00093226" w:rsidRDefault="007B2162" w:rsidP="007B2162">
      <w:pPr>
        <w:spacing w:after="0" w:line="240" w:lineRule="auto"/>
        <w:ind w:firstLine="708"/>
        <w:jc w:val="both"/>
        <w:rPr>
          <w:rFonts w:ascii="Arial" w:hAnsi="Arial" w:cs="Arial"/>
          <w:sz w:val="20"/>
          <w:szCs w:val="20"/>
        </w:rPr>
      </w:pPr>
    </w:p>
    <w:p w14:paraId="2A5D8350" w14:textId="4E398863"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t xml:space="preserve">Kryteria dostępu </w:t>
      </w:r>
    </w:p>
    <w:tbl>
      <w:tblPr>
        <w:tblStyle w:val="Tabela-Siatka"/>
        <w:tblW w:w="5316" w:type="pct"/>
        <w:tblLayout w:type="fixed"/>
        <w:tblLook w:val="0620" w:firstRow="1" w:lastRow="0" w:firstColumn="0" w:lastColumn="0" w:noHBand="1" w:noVBand="1"/>
      </w:tblPr>
      <w:tblGrid>
        <w:gridCol w:w="688"/>
        <w:gridCol w:w="2880"/>
        <w:gridCol w:w="6778"/>
        <w:gridCol w:w="4532"/>
      </w:tblGrid>
      <w:tr w:rsidR="00093226" w:rsidRPr="00093226" w14:paraId="04D2663B" w14:textId="77777777" w:rsidTr="007B2162">
        <w:trPr>
          <w:tblHeader/>
        </w:trPr>
        <w:tc>
          <w:tcPr>
            <w:tcW w:w="231" w:type="pct"/>
            <w:shd w:val="clear" w:color="auto" w:fill="C5E0B3" w:themeFill="accent6" w:themeFillTint="66"/>
          </w:tcPr>
          <w:p w14:paraId="60835F10"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68" w:type="pct"/>
            <w:shd w:val="clear" w:color="auto" w:fill="C5E0B3" w:themeFill="accent6" w:themeFillTint="66"/>
          </w:tcPr>
          <w:p w14:paraId="2AE2E233"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278" w:type="pct"/>
            <w:shd w:val="clear" w:color="auto" w:fill="C5E0B3" w:themeFill="accent6" w:themeFillTint="66"/>
          </w:tcPr>
          <w:p w14:paraId="5D0C7BE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r w:rsidRPr="00093226">
              <w:rPr>
                <w:rStyle w:val="Odwoanieprzypisudolnego"/>
                <w:rFonts w:ascii="Arial" w:hAnsi="Arial" w:cs="Arial"/>
                <w:b/>
                <w:bCs/>
                <w:sz w:val="20"/>
                <w:szCs w:val="20"/>
              </w:rPr>
              <w:footnoteReference w:id="1"/>
            </w:r>
          </w:p>
        </w:tc>
        <w:tc>
          <w:tcPr>
            <w:tcW w:w="1524" w:type="pct"/>
            <w:shd w:val="clear" w:color="auto" w:fill="C5E0B3" w:themeFill="accent6" w:themeFillTint="66"/>
          </w:tcPr>
          <w:p w14:paraId="42F9D0F7"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Ocena/Opis znaczenia</w:t>
            </w:r>
          </w:p>
        </w:tc>
      </w:tr>
      <w:tr w:rsidR="00093226" w:rsidRPr="00093226" w14:paraId="248E3E60" w14:textId="77777777" w:rsidTr="007B2162">
        <w:tc>
          <w:tcPr>
            <w:tcW w:w="231" w:type="pct"/>
          </w:tcPr>
          <w:p w14:paraId="16A89863"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bookmarkStart w:id="0" w:name="_Hlk129181517"/>
            <w:r w:rsidRPr="00093226">
              <w:rPr>
                <w:rFonts w:ascii="Arial" w:hAnsi="Arial" w:cs="Arial"/>
                <w:b/>
                <w:bCs/>
                <w:sz w:val="20"/>
                <w:szCs w:val="20"/>
              </w:rPr>
              <w:t>A.1</w:t>
            </w:r>
          </w:p>
        </w:tc>
        <w:tc>
          <w:tcPr>
            <w:tcW w:w="968" w:type="pct"/>
          </w:tcPr>
          <w:p w14:paraId="5CEAD538"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właściwymi przepisami prawa unijnego</w:t>
            </w:r>
          </w:p>
        </w:tc>
        <w:tc>
          <w:tcPr>
            <w:tcW w:w="2278" w:type="pct"/>
          </w:tcPr>
          <w:p w14:paraId="3802BB9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W kryterium sprawdzimy, czy projekt jest zgodny z właściwymi przepisami prawa unijnego, tj. czy:</w:t>
            </w:r>
          </w:p>
          <w:p w14:paraId="5BE30EBB" w14:textId="77777777" w:rsidR="007B2162" w:rsidRPr="00093226" w:rsidRDefault="007B2162" w:rsidP="007B2162">
            <w:pPr>
              <w:pStyle w:val="Akapitzlist"/>
              <w:numPr>
                <w:ilvl w:val="0"/>
                <w:numId w:val="1"/>
              </w:numPr>
              <w:spacing w:line="276" w:lineRule="auto"/>
              <w:ind w:left="357" w:hanging="357"/>
              <w:jc w:val="both"/>
              <w:rPr>
                <w:rFonts w:ascii="Arial" w:hAnsi="Arial" w:cs="Arial"/>
                <w:sz w:val="20"/>
                <w:szCs w:val="20"/>
              </w:rPr>
            </w:pPr>
            <w:r w:rsidRPr="00093226">
              <w:rPr>
                <w:rFonts w:ascii="Arial" w:hAnsi="Arial" w:cs="Arial"/>
                <w:sz w:val="20"/>
                <w:szCs w:val="20"/>
              </w:rPr>
              <w:t>projekt nie został fizycznie ukończony lub w pełni wdrożony przed złożeniem wniosku o dofinansowanie projektu w rozumieniu art. 63 ust. 6 rozporządzenia nr 2021/1060</w:t>
            </w:r>
            <w:r w:rsidRPr="00093226">
              <w:rPr>
                <w:rFonts w:ascii="Arial" w:hAnsi="Arial" w:cs="Arial"/>
                <w:sz w:val="20"/>
                <w:szCs w:val="20"/>
                <w:vertAlign w:val="superscript"/>
              </w:rPr>
              <w:footnoteReference w:id="2"/>
            </w:r>
            <w:r w:rsidRPr="00093226">
              <w:rPr>
                <w:rFonts w:ascii="Arial" w:hAnsi="Arial" w:cs="Arial"/>
                <w:sz w:val="20"/>
                <w:szCs w:val="20"/>
              </w:rPr>
              <w:t>;</w:t>
            </w:r>
          </w:p>
          <w:p w14:paraId="30B90057" w14:textId="77777777" w:rsidR="007B2162" w:rsidRPr="00093226" w:rsidRDefault="007B2162" w:rsidP="007B2162">
            <w:pPr>
              <w:pStyle w:val="Akapitzlist"/>
              <w:numPr>
                <w:ilvl w:val="0"/>
                <w:numId w:val="1"/>
              </w:numPr>
              <w:spacing w:line="276" w:lineRule="auto"/>
              <w:ind w:left="370"/>
              <w:jc w:val="both"/>
              <w:rPr>
                <w:rFonts w:ascii="Arial" w:hAnsi="Arial" w:cs="Arial"/>
                <w:sz w:val="20"/>
                <w:szCs w:val="20"/>
              </w:rPr>
            </w:pPr>
            <w:r w:rsidRPr="00093226">
              <w:rPr>
                <w:rFonts w:ascii="Arial" w:hAnsi="Arial" w:cs="Arial"/>
                <w:sz w:val="20"/>
                <w:szCs w:val="20"/>
              </w:rPr>
              <w:t>wnioskodawca</w:t>
            </w:r>
            <w:r w:rsidRPr="00093226">
              <w:rPr>
                <w:rStyle w:val="Odwoanieprzypisudolnego"/>
                <w:rFonts w:ascii="Arial" w:hAnsi="Arial" w:cs="Arial"/>
                <w:sz w:val="20"/>
                <w:szCs w:val="20"/>
              </w:rPr>
              <w:footnoteReference w:id="3"/>
            </w:r>
            <w:r w:rsidRPr="00093226">
              <w:rPr>
                <w:rFonts w:ascii="Arial" w:hAnsi="Arial" w:cs="Arial"/>
                <w:sz w:val="20"/>
                <w:szCs w:val="20"/>
              </w:rPr>
              <w:t xml:space="preserve"> nie rozpoczął realizacji projektu przed dniem złożenia wniosku o dofinansowanie projektu lub złożył oświadczenie, że realizując projekt przed dniem złożenia wniosku o dofinansowanie projektu, przestrzegał obowiązujących przepisów prawa dotyczących danego projektu, zgodnie z art. 73 ust. 2 lit. f) rozporządzenia nr 2021/1060.</w:t>
            </w:r>
          </w:p>
          <w:p w14:paraId="444ECC5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Kryterium jest weryfikowane w oparciu o wniosek o dofinansowanie projektu. </w:t>
            </w:r>
          </w:p>
        </w:tc>
        <w:tc>
          <w:tcPr>
            <w:tcW w:w="1524" w:type="pct"/>
          </w:tcPr>
          <w:p w14:paraId="1E0305EC"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7506E50E" w14:textId="77777777" w:rsidR="007B2162" w:rsidRPr="00093226" w:rsidRDefault="007B2162" w:rsidP="00484CBE">
            <w:pPr>
              <w:spacing w:before="100" w:beforeAutospacing="1" w:after="100" w:afterAutospacing="1" w:line="276" w:lineRule="auto"/>
              <w:rPr>
                <w:rFonts w:ascii="Arial" w:hAnsi="Arial" w:cs="Arial"/>
                <w:sz w:val="20"/>
                <w:szCs w:val="20"/>
              </w:rPr>
            </w:pPr>
          </w:p>
        </w:tc>
      </w:tr>
      <w:bookmarkEnd w:id="0"/>
      <w:tr w:rsidR="00093226" w:rsidRPr="00093226" w14:paraId="16376439" w14:textId="77777777" w:rsidTr="007B2162">
        <w:tc>
          <w:tcPr>
            <w:tcW w:w="231" w:type="pct"/>
          </w:tcPr>
          <w:p w14:paraId="7FFBBF1D"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lastRenderedPageBreak/>
              <w:t>A.2</w:t>
            </w:r>
          </w:p>
        </w:tc>
        <w:tc>
          <w:tcPr>
            <w:tcW w:w="968" w:type="pct"/>
          </w:tcPr>
          <w:p w14:paraId="77DFBE5B"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zasadą równości szans i niedyskryminacji, w tym dostępności dla osób z niepełnosprawnościami</w:t>
            </w:r>
          </w:p>
        </w:tc>
        <w:tc>
          <w:tcPr>
            <w:tcW w:w="2278" w:type="pct"/>
          </w:tcPr>
          <w:p w14:paraId="5D96AEF4"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78C2B74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1. nie występują niezgodności zapisów wniosku o dofinansowanie projektu z zasadą równości szans i niedyskryminacji, określoną w art. 9 Rozporządzenia 2021/1060 oraz czy we wniosku o dofinansowanie projektu zadeklarowano dostępność wszystkich produktów projektu (które nie zostały uznane za neutralne) – zgodnie z załącznikiem nr 2 do Wytycznych dotyczących realizacji zasad równościowych w ramach funduszy unijnych na lata 2021-2027.</w:t>
            </w:r>
          </w:p>
          <w:p w14:paraId="60FD390A" w14:textId="77777777" w:rsidR="007B2162" w:rsidRPr="00093226" w:rsidRDefault="007B2162" w:rsidP="00484CBE">
            <w:pPr>
              <w:spacing w:line="276" w:lineRule="auto"/>
              <w:jc w:val="both"/>
              <w:rPr>
                <w:rFonts w:ascii="Arial" w:hAnsi="Arial" w:cs="Arial"/>
                <w:b/>
                <w:bCs/>
                <w:sz w:val="20"/>
                <w:szCs w:val="20"/>
              </w:rPr>
            </w:pPr>
            <w:r w:rsidRPr="00093226">
              <w:rPr>
                <w:rFonts w:ascii="Arial" w:hAnsi="Arial" w:cs="Arial"/>
                <w:sz w:val="20"/>
                <w:szCs w:val="20"/>
              </w:rPr>
              <w:t xml:space="preserve">Kryterium jest weryfikowane w oparciu o wniosek o dofinansowanie projektu </w:t>
            </w:r>
          </w:p>
        </w:tc>
        <w:tc>
          <w:tcPr>
            <w:tcW w:w="1524" w:type="pct"/>
          </w:tcPr>
          <w:p w14:paraId="6D821B5B"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33607363"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5C15FE52" w14:textId="77777777" w:rsidTr="007B2162">
        <w:tc>
          <w:tcPr>
            <w:tcW w:w="231" w:type="pct"/>
          </w:tcPr>
          <w:p w14:paraId="660CAE94"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A.3</w:t>
            </w:r>
          </w:p>
        </w:tc>
        <w:tc>
          <w:tcPr>
            <w:tcW w:w="968" w:type="pct"/>
          </w:tcPr>
          <w:p w14:paraId="0F9255BC"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ze standardem minimum realizacji zasady równości kobiet i mężczyzn</w:t>
            </w:r>
          </w:p>
        </w:tc>
        <w:tc>
          <w:tcPr>
            <w:tcW w:w="2278" w:type="pct"/>
          </w:tcPr>
          <w:p w14:paraId="7BEFCB56" w14:textId="77777777" w:rsidR="007B2162" w:rsidRPr="00093226" w:rsidRDefault="007B2162" w:rsidP="00484CBE">
            <w:pPr>
              <w:pStyle w:val="Akapitzlist"/>
              <w:autoSpaceDE w:val="0"/>
              <w:autoSpaceDN w:val="0"/>
              <w:adjustRightInd w:val="0"/>
              <w:spacing w:line="276" w:lineRule="auto"/>
              <w:ind w:left="0"/>
              <w:contextualSpacing w:val="0"/>
              <w:rPr>
                <w:rFonts w:ascii="Arial" w:hAnsi="Arial" w:cs="Arial"/>
                <w:sz w:val="20"/>
                <w:szCs w:val="20"/>
              </w:rPr>
            </w:pPr>
            <w:r w:rsidRPr="00093226">
              <w:rPr>
                <w:rFonts w:ascii="Arial" w:hAnsi="Arial" w:cs="Arial"/>
                <w:sz w:val="20"/>
                <w:szCs w:val="20"/>
              </w:rPr>
              <w:t>W kryterium sprawdzimy czy:</w:t>
            </w:r>
          </w:p>
          <w:p w14:paraId="39588B5E" w14:textId="77777777" w:rsidR="007B2162" w:rsidRPr="00093226" w:rsidRDefault="007B2162" w:rsidP="00484CBE">
            <w:pPr>
              <w:pStyle w:val="Akapitzlist"/>
              <w:autoSpaceDE w:val="0"/>
              <w:autoSpaceDN w:val="0"/>
              <w:adjustRightInd w:val="0"/>
              <w:spacing w:line="276" w:lineRule="auto"/>
              <w:ind w:left="0"/>
              <w:contextualSpacing w:val="0"/>
              <w:jc w:val="both"/>
              <w:rPr>
                <w:rFonts w:ascii="Arial" w:hAnsi="Arial" w:cs="Arial"/>
                <w:sz w:val="20"/>
                <w:szCs w:val="20"/>
              </w:rPr>
            </w:pPr>
            <w:r w:rsidRPr="00093226">
              <w:rPr>
                <w:rFonts w:ascii="Arial" w:hAnsi="Arial" w:cs="Arial"/>
                <w:sz w:val="20"/>
                <w:szCs w:val="20"/>
              </w:rPr>
              <w:t>1. projekt jest zgodny ze standardem minimum realizacji zasady równości kobiet i mężczyzn (</w:t>
            </w:r>
            <w:r w:rsidRPr="00093226">
              <w:rPr>
                <w:rFonts w:ascii="Arial" w:hAnsi="Arial" w:cs="Arial"/>
                <w:sz w:val="20"/>
                <w:szCs w:val="20"/>
                <w:lang w:val="x-none"/>
              </w:rPr>
              <w:t xml:space="preserve">na podstawie </w:t>
            </w:r>
            <w:r w:rsidRPr="00093226">
              <w:rPr>
                <w:rFonts w:ascii="Arial" w:hAnsi="Arial" w:cs="Arial"/>
                <w:sz w:val="20"/>
                <w:szCs w:val="20"/>
              </w:rPr>
              <w:t xml:space="preserve">5 </w:t>
            </w:r>
            <w:r w:rsidRPr="00093226">
              <w:rPr>
                <w:rFonts w:ascii="Arial" w:hAnsi="Arial" w:cs="Arial"/>
                <w:sz w:val="20"/>
                <w:szCs w:val="20"/>
                <w:lang w:val="x-none"/>
              </w:rPr>
              <w:t>kryteriów oceny określonych w</w:t>
            </w:r>
            <w:r w:rsidRPr="00093226">
              <w:rPr>
                <w:rFonts w:ascii="Arial" w:hAnsi="Arial" w:cs="Arial"/>
                <w:sz w:val="20"/>
                <w:szCs w:val="20"/>
              </w:rPr>
              <w:t xml:space="preserve"> załączniku nr 1 do</w:t>
            </w:r>
            <w:r w:rsidRPr="00093226">
              <w:rPr>
                <w:rFonts w:ascii="Arial" w:hAnsi="Arial" w:cs="Arial"/>
                <w:sz w:val="20"/>
                <w:szCs w:val="20"/>
                <w:lang w:val="x-none"/>
              </w:rPr>
              <w:t xml:space="preserve"> Wytycznych dotyczących realizacji zasad równościowych w ramach funduszy unijnych na lata 2021-2027</w:t>
            </w:r>
            <w:r w:rsidRPr="00093226">
              <w:rPr>
                <w:rFonts w:ascii="Arial" w:hAnsi="Arial" w:cs="Arial"/>
                <w:sz w:val="20"/>
                <w:szCs w:val="20"/>
              </w:rPr>
              <w:t>).</w:t>
            </w:r>
          </w:p>
          <w:p w14:paraId="14E768FF" w14:textId="372FC2E5" w:rsidR="007B2162" w:rsidRPr="00093226" w:rsidRDefault="00FB5AA5" w:rsidP="00484CBE">
            <w:pPr>
              <w:spacing w:line="276" w:lineRule="auto"/>
              <w:rPr>
                <w:rFonts w:ascii="Arial" w:hAnsi="Arial" w:cs="Arial"/>
                <w:sz w:val="20"/>
                <w:szCs w:val="20"/>
              </w:rPr>
            </w:pPr>
            <w:r w:rsidRPr="00093226">
              <w:t>Kryterium weryfikowane w oparciu o informacje zawarte we wniosku i/lub na podstawie oświadczenia we wniosku.</w:t>
            </w:r>
          </w:p>
        </w:tc>
        <w:tc>
          <w:tcPr>
            <w:tcW w:w="1524" w:type="pct"/>
          </w:tcPr>
          <w:p w14:paraId="0CB3BBE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663D6343" w14:textId="77777777" w:rsidR="007B2162" w:rsidRPr="00093226" w:rsidRDefault="007B2162" w:rsidP="00484CBE">
            <w:pPr>
              <w:spacing w:before="100" w:beforeAutospacing="1" w:after="100" w:afterAutospacing="1" w:line="276" w:lineRule="auto"/>
              <w:rPr>
                <w:rFonts w:ascii="Arial" w:hAnsi="Arial" w:cs="Arial"/>
                <w:b/>
                <w:bCs/>
                <w:sz w:val="20"/>
                <w:szCs w:val="20"/>
              </w:rPr>
            </w:pPr>
          </w:p>
        </w:tc>
      </w:tr>
      <w:tr w:rsidR="00093226" w:rsidRPr="00093226" w14:paraId="38A4F8C2" w14:textId="77777777" w:rsidTr="007B2162">
        <w:tc>
          <w:tcPr>
            <w:tcW w:w="231" w:type="pct"/>
          </w:tcPr>
          <w:p w14:paraId="52CA68BA"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A.4</w:t>
            </w:r>
          </w:p>
        </w:tc>
        <w:tc>
          <w:tcPr>
            <w:tcW w:w="968" w:type="pct"/>
          </w:tcPr>
          <w:p w14:paraId="3A2098B6"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Kartą Praw Podstawowych Unii Europejskiej</w:t>
            </w:r>
          </w:p>
        </w:tc>
        <w:tc>
          <w:tcPr>
            <w:tcW w:w="2278" w:type="pct"/>
          </w:tcPr>
          <w:p w14:paraId="0F8F6299"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0AC6515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1. </w:t>
            </w:r>
            <w:r w:rsidRPr="00093226">
              <w:rPr>
                <w:rFonts w:ascii="Arial" w:hAnsi="Arial" w:cs="Arial"/>
                <w:sz w:val="20"/>
                <w:szCs w:val="20"/>
                <w:lang w:val="x-none"/>
              </w:rPr>
              <w:t xml:space="preserve">projekt </w:t>
            </w:r>
            <w:r w:rsidRPr="00093226">
              <w:rPr>
                <w:rFonts w:ascii="Arial" w:hAnsi="Arial" w:cs="Arial"/>
                <w:sz w:val="20"/>
                <w:szCs w:val="20"/>
              </w:rPr>
              <w:t>jest zgodny z Kartą Praw Podstawowych Unii Europejskiej z dnia 26 października 2012 r. (Dz. Urz. UE C 326/391 z 26.10.2012) w zakresie odnoszącym się do sposobu realizacji, zakresu projektu i wnioskodawcy.</w:t>
            </w:r>
          </w:p>
          <w:p w14:paraId="752A39B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Zgodność projektu z Kartą praw podstawowych Unii Europejskiej na etapie oceny należy rozumieć jako brak sprzeczności pomiędzy wnioskiem o dofinansowanie projektu a wymogami tego dokumentu lub stwierdzenie, że te wymagania są neutralne wobec zakresu i zawartości projektu. Dla wnioskodawców i oceniających mogą być pomocne Wytyczne Komisji </w:t>
            </w:r>
            <w:r w:rsidRPr="00093226">
              <w:rPr>
                <w:rFonts w:ascii="Arial" w:hAnsi="Arial" w:cs="Arial"/>
                <w:sz w:val="20"/>
                <w:szCs w:val="20"/>
              </w:rPr>
              <w:lastRenderedPageBreak/>
              <w:t>Europejskiej dotyczące zapewnienia poszanowania Karty praw podstawowych Unii Europejskiej przy wdrażaniu europejskich funduszy strukturalnych i inwestycyjnych, w szczególności załącznik nr III.</w:t>
            </w:r>
          </w:p>
          <w:p w14:paraId="174FE4D9" w14:textId="77777777" w:rsidR="007B2162" w:rsidRPr="00093226" w:rsidRDefault="00FB5AA5" w:rsidP="00484CBE">
            <w:pPr>
              <w:spacing w:line="276" w:lineRule="auto"/>
              <w:jc w:val="both"/>
            </w:pPr>
            <w:r w:rsidRPr="00093226">
              <w:t>Kryterium weryfikowane w oparciu o informacje zawarte we wniosku i/lub na podstawie oświadczenia we wniosku.</w:t>
            </w:r>
          </w:p>
          <w:p w14:paraId="6FF4D82D" w14:textId="00EC7E46" w:rsidR="00484B44" w:rsidRPr="00093226" w:rsidRDefault="00484B44" w:rsidP="00484CBE">
            <w:pPr>
              <w:spacing w:line="276" w:lineRule="auto"/>
              <w:jc w:val="both"/>
              <w:rPr>
                <w:rFonts w:ascii="Arial" w:hAnsi="Arial" w:cs="Arial"/>
                <w:sz w:val="20"/>
                <w:szCs w:val="20"/>
              </w:rPr>
            </w:pPr>
          </w:p>
        </w:tc>
        <w:tc>
          <w:tcPr>
            <w:tcW w:w="1524" w:type="pct"/>
          </w:tcPr>
          <w:p w14:paraId="1F162744"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Tak/Nie</w:t>
            </w:r>
            <w:r w:rsidRPr="00093226">
              <w:rPr>
                <w:rFonts w:ascii="Arial" w:hAnsi="Arial" w:cs="Arial"/>
                <w:sz w:val="20"/>
                <w:szCs w:val="20"/>
              </w:rPr>
              <w:br/>
              <w:t>(niespełnienie kryterium oznacza negatywną ocenę).</w:t>
            </w:r>
          </w:p>
          <w:p w14:paraId="2FED2B5A"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4B682BEB" w14:textId="77777777" w:rsidTr="007B2162">
        <w:tc>
          <w:tcPr>
            <w:tcW w:w="231" w:type="pct"/>
          </w:tcPr>
          <w:p w14:paraId="2BE7F4E2"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A.5</w:t>
            </w:r>
          </w:p>
        </w:tc>
        <w:tc>
          <w:tcPr>
            <w:tcW w:w="968" w:type="pct"/>
          </w:tcPr>
          <w:p w14:paraId="7CAA43BC" w14:textId="77777777" w:rsidR="007B2162" w:rsidRPr="00093226" w:rsidRDefault="007B2162"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Projekt jest zgodny z Konwencją o Prawach Osób Niepełnosprawnych</w:t>
            </w:r>
          </w:p>
        </w:tc>
        <w:tc>
          <w:tcPr>
            <w:tcW w:w="2278" w:type="pct"/>
          </w:tcPr>
          <w:p w14:paraId="2AF587FF"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286F0F7D"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1.</w:t>
            </w:r>
            <w:r w:rsidRPr="00093226">
              <w:rPr>
                <w:rFonts w:ascii="Arial" w:hAnsi="Arial" w:cs="Arial"/>
                <w:sz w:val="20"/>
                <w:szCs w:val="20"/>
                <w:lang w:val="x-none"/>
              </w:rPr>
              <w:t xml:space="preserve">projekt </w:t>
            </w:r>
            <w:r w:rsidRPr="00093226">
              <w:rPr>
                <w:rFonts w:ascii="Arial" w:hAnsi="Arial" w:cs="Arial"/>
                <w:sz w:val="20"/>
                <w:szCs w:val="20"/>
              </w:rPr>
              <w:t xml:space="preserve">jest zgodny z Konwencją o Prawach Osób Niepełnosprawnych sporządzoną w Nowym Jorku dnia 13 grudnia 2006 r. (Dz. U. z 2012 r. poz. 1169 z </w:t>
            </w:r>
            <w:proofErr w:type="spellStart"/>
            <w:r w:rsidRPr="00093226">
              <w:rPr>
                <w:rFonts w:ascii="Arial" w:hAnsi="Arial" w:cs="Arial"/>
                <w:sz w:val="20"/>
                <w:szCs w:val="20"/>
              </w:rPr>
              <w:t>późn</w:t>
            </w:r>
            <w:proofErr w:type="spellEnd"/>
            <w:r w:rsidRPr="00093226">
              <w:rPr>
                <w:rFonts w:ascii="Arial" w:hAnsi="Arial" w:cs="Arial"/>
                <w:sz w:val="20"/>
                <w:szCs w:val="20"/>
              </w:rPr>
              <w:t>. zm.) w zakresie odnoszącym się do sposobu realizacji, zakresu projektu i wnioskodawcy.</w:t>
            </w:r>
          </w:p>
          <w:p w14:paraId="47B1FDAF"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Zgodność projektu z Konwencją o Prawach Osób Niepełnosprawnych na etapie oceny należy rozumieć jako brak sprzeczności pomiędzy wnioskiem o dofinansowanie projektu a wymogami tego dokumentu lub stwierdzenie, że te wymagania są neutralne wobec zakresu i zawartości projektu.</w:t>
            </w:r>
          </w:p>
          <w:p w14:paraId="0BCD82BF" w14:textId="77777777" w:rsidR="007B2162" w:rsidRPr="00093226" w:rsidRDefault="00FB5AA5" w:rsidP="00484CBE">
            <w:pPr>
              <w:pStyle w:val="Akapitzlist"/>
              <w:autoSpaceDE w:val="0"/>
              <w:autoSpaceDN w:val="0"/>
              <w:adjustRightInd w:val="0"/>
              <w:spacing w:line="276" w:lineRule="auto"/>
              <w:ind w:left="0"/>
              <w:contextualSpacing w:val="0"/>
              <w:jc w:val="both"/>
            </w:pPr>
            <w:r w:rsidRPr="00093226">
              <w:t>Kryterium weryfikowane w oparciu o informacje zawarte we wniosku i/lub na podstawie oświadczenia we wniosku.</w:t>
            </w:r>
          </w:p>
          <w:p w14:paraId="125E0329" w14:textId="364ECC87" w:rsidR="00484B44" w:rsidRPr="00093226" w:rsidRDefault="00484B44" w:rsidP="00484CBE">
            <w:pPr>
              <w:pStyle w:val="Akapitzlist"/>
              <w:autoSpaceDE w:val="0"/>
              <w:autoSpaceDN w:val="0"/>
              <w:adjustRightInd w:val="0"/>
              <w:spacing w:line="276" w:lineRule="auto"/>
              <w:ind w:left="0"/>
              <w:contextualSpacing w:val="0"/>
              <w:jc w:val="both"/>
              <w:rPr>
                <w:rFonts w:ascii="Arial" w:hAnsi="Arial" w:cs="Arial"/>
                <w:sz w:val="20"/>
                <w:szCs w:val="20"/>
              </w:rPr>
            </w:pPr>
          </w:p>
        </w:tc>
        <w:tc>
          <w:tcPr>
            <w:tcW w:w="1524" w:type="pct"/>
          </w:tcPr>
          <w:p w14:paraId="3BABF48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4ED13842" w14:textId="77777777" w:rsidR="007B2162" w:rsidRPr="00093226" w:rsidRDefault="007B2162" w:rsidP="00484CBE">
            <w:pPr>
              <w:spacing w:before="100" w:beforeAutospacing="1" w:after="100" w:afterAutospacing="1" w:line="276" w:lineRule="auto"/>
              <w:jc w:val="both"/>
              <w:rPr>
                <w:rFonts w:ascii="Arial" w:hAnsi="Arial" w:cs="Arial"/>
                <w:b/>
                <w:bCs/>
                <w:sz w:val="20"/>
                <w:szCs w:val="20"/>
              </w:rPr>
            </w:pPr>
          </w:p>
        </w:tc>
      </w:tr>
      <w:tr w:rsidR="00093226" w:rsidRPr="00093226" w14:paraId="12E7ECFD" w14:textId="77777777" w:rsidTr="007B2162">
        <w:tc>
          <w:tcPr>
            <w:tcW w:w="231" w:type="pct"/>
          </w:tcPr>
          <w:p w14:paraId="7669BE72"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A.6</w:t>
            </w:r>
          </w:p>
        </w:tc>
        <w:tc>
          <w:tcPr>
            <w:tcW w:w="968" w:type="pct"/>
          </w:tcPr>
          <w:p w14:paraId="51BC00B7"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Projekt jest zgodny z zasadą zrównoważonego rozwoju</w:t>
            </w:r>
          </w:p>
        </w:tc>
        <w:tc>
          <w:tcPr>
            <w:tcW w:w="2278" w:type="pct"/>
          </w:tcPr>
          <w:p w14:paraId="34745C80"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w:t>
            </w:r>
          </w:p>
          <w:p w14:paraId="525A3FE4" w14:textId="77777777" w:rsidR="006826A4" w:rsidRPr="00093226" w:rsidRDefault="007B2162" w:rsidP="00484CBE">
            <w:pPr>
              <w:spacing w:line="276" w:lineRule="auto"/>
              <w:rPr>
                <w:rFonts w:ascii="Arial" w:hAnsi="Arial" w:cs="Arial"/>
                <w:sz w:val="20"/>
                <w:szCs w:val="20"/>
              </w:rPr>
            </w:pPr>
            <w:r w:rsidRPr="00093226">
              <w:rPr>
                <w:rFonts w:ascii="Arial" w:hAnsi="Arial" w:cs="Arial"/>
                <w:sz w:val="20"/>
                <w:szCs w:val="20"/>
              </w:rPr>
              <w:t xml:space="preserve">1.projekt jest zgodny z zasadą zrównoważonego rozwoju określoną w art. 9 ust. 4 Rozporządzenia </w:t>
            </w:r>
            <w:r w:rsidR="006826A4" w:rsidRPr="00093226">
              <w:rPr>
                <w:rFonts w:ascii="Arial" w:hAnsi="Arial" w:cs="Arial"/>
                <w:sz w:val="20"/>
                <w:szCs w:val="20"/>
              </w:rPr>
              <w:t xml:space="preserve">2021/1060, </w:t>
            </w:r>
          </w:p>
          <w:p w14:paraId="6F0D632E" w14:textId="46C6C401" w:rsidR="007B2162" w:rsidRPr="00093226" w:rsidRDefault="006826A4" w:rsidP="00484CBE">
            <w:pPr>
              <w:spacing w:line="276" w:lineRule="auto"/>
              <w:rPr>
                <w:rFonts w:ascii="Arial" w:hAnsi="Arial" w:cs="Arial"/>
                <w:sz w:val="20"/>
                <w:szCs w:val="20"/>
              </w:rPr>
            </w:pPr>
            <w:r w:rsidRPr="00093226">
              <w:t>Kryterium weryfikowane w oparciu o informacje zawarte we wniosku i/lub na podstawie oświadczenia we wniosku.</w:t>
            </w:r>
          </w:p>
          <w:p w14:paraId="118AE8EC" w14:textId="77777777" w:rsidR="007B2162" w:rsidRPr="00093226" w:rsidRDefault="007B2162" w:rsidP="00484CBE">
            <w:pPr>
              <w:spacing w:line="276" w:lineRule="auto"/>
              <w:rPr>
                <w:rFonts w:ascii="Arial" w:hAnsi="Arial" w:cs="Arial"/>
                <w:b/>
                <w:bCs/>
                <w:sz w:val="20"/>
                <w:szCs w:val="20"/>
              </w:rPr>
            </w:pPr>
          </w:p>
          <w:p w14:paraId="6FA2BCE4" w14:textId="43435026" w:rsidR="00484B44" w:rsidRPr="00093226" w:rsidRDefault="00484B44" w:rsidP="00484CBE">
            <w:pPr>
              <w:spacing w:line="276" w:lineRule="auto"/>
              <w:rPr>
                <w:rFonts w:ascii="Arial" w:hAnsi="Arial" w:cs="Arial"/>
                <w:b/>
                <w:bCs/>
                <w:sz w:val="20"/>
                <w:szCs w:val="20"/>
              </w:rPr>
            </w:pPr>
          </w:p>
        </w:tc>
        <w:tc>
          <w:tcPr>
            <w:tcW w:w="1524" w:type="pct"/>
          </w:tcPr>
          <w:p w14:paraId="5135674B"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08C89AD1" w14:textId="77777777" w:rsidR="007B2162" w:rsidRPr="00093226" w:rsidRDefault="007B2162" w:rsidP="00484CBE">
            <w:pPr>
              <w:spacing w:line="276" w:lineRule="auto"/>
              <w:rPr>
                <w:rFonts w:ascii="Arial" w:hAnsi="Arial" w:cs="Arial"/>
                <w:b/>
                <w:bCs/>
                <w:sz w:val="20"/>
                <w:szCs w:val="20"/>
              </w:rPr>
            </w:pPr>
          </w:p>
        </w:tc>
      </w:tr>
      <w:tr w:rsidR="00A74F0E" w:rsidRPr="00093226" w14:paraId="30484791" w14:textId="77777777" w:rsidTr="007B2162">
        <w:tc>
          <w:tcPr>
            <w:tcW w:w="231" w:type="pct"/>
          </w:tcPr>
          <w:p w14:paraId="2B9A93E9" w14:textId="25A24C5B" w:rsidR="00A74F0E" w:rsidRPr="00937B2D" w:rsidRDefault="00A74F0E"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lastRenderedPageBreak/>
              <w:t>A.7</w:t>
            </w:r>
          </w:p>
        </w:tc>
        <w:tc>
          <w:tcPr>
            <w:tcW w:w="968" w:type="pct"/>
          </w:tcPr>
          <w:p w14:paraId="64290EDC" w14:textId="651DB404" w:rsidR="00A74F0E" w:rsidRPr="00937B2D" w:rsidRDefault="00A74F0E"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t>Wnioskodawca jest podmiotem uprawnionym do złożenia wniosku o powierzenie grantu</w:t>
            </w:r>
          </w:p>
        </w:tc>
        <w:tc>
          <w:tcPr>
            <w:tcW w:w="2278" w:type="pct"/>
          </w:tcPr>
          <w:p w14:paraId="7D92F16F" w14:textId="77777777" w:rsidR="00A74F0E"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W ramach kryterium ocenie podlega, czy wnioskodawcą jest podmiot uprawniony do złożenia wniosku o powierzenie grantu zgodnie z Regulaminem naboru. LGD we wskazanym Regulaminie może doprecyzowywać grupę potencjalnych </w:t>
            </w:r>
            <w:proofErr w:type="spellStart"/>
            <w:r w:rsidRPr="00937B2D">
              <w:rPr>
                <w:rFonts w:ascii="Arial" w:hAnsi="Arial" w:cs="Arial"/>
                <w:color w:val="EE0000"/>
                <w:sz w:val="20"/>
                <w:szCs w:val="20"/>
              </w:rPr>
              <w:t>grantobiorców</w:t>
            </w:r>
            <w:proofErr w:type="spellEnd"/>
            <w:r w:rsidRPr="00937B2D">
              <w:rPr>
                <w:rFonts w:ascii="Arial" w:hAnsi="Arial" w:cs="Arial"/>
                <w:color w:val="EE0000"/>
                <w:sz w:val="20"/>
                <w:szCs w:val="20"/>
              </w:rPr>
              <w:t>.</w:t>
            </w:r>
          </w:p>
          <w:p w14:paraId="3EA1BB57" w14:textId="77777777" w:rsidR="005B44E7" w:rsidRPr="00937B2D" w:rsidRDefault="005B44E7" w:rsidP="00484CBE">
            <w:pPr>
              <w:spacing w:line="276" w:lineRule="auto"/>
              <w:rPr>
                <w:rFonts w:ascii="Arial" w:hAnsi="Arial" w:cs="Arial"/>
                <w:color w:val="EE0000"/>
                <w:sz w:val="20"/>
                <w:szCs w:val="20"/>
              </w:rPr>
            </w:pPr>
          </w:p>
          <w:p w14:paraId="144F12A2"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Typy wnioskodawców, którzy są uprawnieni do ubiegania się o powierzenie grantu:</w:t>
            </w:r>
          </w:p>
          <w:p w14:paraId="274EE1E0"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wszystkie podmioty z wyłączeniem osób fizycznych (nie dotyczy osób prowadzących działalność gospodarczą lub oświatową na podstawie odrębnych przepisów.)</w:t>
            </w:r>
          </w:p>
          <w:p w14:paraId="4E3347C8" w14:textId="77777777" w:rsidR="005B44E7" w:rsidRPr="00937B2D" w:rsidRDefault="005B44E7" w:rsidP="00484CBE">
            <w:pPr>
              <w:spacing w:line="276" w:lineRule="auto"/>
              <w:rPr>
                <w:rFonts w:ascii="Arial" w:hAnsi="Arial" w:cs="Arial"/>
                <w:b/>
                <w:bCs/>
                <w:color w:val="EE0000"/>
                <w:sz w:val="20"/>
                <w:szCs w:val="20"/>
              </w:rPr>
            </w:pPr>
            <w:r w:rsidRPr="00937B2D">
              <w:rPr>
                <w:rFonts w:ascii="Arial" w:hAnsi="Arial" w:cs="Arial"/>
                <w:b/>
                <w:bCs/>
                <w:color w:val="EE0000"/>
                <w:sz w:val="20"/>
                <w:szCs w:val="20"/>
              </w:rPr>
              <w:t xml:space="preserve">Osoby, które nie mogą być wnioskodawcami:  </w:t>
            </w:r>
          </w:p>
          <w:p w14:paraId="3C15BC8D" w14:textId="77777777" w:rsidR="005B44E7" w:rsidRPr="00937B2D" w:rsidRDefault="005B44E7"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Na podstawie §6 pkt. 2 lit. </w:t>
            </w:r>
            <w:r w:rsidR="00DF160D" w:rsidRPr="00937B2D">
              <w:rPr>
                <w:rFonts w:ascii="Arial" w:hAnsi="Arial" w:cs="Arial"/>
                <w:color w:val="EE0000"/>
                <w:sz w:val="20"/>
                <w:szCs w:val="20"/>
              </w:rPr>
              <w:t>f Umowy o warunkach i sposobie realizacji strategii rozwoju lokalnego kierowanego przez społeczność nr 00010.UM.6572.20010.23 z dnia 12.12.2023 r. zawartej pomiędzy Województwem Kujawsko-Pomorskim a Lokalną Grupą Działania „Trzy Doliny” (aneks nr 4 z dnia 08.04.2025r.)</w:t>
            </w:r>
            <w:r w:rsidR="000F4F9B" w:rsidRPr="00937B2D">
              <w:rPr>
                <w:rFonts w:ascii="Arial" w:hAnsi="Arial" w:cs="Arial"/>
                <w:color w:val="EE0000"/>
                <w:sz w:val="20"/>
                <w:szCs w:val="20"/>
              </w:rPr>
              <w:t xml:space="preserve"> nie mogą być wybrani </w:t>
            </w:r>
            <w:proofErr w:type="spellStart"/>
            <w:r w:rsidR="000F4F9B" w:rsidRPr="00937B2D">
              <w:rPr>
                <w:rFonts w:ascii="Arial" w:hAnsi="Arial" w:cs="Arial"/>
                <w:color w:val="EE0000"/>
                <w:sz w:val="20"/>
                <w:szCs w:val="20"/>
              </w:rPr>
              <w:t>grantobiorcy</w:t>
            </w:r>
            <w:proofErr w:type="spellEnd"/>
            <w:r w:rsidR="000F4F9B" w:rsidRPr="00937B2D">
              <w:rPr>
                <w:rFonts w:ascii="Arial" w:hAnsi="Arial" w:cs="Arial"/>
                <w:color w:val="EE0000"/>
                <w:sz w:val="20"/>
                <w:szCs w:val="20"/>
              </w:rPr>
              <w:t xml:space="preserve">: </w:t>
            </w:r>
          </w:p>
          <w:p w14:paraId="030113CB" w14:textId="77777777" w:rsidR="000F4F9B" w:rsidRPr="00937B2D" w:rsidRDefault="000F4F9B" w:rsidP="00484CBE">
            <w:pPr>
              <w:spacing w:line="276" w:lineRule="auto"/>
              <w:rPr>
                <w:rFonts w:ascii="Arial" w:hAnsi="Arial" w:cs="Arial"/>
                <w:color w:val="EE0000"/>
                <w:sz w:val="20"/>
                <w:szCs w:val="20"/>
              </w:rPr>
            </w:pPr>
            <w:r w:rsidRPr="00937B2D">
              <w:rPr>
                <w:rFonts w:ascii="Arial" w:hAnsi="Arial" w:cs="Arial"/>
                <w:color w:val="EE0000"/>
                <w:sz w:val="20"/>
                <w:szCs w:val="20"/>
              </w:rPr>
              <w:t>- będący osobami fizycznymi (w tym prowadzącymi działalność gospodarczą ) realizującymi działania związane z wdrażaniem LSR , zatrudnionymi, zatrudnionymi przez LGD lub będący osobami fizycznymi pełniącymi funkcję członków Zarządu LGD, oraz</w:t>
            </w:r>
          </w:p>
          <w:p w14:paraId="4147A5A4" w14:textId="77777777" w:rsidR="0056069F" w:rsidRPr="00937B2D" w:rsidRDefault="000F4F9B" w:rsidP="00484CBE">
            <w:pPr>
              <w:spacing w:line="276" w:lineRule="auto"/>
              <w:rPr>
                <w:rFonts w:ascii="Arial" w:hAnsi="Arial" w:cs="Arial"/>
                <w:color w:val="EE0000"/>
                <w:sz w:val="20"/>
                <w:szCs w:val="20"/>
              </w:rPr>
            </w:pPr>
            <w:r w:rsidRPr="00937B2D">
              <w:rPr>
                <w:rFonts w:ascii="Arial" w:hAnsi="Arial" w:cs="Arial"/>
                <w:color w:val="EE0000"/>
                <w:sz w:val="20"/>
                <w:szCs w:val="20"/>
              </w:rPr>
              <w:t xml:space="preserve">- w których osoby , o których mowa w </w:t>
            </w:r>
            <w:proofErr w:type="spellStart"/>
            <w:r w:rsidRPr="00937B2D">
              <w:rPr>
                <w:rFonts w:ascii="Arial" w:hAnsi="Arial" w:cs="Arial"/>
                <w:color w:val="EE0000"/>
                <w:sz w:val="20"/>
                <w:szCs w:val="20"/>
              </w:rPr>
              <w:t>tiret</w:t>
            </w:r>
            <w:proofErr w:type="spellEnd"/>
            <w:r w:rsidRPr="00937B2D">
              <w:rPr>
                <w:rFonts w:ascii="Arial" w:hAnsi="Arial" w:cs="Arial"/>
                <w:color w:val="EE0000"/>
                <w:sz w:val="20"/>
                <w:szCs w:val="20"/>
              </w:rPr>
              <w:t xml:space="preserve"> pierwsze , są wspólnikami spółek prawa handlowego </w:t>
            </w:r>
            <w:r w:rsidR="007D37D8" w:rsidRPr="00937B2D">
              <w:rPr>
                <w:rFonts w:ascii="Arial" w:hAnsi="Arial" w:cs="Arial"/>
                <w:color w:val="EE0000"/>
                <w:sz w:val="20"/>
                <w:szCs w:val="20"/>
              </w:rPr>
              <w:t xml:space="preserve">lub </w:t>
            </w:r>
            <w:r w:rsidR="0056069F" w:rsidRPr="00937B2D">
              <w:rPr>
                <w:rFonts w:ascii="Arial" w:hAnsi="Arial" w:cs="Arial"/>
                <w:color w:val="EE0000"/>
                <w:sz w:val="20"/>
                <w:szCs w:val="20"/>
              </w:rPr>
              <w:t xml:space="preserve"> prowadzą działalność w formie spółki cywilnej.</w:t>
            </w:r>
          </w:p>
          <w:p w14:paraId="47485CCB" w14:textId="77777777" w:rsidR="0056069F" w:rsidRPr="00937B2D" w:rsidRDefault="0056069F" w:rsidP="00484CBE">
            <w:pPr>
              <w:spacing w:line="276" w:lineRule="auto"/>
              <w:rPr>
                <w:rFonts w:ascii="Arial" w:hAnsi="Arial" w:cs="Arial"/>
                <w:color w:val="EE0000"/>
                <w:sz w:val="20"/>
                <w:szCs w:val="20"/>
              </w:rPr>
            </w:pPr>
          </w:p>
          <w:p w14:paraId="162BF720" w14:textId="2D24B373" w:rsidR="000F4F9B" w:rsidRPr="00937B2D" w:rsidRDefault="0056069F" w:rsidP="00484CBE">
            <w:pPr>
              <w:spacing w:line="276" w:lineRule="auto"/>
              <w:rPr>
                <w:rFonts w:ascii="Arial" w:hAnsi="Arial" w:cs="Arial"/>
                <w:color w:val="EE0000"/>
                <w:sz w:val="20"/>
                <w:szCs w:val="20"/>
              </w:rPr>
            </w:pPr>
            <w:r w:rsidRPr="00937B2D">
              <w:rPr>
                <w:rFonts w:ascii="Arial" w:hAnsi="Arial" w:cs="Arial"/>
                <w:color w:val="EE0000"/>
                <w:sz w:val="20"/>
                <w:szCs w:val="20"/>
              </w:rPr>
              <w:t>Kryterium weryfikowane na podstawie treści wniosku o powierzenie grantu z załącznikami .</w:t>
            </w:r>
            <w:r w:rsidR="000F4F9B" w:rsidRPr="00937B2D">
              <w:rPr>
                <w:rFonts w:ascii="Arial" w:hAnsi="Arial" w:cs="Arial"/>
                <w:color w:val="EE0000"/>
                <w:sz w:val="20"/>
                <w:szCs w:val="20"/>
              </w:rPr>
              <w:t xml:space="preserve"> </w:t>
            </w:r>
          </w:p>
        </w:tc>
        <w:tc>
          <w:tcPr>
            <w:tcW w:w="1524" w:type="pct"/>
          </w:tcPr>
          <w:p w14:paraId="0E9476C8" w14:textId="4BA2F745" w:rsidR="0056069F" w:rsidRPr="00937B2D" w:rsidRDefault="0056069F" w:rsidP="00484CBE">
            <w:pPr>
              <w:spacing w:line="276" w:lineRule="auto"/>
              <w:jc w:val="both"/>
              <w:rPr>
                <w:rFonts w:ascii="Arial" w:hAnsi="Arial" w:cs="Arial"/>
                <w:color w:val="EE0000"/>
                <w:sz w:val="20"/>
                <w:szCs w:val="20"/>
              </w:rPr>
            </w:pPr>
            <w:r w:rsidRPr="00937B2D">
              <w:rPr>
                <w:rFonts w:ascii="Arial" w:hAnsi="Arial" w:cs="Arial"/>
                <w:color w:val="EE0000"/>
                <w:sz w:val="20"/>
                <w:szCs w:val="20"/>
              </w:rPr>
              <w:t xml:space="preserve">Tak/ Nie </w:t>
            </w:r>
          </w:p>
          <w:p w14:paraId="2FB43B00" w14:textId="6783F034" w:rsidR="0056069F" w:rsidRPr="00937B2D" w:rsidRDefault="0056069F" w:rsidP="00484CBE">
            <w:pPr>
              <w:spacing w:line="276" w:lineRule="auto"/>
              <w:jc w:val="both"/>
              <w:rPr>
                <w:rFonts w:ascii="Arial" w:hAnsi="Arial" w:cs="Arial"/>
                <w:color w:val="EE0000"/>
                <w:sz w:val="20"/>
                <w:szCs w:val="20"/>
              </w:rPr>
            </w:pPr>
            <w:r w:rsidRPr="00937B2D">
              <w:rPr>
                <w:rFonts w:ascii="Arial" w:hAnsi="Arial" w:cs="Arial"/>
                <w:color w:val="EE0000"/>
                <w:sz w:val="20"/>
                <w:szCs w:val="20"/>
              </w:rPr>
              <w:t>(niespełnienie kryterium oznacza negatywną ocenę).</w:t>
            </w:r>
          </w:p>
        </w:tc>
      </w:tr>
    </w:tbl>
    <w:p w14:paraId="667B6E10" w14:textId="77777777"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lastRenderedPageBreak/>
        <w:t>Kryteria dostępu</w:t>
      </w:r>
    </w:p>
    <w:tbl>
      <w:tblPr>
        <w:tblStyle w:val="Tabela-Siatka"/>
        <w:tblW w:w="5284" w:type="pct"/>
        <w:tblLook w:val="0620" w:firstRow="1" w:lastRow="0" w:firstColumn="0" w:lastColumn="0" w:noHBand="1" w:noVBand="1"/>
      </w:tblPr>
      <w:tblGrid>
        <w:gridCol w:w="662"/>
        <w:gridCol w:w="2934"/>
        <w:gridCol w:w="6747"/>
        <w:gridCol w:w="4446"/>
      </w:tblGrid>
      <w:tr w:rsidR="00093226" w:rsidRPr="00093226" w14:paraId="45BC8BD6" w14:textId="77777777" w:rsidTr="007B2162">
        <w:trPr>
          <w:tblHeader/>
        </w:trPr>
        <w:tc>
          <w:tcPr>
            <w:tcW w:w="224" w:type="pct"/>
            <w:shd w:val="clear" w:color="auto" w:fill="A8D08D" w:themeFill="accent6" w:themeFillTint="99"/>
          </w:tcPr>
          <w:p w14:paraId="283A58F2"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2" w:type="pct"/>
            <w:shd w:val="clear" w:color="auto" w:fill="A8D08D" w:themeFill="accent6" w:themeFillTint="99"/>
          </w:tcPr>
          <w:p w14:paraId="6172FC6D"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281" w:type="pct"/>
            <w:shd w:val="clear" w:color="auto" w:fill="A8D08D" w:themeFill="accent6" w:themeFillTint="99"/>
          </w:tcPr>
          <w:p w14:paraId="134ACA80"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503" w:type="pct"/>
            <w:shd w:val="clear" w:color="auto" w:fill="A8D08D" w:themeFill="accent6" w:themeFillTint="99"/>
          </w:tcPr>
          <w:p w14:paraId="37474F5E"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Opis znaczenia</w:t>
            </w:r>
          </w:p>
        </w:tc>
      </w:tr>
      <w:tr w:rsidR="00093226" w:rsidRPr="00093226" w14:paraId="48BB0B45" w14:textId="77777777" w:rsidTr="007B2162">
        <w:tc>
          <w:tcPr>
            <w:tcW w:w="224" w:type="pct"/>
          </w:tcPr>
          <w:p w14:paraId="6D4D5D8B"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B.1</w:t>
            </w:r>
          </w:p>
        </w:tc>
        <w:tc>
          <w:tcPr>
            <w:tcW w:w="992" w:type="pct"/>
          </w:tcPr>
          <w:p w14:paraId="4C0A7E4E" w14:textId="2CBF9D27" w:rsidR="007B2162" w:rsidRPr="00093226" w:rsidRDefault="007B2162" w:rsidP="00484CBE">
            <w:pPr>
              <w:pStyle w:val="Default"/>
              <w:spacing w:before="100" w:beforeAutospacing="1" w:after="100" w:afterAutospacing="1" w:line="276" w:lineRule="auto"/>
              <w:rPr>
                <w:b/>
                <w:color w:val="auto"/>
                <w:sz w:val="20"/>
                <w:szCs w:val="20"/>
              </w:rPr>
            </w:pPr>
            <w:r w:rsidRPr="00093226">
              <w:rPr>
                <w:b/>
                <w:bCs/>
                <w:color w:val="auto"/>
                <w:sz w:val="20"/>
                <w:szCs w:val="20"/>
              </w:rPr>
              <w:t xml:space="preserve">Projekt jest zgodny </w:t>
            </w:r>
            <w:r w:rsidRPr="00093226">
              <w:rPr>
                <w:b/>
                <w:bCs/>
                <w:color w:val="auto"/>
                <w:sz w:val="20"/>
                <w:szCs w:val="20"/>
              </w:rPr>
              <w:br/>
              <w:t>z Regulaminem naboru</w:t>
            </w:r>
            <w:r w:rsidR="00FB5AA5" w:rsidRPr="00093226">
              <w:rPr>
                <w:b/>
                <w:bCs/>
                <w:color w:val="auto"/>
                <w:sz w:val="20"/>
                <w:szCs w:val="20"/>
              </w:rPr>
              <w:t xml:space="preserve"> oraz z Lokalną Strategia Rozwoju.</w:t>
            </w:r>
          </w:p>
        </w:tc>
        <w:tc>
          <w:tcPr>
            <w:tcW w:w="2281" w:type="pct"/>
          </w:tcPr>
          <w:p w14:paraId="499C43E3" w14:textId="4651CC08"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W kryterium sprawdzimy, czy projekt jest zgodny z zapisami Regulamin</w:t>
            </w:r>
            <w:r w:rsidR="00FB5AA5" w:rsidRPr="00093226">
              <w:rPr>
                <w:rFonts w:ascii="Arial" w:hAnsi="Arial" w:cs="Arial"/>
                <w:sz w:val="20"/>
                <w:szCs w:val="20"/>
              </w:rPr>
              <w:t>u</w:t>
            </w:r>
            <w:r w:rsidRPr="00093226">
              <w:rPr>
                <w:rFonts w:ascii="Arial" w:hAnsi="Arial" w:cs="Arial"/>
                <w:sz w:val="20"/>
                <w:szCs w:val="20"/>
              </w:rPr>
              <w:t xml:space="preserve"> naboru, w szczególności w zakresie:</w:t>
            </w:r>
          </w:p>
          <w:p w14:paraId="0AE5353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typami projektów;</w:t>
            </w:r>
          </w:p>
          <w:p w14:paraId="1637E324"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typem wnioskodawcy/</w:t>
            </w:r>
            <w:proofErr w:type="spellStart"/>
            <w:r w:rsidRPr="00093226">
              <w:rPr>
                <w:rFonts w:ascii="Arial" w:hAnsi="Arial" w:cs="Arial"/>
                <w:sz w:val="20"/>
                <w:szCs w:val="20"/>
              </w:rPr>
              <w:t>grantobiorcy</w:t>
            </w:r>
            <w:proofErr w:type="spellEnd"/>
            <w:r w:rsidRPr="00093226">
              <w:rPr>
                <w:rFonts w:ascii="Arial" w:hAnsi="Arial" w:cs="Arial"/>
                <w:sz w:val="20"/>
                <w:szCs w:val="20"/>
              </w:rPr>
              <w:t xml:space="preserve">; </w:t>
            </w:r>
          </w:p>
          <w:p w14:paraId="443C469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zgodności z okresem realizacji projektu;</w:t>
            </w:r>
          </w:p>
          <w:p w14:paraId="576D421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 zgodności projektu z obszarem realizacji projektu, który został wskazany w regulaminie naboru;  </w:t>
            </w:r>
          </w:p>
          <w:p w14:paraId="158D0C0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informacji zapewniających stosowanie standardów określonych dla danego typu projektu (jeśli dotyczy);</w:t>
            </w:r>
          </w:p>
          <w:p w14:paraId="5F14223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 zgodności grupy docelowej, w tym informacji, czy projekt został skierowany bezpośrednio do mieszkańców obszaru LSR. </w:t>
            </w:r>
          </w:p>
          <w:p w14:paraId="227098FB" w14:textId="77777777" w:rsidR="007B2162" w:rsidRPr="00093226" w:rsidRDefault="007B2162" w:rsidP="00FB5AA5">
            <w:pPr>
              <w:jc w:val="both"/>
              <w:rPr>
                <w:rFonts w:ascii="Arial" w:hAnsi="Arial" w:cs="Arial"/>
                <w:sz w:val="20"/>
                <w:szCs w:val="20"/>
              </w:rPr>
            </w:pPr>
            <w:r w:rsidRPr="00093226">
              <w:rPr>
                <w:rFonts w:ascii="Arial" w:hAnsi="Arial" w:cs="Arial"/>
                <w:sz w:val="20"/>
                <w:szCs w:val="20"/>
              </w:rPr>
              <w:t>- informacji o lokalizacji biura projektu na obszarze LSR.</w:t>
            </w:r>
          </w:p>
          <w:p w14:paraId="54A98D3B" w14:textId="0F66C06A" w:rsidR="007B2162" w:rsidRPr="00093226" w:rsidRDefault="007B2162" w:rsidP="00FB5AA5">
            <w:pPr>
              <w:pStyle w:val="Default"/>
              <w:spacing w:before="100" w:beforeAutospacing="1" w:after="100" w:afterAutospacing="1" w:line="276" w:lineRule="auto"/>
              <w:jc w:val="both"/>
              <w:rPr>
                <w:color w:val="auto"/>
                <w:sz w:val="20"/>
                <w:szCs w:val="20"/>
              </w:rPr>
            </w:pPr>
            <w:r w:rsidRPr="00093226">
              <w:rPr>
                <w:color w:val="auto"/>
                <w:sz w:val="20"/>
                <w:szCs w:val="20"/>
              </w:rPr>
              <w:t>Kryterium jest weryfikowane w oparciu o wniosek o dofinansowanie projektu.</w:t>
            </w:r>
            <w:r w:rsidR="00FB5AA5" w:rsidRPr="00093226">
              <w:rPr>
                <w:color w:val="auto"/>
                <w:sz w:val="20"/>
                <w:szCs w:val="20"/>
              </w:rPr>
              <w:t xml:space="preserve"> </w:t>
            </w:r>
          </w:p>
        </w:tc>
        <w:tc>
          <w:tcPr>
            <w:tcW w:w="1503" w:type="pct"/>
          </w:tcPr>
          <w:p w14:paraId="079BE52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02B3D9E6" w14:textId="4B0D2646" w:rsidR="007B2162" w:rsidRPr="00093226" w:rsidRDefault="007B2162" w:rsidP="00484CBE">
            <w:pPr>
              <w:spacing w:before="100" w:beforeAutospacing="1" w:after="100" w:afterAutospacing="1" w:line="276" w:lineRule="auto"/>
              <w:jc w:val="both"/>
              <w:rPr>
                <w:rFonts w:ascii="Arial" w:hAnsi="Arial" w:cs="Arial"/>
                <w:strike/>
                <w:sz w:val="20"/>
                <w:szCs w:val="20"/>
              </w:rPr>
            </w:pPr>
          </w:p>
        </w:tc>
      </w:tr>
      <w:tr w:rsidR="00093226" w:rsidRPr="00093226" w14:paraId="0AAF370D" w14:textId="77777777" w:rsidTr="007B2162">
        <w:tc>
          <w:tcPr>
            <w:tcW w:w="224" w:type="pct"/>
          </w:tcPr>
          <w:p w14:paraId="4ECB5E4A" w14:textId="01341B82" w:rsidR="007B2162" w:rsidRPr="00093226" w:rsidRDefault="00B05189" w:rsidP="00484CBE">
            <w:pPr>
              <w:spacing w:line="276" w:lineRule="auto"/>
              <w:jc w:val="center"/>
              <w:rPr>
                <w:rFonts w:ascii="Arial" w:hAnsi="Arial" w:cs="Arial"/>
                <w:b/>
                <w:bCs/>
                <w:sz w:val="20"/>
                <w:szCs w:val="20"/>
              </w:rPr>
            </w:pPr>
            <w:r w:rsidRPr="00093226">
              <w:rPr>
                <w:rFonts w:ascii="Arial" w:hAnsi="Arial" w:cs="Arial"/>
                <w:b/>
                <w:bCs/>
                <w:sz w:val="20"/>
                <w:szCs w:val="20"/>
              </w:rPr>
              <w:t>B.2</w:t>
            </w:r>
          </w:p>
        </w:tc>
        <w:tc>
          <w:tcPr>
            <w:tcW w:w="992" w:type="pct"/>
          </w:tcPr>
          <w:p w14:paraId="6AED1B11"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Klauzula antydyskryminacyjna</w:t>
            </w:r>
          </w:p>
          <w:p w14:paraId="25344161" w14:textId="77777777" w:rsidR="007B2162" w:rsidRPr="00093226" w:rsidRDefault="007B2162" w:rsidP="00484CBE">
            <w:pPr>
              <w:spacing w:line="276" w:lineRule="auto"/>
              <w:rPr>
                <w:rFonts w:ascii="Arial" w:hAnsi="Arial" w:cs="Arial"/>
                <w:b/>
                <w:bCs/>
                <w:sz w:val="20"/>
                <w:szCs w:val="20"/>
              </w:rPr>
            </w:pPr>
            <w:r w:rsidRPr="00093226">
              <w:rPr>
                <w:rFonts w:ascii="Arial" w:hAnsi="Arial" w:cs="Arial"/>
                <w:b/>
                <w:bCs/>
                <w:sz w:val="20"/>
                <w:szCs w:val="20"/>
              </w:rPr>
              <w:t>(dotyczy JST</w:t>
            </w:r>
            <w:r w:rsidRPr="00093226">
              <w:rPr>
                <w:rFonts w:ascii="Arial" w:hAnsi="Arial" w:cs="Arial"/>
                <w:sz w:val="20"/>
                <w:szCs w:val="20"/>
              </w:rPr>
              <w:t xml:space="preserve"> </w:t>
            </w:r>
            <w:r w:rsidRPr="00093226">
              <w:rPr>
                <w:rFonts w:ascii="Arial" w:hAnsi="Arial" w:cs="Arial"/>
                <w:b/>
                <w:bCs/>
                <w:sz w:val="20"/>
                <w:szCs w:val="20"/>
              </w:rPr>
              <w:t>lub podmiotu przez nią kontrolowanego lub od niej zależnego)</w:t>
            </w:r>
          </w:p>
        </w:tc>
        <w:tc>
          <w:tcPr>
            <w:tcW w:w="2281" w:type="pct"/>
            <w:vAlign w:val="center"/>
          </w:tcPr>
          <w:p w14:paraId="60BCF6C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W przypadku, gdy wnioskodawcą jest jednostka samorządu terytorialnego (lub podmiot przez nią kontrolowany lub od niej zależny) ocenie podlega, czy przestrzega ona przepisów antydyskryminacyjnych, o których mowa w art. 9 ust. 3 rozporządzenia nr 2021/1060.</w:t>
            </w:r>
          </w:p>
          <w:p w14:paraId="4C5460F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Z klauzuli antydyskryminacyjnej, zawartej w Umowie Partnerstwa oraz programie Fundusze Europejskie dla Kujaw i Pomorza 2021-2027 wynika, że w razie podjęcia przez JST dyskryminujących aktów prawa miejscowego, wsparcie, dla tej jednostki oraz podmiotów przez nią kontrolowanych lub od niej zależnych, nie będzie udzielone.</w:t>
            </w:r>
          </w:p>
          <w:p w14:paraId="5C191622"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lastRenderedPageBreak/>
              <w:t>W przypadku, gdy JST przyjęła dyskryminujące akty prawa miejscowego, sprzeczne z zasadami, o których mowa w art. 9 ust. 3 rozporządzenia nr 2021/1060, a następnie podjęła skuteczne działania naprawcze kryterium uznaje się za spełnione. Podjęte działania naprawcze powinny być opisane we wniosku o powierzenie grantu.</w:t>
            </w:r>
          </w:p>
          <w:p w14:paraId="497302D9" w14:textId="77777777" w:rsidR="007B2162" w:rsidRPr="00093226" w:rsidRDefault="007B2162" w:rsidP="00484CBE">
            <w:pPr>
              <w:pStyle w:val="Default"/>
              <w:spacing w:line="276" w:lineRule="auto"/>
              <w:jc w:val="both"/>
              <w:rPr>
                <w:color w:val="auto"/>
                <w:sz w:val="20"/>
                <w:szCs w:val="20"/>
              </w:rPr>
            </w:pPr>
            <w:r w:rsidRPr="00093226">
              <w:rPr>
                <w:color w:val="auto"/>
                <w:sz w:val="20"/>
                <w:szCs w:val="20"/>
              </w:rPr>
              <w:t>Kryterium jest weryfikowane w oparciu o wniosek o dofinansowanie projektu.</w:t>
            </w:r>
          </w:p>
        </w:tc>
        <w:tc>
          <w:tcPr>
            <w:tcW w:w="1503" w:type="pct"/>
          </w:tcPr>
          <w:p w14:paraId="5C411945"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lastRenderedPageBreak/>
              <w:t>Tak/Nie</w:t>
            </w:r>
            <w:r w:rsidRPr="00093226">
              <w:rPr>
                <w:rFonts w:ascii="Arial" w:hAnsi="Arial" w:cs="Arial"/>
                <w:sz w:val="20"/>
                <w:szCs w:val="20"/>
              </w:rPr>
              <w:br/>
              <w:t>(niespełnienie kryterium oznacza negatywną ocenę).</w:t>
            </w:r>
          </w:p>
          <w:p w14:paraId="48734F1F" w14:textId="77777777" w:rsidR="007B2162" w:rsidRPr="00093226" w:rsidRDefault="007B2162" w:rsidP="00484CBE">
            <w:pPr>
              <w:spacing w:line="276" w:lineRule="auto"/>
              <w:rPr>
                <w:rFonts w:ascii="Arial" w:hAnsi="Arial" w:cs="Arial"/>
                <w:sz w:val="20"/>
                <w:szCs w:val="20"/>
              </w:rPr>
            </w:pPr>
          </w:p>
        </w:tc>
      </w:tr>
      <w:tr w:rsidR="00093226" w:rsidRPr="00093226" w14:paraId="0DCBE72F" w14:textId="77777777" w:rsidTr="007B2162">
        <w:tc>
          <w:tcPr>
            <w:tcW w:w="224" w:type="pct"/>
          </w:tcPr>
          <w:p w14:paraId="7EDF9894" w14:textId="4B7EF452"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B.</w:t>
            </w:r>
            <w:r w:rsidR="00B05189" w:rsidRPr="00093226">
              <w:rPr>
                <w:rFonts w:ascii="Arial" w:hAnsi="Arial" w:cs="Arial"/>
                <w:b/>
                <w:bCs/>
                <w:sz w:val="20"/>
                <w:szCs w:val="20"/>
              </w:rPr>
              <w:t>3</w:t>
            </w:r>
          </w:p>
        </w:tc>
        <w:tc>
          <w:tcPr>
            <w:tcW w:w="992" w:type="pct"/>
          </w:tcPr>
          <w:p w14:paraId="62ED6212" w14:textId="0496BD98" w:rsidR="007B2162" w:rsidRPr="00093226" w:rsidRDefault="007B2162" w:rsidP="00484CBE">
            <w:pPr>
              <w:pStyle w:val="Default"/>
              <w:spacing w:before="100" w:beforeAutospacing="1" w:after="100" w:afterAutospacing="1" w:line="276" w:lineRule="auto"/>
              <w:rPr>
                <w:b/>
                <w:bCs/>
                <w:color w:val="auto"/>
                <w:sz w:val="20"/>
                <w:szCs w:val="20"/>
              </w:rPr>
            </w:pPr>
            <w:r w:rsidRPr="00093226">
              <w:rPr>
                <w:b/>
                <w:bCs/>
                <w:color w:val="auto"/>
                <w:sz w:val="20"/>
                <w:szCs w:val="20"/>
              </w:rPr>
              <w:t xml:space="preserve">Czy Wnioskodawca złożył nie więcej niż </w:t>
            </w:r>
            <w:r w:rsidR="0065609D">
              <w:rPr>
                <w:b/>
                <w:bCs/>
                <w:color w:val="auto"/>
                <w:sz w:val="20"/>
                <w:szCs w:val="20"/>
              </w:rPr>
              <w:t>1</w:t>
            </w:r>
            <w:r w:rsidRPr="00093226">
              <w:rPr>
                <w:b/>
                <w:bCs/>
                <w:color w:val="auto"/>
                <w:sz w:val="20"/>
                <w:szCs w:val="20"/>
              </w:rPr>
              <w:t xml:space="preserve"> wnios</w:t>
            </w:r>
            <w:r w:rsidR="0065609D">
              <w:rPr>
                <w:b/>
                <w:bCs/>
                <w:color w:val="auto"/>
                <w:sz w:val="20"/>
                <w:szCs w:val="20"/>
              </w:rPr>
              <w:t xml:space="preserve">ek </w:t>
            </w:r>
            <w:r w:rsidRPr="00093226">
              <w:rPr>
                <w:b/>
                <w:bCs/>
                <w:color w:val="auto"/>
                <w:sz w:val="20"/>
                <w:szCs w:val="20"/>
              </w:rPr>
              <w:t>o powierzenie grantu w odpowiedzi na dany konkurs</w:t>
            </w:r>
          </w:p>
        </w:tc>
        <w:tc>
          <w:tcPr>
            <w:tcW w:w="2281" w:type="pct"/>
          </w:tcPr>
          <w:p w14:paraId="47D83391" w14:textId="16CDCEA8" w:rsidR="007B2162" w:rsidRPr="00093226" w:rsidRDefault="007B2162" w:rsidP="00484CBE">
            <w:pPr>
              <w:pStyle w:val="Default"/>
              <w:spacing w:before="100" w:beforeAutospacing="1" w:after="100" w:afterAutospacing="1" w:line="276" w:lineRule="auto"/>
              <w:rPr>
                <w:color w:val="auto"/>
                <w:sz w:val="20"/>
                <w:szCs w:val="20"/>
              </w:rPr>
            </w:pPr>
            <w:r w:rsidRPr="00093226">
              <w:rPr>
                <w:color w:val="auto"/>
                <w:sz w:val="20"/>
                <w:szCs w:val="20"/>
              </w:rPr>
              <w:t xml:space="preserve">W kryterium sprawdzone zostanie, czy LGD nie udzieliło </w:t>
            </w:r>
            <w:proofErr w:type="spellStart"/>
            <w:r w:rsidRPr="00093226">
              <w:rPr>
                <w:color w:val="auto"/>
                <w:sz w:val="20"/>
                <w:szCs w:val="20"/>
              </w:rPr>
              <w:t>grantobiorcy</w:t>
            </w:r>
            <w:proofErr w:type="spellEnd"/>
            <w:r w:rsidRPr="00093226">
              <w:rPr>
                <w:color w:val="auto"/>
                <w:sz w:val="20"/>
                <w:szCs w:val="20"/>
              </w:rPr>
              <w:t xml:space="preserve"> dofinansowania na nie więcej niż </w:t>
            </w:r>
            <w:r w:rsidR="00934BC7">
              <w:rPr>
                <w:color w:val="auto"/>
                <w:sz w:val="20"/>
                <w:szCs w:val="20"/>
              </w:rPr>
              <w:t>1</w:t>
            </w:r>
            <w:r w:rsidRPr="00093226">
              <w:rPr>
                <w:color w:val="auto"/>
                <w:sz w:val="20"/>
                <w:szCs w:val="20"/>
              </w:rPr>
              <w:t xml:space="preserve"> wnios</w:t>
            </w:r>
            <w:r w:rsidR="00934BC7">
              <w:rPr>
                <w:color w:val="auto"/>
                <w:sz w:val="20"/>
                <w:szCs w:val="20"/>
              </w:rPr>
              <w:t>e</w:t>
            </w:r>
            <w:r w:rsidRPr="00093226">
              <w:rPr>
                <w:color w:val="auto"/>
                <w:sz w:val="20"/>
                <w:szCs w:val="20"/>
              </w:rPr>
              <w:t>k w ramach danego naboru.</w:t>
            </w:r>
          </w:p>
        </w:tc>
        <w:tc>
          <w:tcPr>
            <w:tcW w:w="1503" w:type="pct"/>
          </w:tcPr>
          <w:p w14:paraId="4C3F1226"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Tak/Nie</w:t>
            </w:r>
            <w:r w:rsidRPr="00093226">
              <w:rPr>
                <w:rFonts w:ascii="Arial" w:hAnsi="Arial" w:cs="Arial"/>
                <w:sz w:val="20"/>
                <w:szCs w:val="20"/>
              </w:rPr>
              <w:br/>
              <w:t>(niespełnienie kryterium oznacza negatywną ocenę).</w:t>
            </w:r>
          </w:p>
          <w:p w14:paraId="2AA818CB" w14:textId="77777777" w:rsidR="007B2162" w:rsidRPr="00093226" w:rsidRDefault="007B2162" w:rsidP="00484CBE">
            <w:pPr>
              <w:spacing w:before="100" w:beforeAutospacing="1" w:after="100" w:afterAutospacing="1" w:line="276" w:lineRule="auto"/>
              <w:rPr>
                <w:rFonts w:ascii="Arial" w:hAnsi="Arial" w:cs="Arial"/>
                <w:sz w:val="20"/>
                <w:szCs w:val="20"/>
              </w:rPr>
            </w:pPr>
          </w:p>
        </w:tc>
      </w:tr>
    </w:tbl>
    <w:p w14:paraId="6270BBD5" w14:textId="77777777" w:rsidR="007B2162" w:rsidRPr="00093226" w:rsidRDefault="007B2162" w:rsidP="007B2162">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t>Kryteria merytoryczne - punktowe</w:t>
      </w:r>
    </w:p>
    <w:tbl>
      <w:tblPr>
        <w:tblStyle w:val="Tabela-Siatka"/>
        <w:tblW w:w="5215" w:type="pct"/>
        <w:tblLook w:val="0620" w:firstRow="1" w:lastRow="0" w:firstColumn="0" w:lastColumn="0" w:noHBand="1" w:noVBand="1"/>
      </w:tblPr>
      <w:tblGrid>
        <w:gridCol w:w="678"/>
        <w:gridCol w:w="2916"/>
        <w:gridCol w:w="6746"/>
        <w:gridCol w:w="4256"/>
      </w:tblGrid>
      <w:tr w:rsidR="00093226" w:rsidRPr="00093226" w14:paraId="487A3DB6" w14:textId="77777777" w:rsidTr="0072565A">
        <w:trPr>
          <w:tblHeader/>
        </w:trPr>
        <w:tc>
          <w:tcPr>
            <w:tcW w:w="232" w:type="pct"/>
            <w:shd w:val="clear" w:color="auto" w:fill="A8D08D" w:themeFill="accent6" w:themeFillTint="99"/>
          </w:tcPr>
          <w:p w14:paraId="19E2B857"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9" w:type="pct"/>
            <w:shd w:val="clear" w:color="auto" w:fill="A8D08D" w:themeFill="accent6" w:themeFillTint="99"/>
          </w:tcPr>
          <w:p w14:paraId="29C6B2E8"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2311" w:type="pct"/>
            <w:shd w:val="clear" w:color="auto" w:fill="A8D08D" w:themeFill="accent6" w:themeFillTint="99"/>
          </w:tcPr>
          <w:p w14:paraId="46CA24D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458" w:type="pct"/>
            <w:shd w:val="clear" w:color="auto" w:fill="A8D08D" w:themeFill="accent6" w:themeFillTint="99"/>
          </w:tcPr>
          <w:p w14:paraId="53F3BBD8"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Opis znaczenia</w:t>
            </w:r>
          </w:p>
        </w:tc>
      </w:tr>
      <w:tr w:rsidR="00093226" w:rsidRPr="00093226" w14:paraId="056CEAF0" w14:textId="77777777" w:rsidTr="0072565A">
        <w:tc>
          <w:tcPr>
            <w:tcW w:w="232" w:type="pct"/>
          </w:tcPr>
          <w:p w14:paraId="149E4CB5"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 xml:space="preserve">C.1 </w:t>
            </w:r>
          </w:p>
        </w:tc>
        <w:tc>
          <w:tcPr>
            <w:tcW w:w="999" w:type="pct"/>
          </w:tcPr>
          <w:p w14:paraId="17F16A36"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Potrzeba realizacji projektu oraz zasadność wyboru grupy docelowej</w:t>
            </w:r>
          </w:p>
        </w:tc>
        <w:tc>
          <w:tcPr>
            <w:tcW w:w="2311" w:type="pct"/>
          </w:tcPr>
          <w:p w14:paraId="238464C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uzasadnienie potrzeby realizacji projektu w kontekście: </w:t>
            </w:r>
          </w:p>
          <w:p w14:paraId="291ABA86"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problemu/ów grupy docelowej w powiązaniu ze specyficznymi jej cechami, na obszarze realizacji projektu, na które odpowiedź stanowi cel projektu,</w:t>
            </w:r>
          </w:p>
          <w:p w14:paraId="0172822C"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wskazania wiarygodnych i miarodajnych danych i źródeł potwierdzających występowanie opisanego/</w:t>
            </w:r>
            <w:proofErr w:type="spellStart"/>
            <w:r w:rsidRPr="00093226">
              <w:rPr>
                <w:rFonts w:ascii="Arial" w:hAnsi="Arial" w:cs="Arial"/>
                <w:sz w:val="20"/>
                <w:szCs w:val="20"/>
              </w:rPr>
              <w:t>ych</w:t>
            </w:r>
            <w:proofErr w:type="spellEnd"/>
            <w:r w:rsidRPr="00093226">
              <w:rPr>
                <w:rFonts w:ascii="Arial" w:hAnsi="Arial" w:cs="Arial"/>
                <w:sz w:val="20"/>
                <w:szCs w:val="20"/>
              </w:rPr>
              <w:t xml:space="preserve"> problemu/ów, </w:t>
            </w:r>
          </w:p>
          <w:p w14:paraId="20F87D25"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t xml:space="preserve">czy dobór grupy docelowej (w tym grup w niekorzystnej sytuacji - jeśli dotyczy) jest adekwatny do założeń projektu w kontekście wskazanego celu głównego projektu i właściwego celu szczegółowego, </w:t>
            </w:r>
          </w:p>
          <w:p w14:paraId="77E5BFE4" w14:textId="77777777" w:rsidR="007B2162" w:rsidRPr="00093226" w:rsidRDefault="007B2162" w:rsidP="007B2162">
            <w:pPr>
              <w:pStyle w:val="Akapitzlist"/>
              <w:numPr>
                <w:ilvl w:val="0"/>
                <w:numId w:val="3"/>
              </w:numPr>
              <w:spacing w:line="276" w:lineRule="auto"/>
              <w:jc w:val="both"/>
              <w:rPr>
                <w:rFonts w:ascii="Arial" w:hAnsi="Arial" w:cs="Arial"/>
                <w:sz w:val="20"/>
                <w:szCs w:val="20"/>
              </w:rPr>
            </w:pPr>
            <w:r w:rsidRPr="00093226">
              <w:rPr>
                <w:rFonts w:ascii="Arial" w:hAnsi="Arial" w:cs="Arial"/>
                <w:sz w:val="20"/>
                <w:szCs w:val="20"/>
              </w:rPr>
              <w:lastRenderedPageBreak/>
              <w:t>czy dobór grupy docelowej jest zgodny z zapisami określonymi w ogłoszeniu o naborze.</w:t>
            </w:r>
          </w:p>
          <w:p w14:paraId="43FF962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p w14:paraId="3F307C96" w14:textId="77777777" w:rsidR="007B2162" w:rsidRPr="00093226" w:rsidRDefault="007B2162" w:rsidP="00484CBE">
            <w:pPr>
              <w:pStyle w:val="Akapitzlist"/>
              <w:spacing w:line="276" w:lineRule="auto"/>
              <w:jc w:val="both"/>
              <w:rPr>
                <w:rFonts w:ascii="Arial" w:hAnsi="Arial" w:cs="Arial"/>
                <w:sz w:val="20"/>
                <w:szCs w:val="20"/>
              </w:rPr>
            </w:pPr>
          </w:p>
          <w:p w14:paraId="42284A3A" w14:textId="77777777" w:rsidR="007B2162" w:rsidRPr="00093226" w:rsidRDefault="007B2162" w:rsidP="00484CBE">
            <w:pPr>
              <w:pStyle w:val="Akapitzlist"/>
              <w:spacing w:before="100" w:beforeAutospacing="1" w:after="100" w:afterAutospacing="1" w:line="276" w:lineRule="auto"/>
              <w:jc w:val="both"/>
              <w:rPr>
                <w:rFonts w:ascii="Arial" w:hAnsi="Arial" w:cs="Arial"/>
                <w:sz w:val="20"/>
                <w:szCs w:val="20"/>
              </w:rPr>
            </w:pPr>
          </w:p>
        </w:tc>
        <w:tc>
          <w:tcPr>
            <w:tcW w:w="1458" w:type="pct"/>
          </w:tcPr>
          <w:p w14:paraId="1EB474B4"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0-8 punktów</w:t>
            </w:r>
          </w:p>
          <w:p w14:paraId="0BEDEADF"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1 lub 2 punkty. </w:t>
            </w:r>
          </w:p>
          <w:p w14:paraId="4158197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t>
            </w:r>
            <w:r w:rsidRPr="00093226">
              <w:rPr>
                <w:rFonts w:ascii="Arial" w:hAnsi="Arial" w:cs="Arial"/>
                <w:sz w:val="20"/>
                <w:szCs w:val="20"/>
              </w:rPr>
              <w:lastRenderedPageBreak/>
              <w:t xml:space="preserve">wskazanych w instrukcji do wniosku o dofinansowanie i ogłoszeniu o naborze w kontekście danej kwestii. </w:t>
            </w:r>
          </w:p>
          <w:p w14:paraId="6BD4F93C"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ogłoszeniu o naborze w kontekście danej kwestii ale w opisie znajdują się istotne błędy lub braki. </w:t>
            </w:r>
          </w:p>
          <w:p w14:paraId="6349130E" w14:textId="64B4B422"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przyznane zostaną wówczas, gdy wnioskodawca wyczerpująco i prawidłowo opisał i uzasadnił daną kwestię, nie popełnił błędów merytorycznych oraz spełnił wymagania wskazane w instrukcji do wniosku o dofinansowanie i ogłoszeniu o naborze w kontekście danej kwestii.</w:t>
            </w:r>
          </w:p>
        </w:tc>
      </w:tr>
      <w:tr w:rsidR="00093226" w:rsidRPr="00093226" w14:paraId="04958EED" w14:textId="77777777" w:rsidTr="0072565A">
        <w:tc>
          <w:tcPr>
            <w:tcW w:w="232" w:type="pct"/>
          </w:tcPr>
          <w:p w14:paraId="3E7DAD6A"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C.2</w:t>
            </w:r>
          </w:p>
        </w:tc>
        <w:tc>
          <w:tcPr>
            <w:tcW w:w="999" w:type="pct"/>
          </w:tcPr>
          <w:p w14:paraId="76728622"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Cel projektu oraz poprawność doboru wskaźników</w:t>
            </w:r>
          </w:p>
        </w:tc>
        <w:tc>
          <w:tcPr>
            <w:tcW w:w="2311" w:type="pct"/>
          </w:tcPr>
          <w:p w14:paraId="2290C342"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w:t>
            </w:r>
          </w:p>
          <w:p w14:paraId="269F8D0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a) trafność doboru celu projektu w kontekście opisanej sytuacji problemowej, </w:t>
            </w:r>
          </w:p>
          <w:p w14:paraId="51F1F50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b) możliwość osiągnięcia w ramach projektu wskaźników rezultatu i produktu, w tym: adekwatność i założona do osiągnięcia wartość wskaźników; opis źródeł weryfikacji/ pozyskania danych do pomiaru wskaźników i częstotliwości pomiaru, </w:t>
            </w:r>
          </w:p>
          <w:p w14:paraId="4A52AD58"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lastRenderedPageBreak/>
              <w:t>c) czy dobór wskaźników jest zgodny z zapisami określonymi w ogłoszeniu o naborze.</w:t>
            </w:r>
          </w:p>
          <w:p w14:paraId="60D0D698"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46C565F3"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0-6 punktów (punkty się sumują)</w:t>
            </w:r>
          </w:p>
          <w:p w14:paraId="1DE5083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1 lub 2 punkty. </w:t>
            </w:r>
          </w:p>
          <w:p w14:paraId="76795097"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2715A18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regulaminie naboru w kontekście danej kwestii ale w opisie znajdują się istotne błędy lub braki. </w:t>
            </w:r>
          </w:p>
          <w:p w14:paraId="43D60549" w14:textId="566E68BB"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przyznane zostaną wówczas, gdy wnioskodawca wyczerpująco i prawidłowo opisał i uzasadnił daną kwestię, nie popełnił błędów merytorycznych oraz spełnił wymagania wskazane w instrukcji do wniosku o dofinansowanie i regulaminie naboru w kontekście danej kwestii.</w:t>
            </w:r>
          </w:p>
        </w:tc>
      </w:tr>
      <w:tr w:rsidR="00093226" w:rsidRPr="00093226" w14:paraId="1C34F0B7" w14:textId="77777777" w:rsidTr="0072565A">
        <w:tc>
          <w:tcPr>
            <w:tcW w:w="232" w:type="pct"/>
          </w:tcPr>
          <w:p w14:paraId="7898BF8F"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C.3</w:t>
            </w:r>
          </w:p>
        </w:tc>
        <w:tc>
          <w:tcPr>
            <w:tcW w:w="999" w:type="pct"/>
          </w:tcPr>
          <w:p w14:paraId="16F9CA43"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Trafność doboru zadań i opis zadań w kontekście osiągnięcia celów/wskaźników projektu</w:t>
            </w:r>
          </w:p>
        </w:tc>
        <w:tc>
          <w:tcPr>
            <w:tcW w:w="2311" w:type="pct"/>
          </w:tcPr>
          <w:p w14:paraId="07D122D1"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Ocenie podlega opis zadań, tj. : </w:t>
            </w:r>
          </w:p>
          <w:p w14:paraId="7D31616C"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a) opis sposobu rekrutacji uczestników/uczestniczek projektu, </w:t>
            </w:r>
          </w:p>
          <w:p w14:paraId="6A73609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b) adekwatność doboru zadań i ich merytoryczna zawartość w świetle zdiagnozowanego/</w:t>
            </w:r>
            <w:proofErr w:type="spellStart"/>
            <w:r w:rsidRPr="00093226">
              <w:rPr>
                <w:rFonts w:ascii="Arial" w:hAnsi="Arial" w:cs="Arial"/>
                <w:sz w:val="20"/>
                <w:szCs w:val="20"/>
              </w:rPr>
              <w:t>ych</w:t>
            </w:r>
            <w:proofErr w:type="spellEnd"/>
            <w:r w:rsidRPr="00093226">
              <w:rPr>
                <w:rFonts w:ascii="Arial" w:hAnsi="Arial" w:cs="Arial"/>
                <w:sz w:val="20"/>
                <w:szCs w:val="20"/>
              </w:rPr>
              <w:t xml:space="preserve"> problemu/ów, </w:t>
            </w:r>
          </w:p>
          <w:p w14:paraId="674DAADE"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lastRenderedPageBreak/>
              <w:t xml:space="preserve">c) racjonalność harmonogramu zadań, </w:t>
            </w:r>
          </w:p>
          <w:p w14:paraId="29A0E5F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d) sposób zarządzania projektem, </w:t>
            </w:r>
          </w:p>
          <w:p w14:paraId="1CA2C3A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e)  opis zadań jest zgodny z zapisami określonymi w regulaminie projektu i instrukcją do wniosku.</w:t>
            </w:r>
          </w:p>
          <w:p w14:paraId="2B384A0A"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297D24D8"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0-10 punktów (punkty się sumują)</w:t>
            </w:r>
          </w:p>
          <w:p w14:paraId="40FB49B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 xml:space="preserve">Każda wyodrębniona kwestia oceniana będzie odrębnie i przyznawane będą: 0, 1 lub 2 punkty. </w:t>
            </w:r>
          </w:p>
          <w:p w14:paraId="0346A8E7"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48CA4FB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− 1 punkt przyznany zostanie wówczas, gdy wnioskodawca opisał i uzasadnił daną kwestię oraz odniósł się do wymagań wskazanych w instrukcji do wniosku o dofinansowanie i regulaminie naboru w kontekście danej kwestii, ale w opisie znajdują się istotne błędy lub braki. </w:t>
            </w:r>
          </w:p>
          <w:p w14:paraId="14617A0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− 2 punkty przyznane zostaną wówczas, gdy wnioskodawca wyczerpująco i prawidłowo opisał i uzasadnił daną kwestię, nie popełnił błędów merytorycznych oraz spełnił wymagania wskazane w instrukcji do wniosku </w:t>
            </w:r>
            <w:r w:rsidRPr="00093226">
              <w:rPr>
                <w:rFonts w:ascii="Arial" w:hAnsi="Arial" w:cs="Arial"/>
                <w:sz w:val="20"/>
                <w:szCs w:val="20"/>
              </w:rPr>
              <w:lastRenderedPageBreak/>
              <w:t>o dofinansowanie i regulaminie naboru w kontekście danej kwestii.</w:t>
            </w:r>
          </w:p>
          <w:p w14:paraId="7A940947" w14:textId="320073FC"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Warunkiem uzyskania pozytywnej oceny - uzyskanie minimum </w:t>
            </w:r>
            <w:r w:rsidR="00E8431E" w:rsidRPr="00093226">
              <w:rPr>
                <w:rFonts w:ascii="Arial" w:hAnsi="Arial" w:cs="Arial"/>
                <w:sz w:val="20"/>
                <w:szCs w:val="20"/>
              </w:rPr>
              <w:t>5</w:t>
            </w:r>
            <w:r w:rsidRPr="00093226">
              <w:rPr>
                <w:rFonts w:ascii="Arial" w:hAnsi="Arial" w:cs="Arial"/>
                <w:sz w:val="20"/>
                <w:szCs w:val="20"/>
              </w:rPr>
              <w:t xml:space="preserve"> punkt</w:t>
            </w:r>
            <w:r w:rsidR="00E8431E" w:rsidRPr="00093226">
              <w:rPr>
                <w:rFonts w:ascii="Arial" w:hAnsi="Arial" w:cs="Arial"/>
                <w:sz w:val="20"/>
                <w:szCs w:val="20"/>
              </w:rPr>
              <w:t>ów</w:t>
            </w:r>
          </w:p>
        </w:tc>
      </w:tr>
      <w:tr w:rsidR="00093226" w:rsidRPr="00093226" w14:paraId="3BAD0C26" w14:textId="77777777" w:rsidTr="0072565A">
        <w:tc>
          <w:tcPr>
            <w:tcW w:w="232" w:type="pct"/>
          </w:tcPr>
          <w:p w14:paraId="36036324"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C.4</w:t>
            </w:r>
          </w:p>
        </w:tc>
        <w:tc>
          <w:tcPr>
            <w:tcW w:w="999" w:type="pct"/>
          </w:tcPr>
          <w:p w14:paraId="3AFF1A92"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Budżet - niezbędność wydatków do realizacji zaplanowanych działań</w:t>
            </w:r>
          </w:p>
        </w:tc>
        <w:tc>
          <w:tcPr>
            <w:tcW w:w="2311" w:type="pct"/>
          </w:tcPr>
          <w:p w14:paraId="7441BCD4" w14:textId="77777777" w:rsidR="00E8431E" w:rsidRPr="00093226" w:rsidRDefault="00E8431E" w:rsidP="00E8431E">
            <w:pPr>
              <w:pStyle w:val="Tekstkomentarza"/>
              <w:rPr>
                <w:sz w:val="22"/>
                <w:szCs w:val="22"/>
              </w:rPr>
            </w:pPr>
            <w:r w:rsidRPr="00093226">
              <w:rPr>
                <w:sz w:val="22"/>
                <w:szCs w:val="22"/>
              </w:rPr>
              <w:t>W kryterium sprawdzimy:</w:t>
            </w:r>
          </w:p>
          <w:p w14:paraId="18F600AA" w14:textId="77777777" w:rsidR="00E8431E" w:rsidRPr="00093226" w:rsidRDefault="00E8431E" w:rsidP="00E8431E">
            <w:pPr>
              <w:pStyle w:val="Tekstkomentarza"/>
              <w:numPr>
                <w:ilvl w:val="0"/>
                <w:numId w:val="6"/>
              </w:numPr>
              <w:jc w:val="both"/>
              <w:rPr>
                <w:sz w:val="22"/>
                <w:szCs w:val="22"/>
              </w:rPr>
            </w:pPr>
            <w:r w:rsidRPr="00093226">
              <w:rPr>
                <w:sz w:val="22"/>
                <w:szCs w:val="22"/>
              </w:rPr>
              <w:t>zgodność budżetu projektu z Wytycznymi dotyczącymi kwalifikowalności wydatków na lata 2021-2027;</w:t>
            </w:r>
          </w:p>
          <w:p w14:paraId="30842B23" w14:textId="77777777" w:rsidR="00E8431E" w:rsidRPr="00093226" w:rsidRDefault="00E8431E" w:rsidP="00E8431E">
            <w:pPr>
              <w:pStyle w:val="Tekstkomentarza"/>
              <w:numPr>
                <w:ilvl w:val="0"/>
                <w:numId w:val="6"/>
              </w:numPr>
              <w:jc w:val="both"/>
              <w:rPr>
                <w:sz w:val="22"/>
                <w:szCs w:val="22"/>
              </w:rPr>
            </w:pPr>
            <w:r w:rsidRPr="00093226">
              <w:rPr>
                <w:sz w:val="22"/>
                <w:szCs w:val="22"/>
              </w:rPr>
              <w:t>niezbędność planowanych wydatków w budżecie projektu, w tym:</w:t>
            </w:r>
          </w:p>
          <w:p w14:paraId="5977AC17" w14:textId="77777777" w:rsidR="00E8431E" w:rsidRPr="00093226" w:rsidRDefault="00E8431E" w:rsidP="00E8431E">
            <w:pPr>
              <w:pStyle w:val="Tekstkomentarza"/>
              <w:numPr>
                <w:ilvl w:val="0"/>
                <w:numId w:val="7"/>
              </w:numPr>
              <w:jc w:val="both"/>
              <w:rPr>
                <w:sz w:val="22"/>
                <w:szCs w:val="22"/>
              </w:rPr>
            </w:pPr>
            <w:r w:rsidRPr="00093226">
              <w:rPr>
                <w:sz w:val="22"/>
                <w:szCs w:val="22"/>
              </w:rPr>
              <w:t>czy wydatki wynikają bezpośrednio z opisanych działań i przyczyniają się do osiągnięcia produktów projektu;</w:t>
            </w:r>
          </w:p>
          <w:p w14:paraId="5F11C80B" w14:textId="77777777" w:rsidR="00E8431E" w:rsidRPr="00093226" w:rsidRDefault="00E8431E" w:rsidP="00E8431E">
            <w:pPr>
              <w:pStyle w:val="Tekstkomentarza"/>
              <w:numPr>
                <w:ilvl w:val="0"/>
                <w:numId w:val="7"/>
              </w:numPr>
              <w:jc w:val="both"/>
              <w:rPr>
                <w:sz w:val="22"/>
                <w:szCs w:val="22"/>
              </w:rPr>
            </w:pPr>
            <w:r w:rsidRPr="00093226">
              <w:rPr>
                <w:sz w:val="22"/>
                <w:szCs w:val="22"/>
              </w:rPr>
              <w:t>czy nie ujęto wydatków, które wykazano jako potencjał wnioskodawcy (chyba, że stanowią wkład własny);</w:t>
            </w:r>
          </w:p>
          <w:p w14:paraId="48343818" w14:textId="050A175E" w:rsidR="00E8431E" w:rsidRPr="00093226" w:rsidRDefault="00E8431E" w:rsidP="00E8431E">
            <w:pPr>
              <w:pStyle w:val="Tekstkomentarza"/>
              <w:numPr>
                <w:ilvl w:val="0"/>
                <w:numId w:val="6"/>
              </w:numPr>
              <w:jc w:val="both"/>
              <w:rPr>
                <w:sz w:val="22"/>
                <w:szCs w:val="22"/>
              </w:rPr>
            </w:pPr>
            <w:r w:rsidRPr="00093226">
              <w:rPr>
                <w:sz w:val="22"/>
                <w:szCs w:val="22"/>
              </w:rPr>
              <w:t>racjonalność i efektywność planowanych wydatków, w tym:</w:t>
            </w:r>
          </w:p>
          <w:p w14:paraId="1658D25A" w14:textId="77777777" w:rsidR="00E8431E" w:rsidRPr="00093226" w:rsidRDefault="00E8431E" w:rsidP="00E8431E">
            <w:pPr>
              <w:pStyle w:val="Tekstkomentarza"/>
              <w:numPr>
                <w:ilvl w:val="0"/>
                <w:numId w:val="8"/>
              </w:numPr>
              <w:jc w:val="both"/>
              <w:rPr>
                <w:sz w:val="22"/>
                <w:szCs w:val="22"/>
              </w:rPr>
            </w:pPr>
            <w:r w:rsidRPr="00093226">
              <w:rPr>
                <w:sz w:val="22"/>
                <w:szCs w:val="22"/>
              </w:rPr>
              <w:t>czy są adekwatne do zakresu i specyfiki projektu, czasu jego realizacji oraz planowanych produktów projektu;</w:t>
            </w:r>
          </w:p>
          <w:p w14:paraId="688A942B" w14:textId="77777777" w:rsidR="00E8431E" w:rsidRPr="00093226" w:rsidRDefault="00E8431E" w:rsidP="00E8431E">
            <w:pPr>
              <w:pStyle w:val="Tekstkomentarza"/>
              <w:numPr>
                <w:ilvl w:val="0"/>
                <w:numId w:val="8"/>
              </w:numPr>
              <w:jc w:val="both"/>
              <w:rPr>
                <w:sz w:val="22"/>
                <w:szCs w:val="22"/>
              </w:rPr>
            </w:pPr>
            <w:r w:rsidRPr="00093226">
              <w:rPr>
                <w:sz w:val="22"/>
                <w:szCs w:val="22"/>
              </w:rPr>
              <w:t>czy są zgodne ze standardami lub cenami rynkowymi towarów lub usług,</w:t>
            </w:r>
          </w:p>
          <w:p w14:paraId="51FB76C6" w14:textId="77777777" w:rsidR="00E8431E" w:rsidRPr="00093226" w:rsidRDefault="00E8431E" w:rsidP="00E8431E">
            <w:pPr>
              <w:pStyle w:val="Tekstkomentarza"/>
              <w:numPr>
                <w:ilvl w:val="0"/>
                <w:numId w:val="8"/>
              </w:numPr>
              <w:jc w:val="both"/>
              <w:rPr>
                <w:sz w:val="22"/>
                <w:szCs w:val="22"/>
              </w:rPr>
            </w:pPr>
            <w:r w:rsidRPr="00093226">
              <w:rPr>
                <w:sz w:val="22"/>
                <w:szCs w:val="22"/>
              </w:rPr>
              <w:t>czy określone w projekcie nakłady finansowe służą osiągnięciu możliwie najkorzystniejszych efektów realizacji zadań.</w:t>
            </w:r>
          </w:p>
          <w:p w14:paraId="3B514B35" w14:textId="77777777" w:rsidR="00E8431E" w:rsidRPr="00093226" w:rsidRDefault="00E8431E" w:rsidP="00E8431E">
            <w:pPr>
              <w:pStyle w:val="Tekstkomentarza"/>
              <w:numPr>
                <w:ilvl w:val="0"/>
                <w:numId w:val="6"/>
              </w:numPr>
              <w:jc w:val="both"/>
              <w:rPr>
                <w:sz w:val="22"/>
                <w:szCs w:val="22"/>
              </w:rPr>
            </w:pPr>
            <w:r w:rsidRPr="00093226">
              <w:rPr>
                <w:sz w:val="22"/>
                <w:szCs w:val="22"/>
              </w:rPr>
              <w:t>poprawność sporządzenia budżetu (m.in. cross-</w:t>
            </w:r>
            <w:proofErr w:type="spellStart"/>
            <w:r w:rsidRPr="00093226">
              <w:rPr>
                <w:sz w:val="22"/>
                <w:szCs w:val="22"/>
              </w:rPr>
              <w:t>financing</w:t>
            </w:r>
            <w:proofErr w:type="spellEnd"/>
            <w:r w:rsidRPr="00093226">
              <w:rPr>
                <w:sz w:val="22"/>
                <w:szCs w:val="22"/>
              </w:rPr>
              <w:t>, wkład własny, błędne wyliczenia, koszty administracyjne itp.).</w:t>
            </w:r>
          </w:p>
          <w:p w14:paraId="1210221F" w14:textId="77777777" w:rsidR="006826A4" w:rsidRPr="00093226" w:rsidRDefault="00E8431E" w:rsidP="00E8431E">
            <w:pPr>
              <w:pStyle w:val="Tekstkomentarza"/>
              <w:numPr>
                <w:ilvl w:val="0"/>
                <w:numId w:val="6"/>
              </w:numPr>
              <w:jc w:val="both"/>
              <w:rPr>
                <w:sz w:val="22"/>
                <w:szCs w:val="22"/>
              </w:rPr>
            </w:pPr>
            <w:r w:rsidRPr="00093226">
              <w:rPr>
                <w:sz w:val="22"/>
                <w:szCs w:val="22"/>
              </w:rPr>
              <w:t>czy budżet projektu jest adekwatny do założeń projektu i Regulaminu naboru projektów.</w:t>
            </w:r>
          </w:p>
          <w:p w14:paraId="2A91A4A7" w14:textId="77777777" w:rsidR="00E8431E" w:rsidRPr="00093226" w:rsidRDefault="00E8431E" w:rsidP="00E8431E">
            <w:pPr>
              <w:pStyle w:val="Tekstkomentarza"/>
              <w:numPr>
                <w:ilvl w:val="0"/>
                <w:numId w:val="6"/>
              </w:numPr>
              <w:jc w:val="both"/>
              <w:rPr>
                <w:sz w:val="22"/>
                <w:szCs w:val="22"/>
              </w:rPr>
            </w:pPr>
            <w:r w:rsidRPr="00093226">
              <w:rPr>
                <w:sz w:val="22"/>
                <w:szCs w:val="22"/>
              </w:rPr>
              <w:lastRenderedPageBreak/>
              <w:t>Prawidłowe wyliczenie wartości wkładu własnego</w:t>
            </w:r>
          </w:p>
          <w:p w14:paraId="63152D7A" w14:textId="77777777" w:rsidR="00E8431E" w:rsidRPr="00093226" w:rsidRDefault="00E8431E" w:rsidP="00E8431E">
            <w:pPr>
              <w:pStyle w:val="Tekstkomentarza"/>
              <w:jc w:val="both"/>
              <w:rPr>
                <w:sz w:val="22"/>
                <w:szCs w:val="22"/>
              </w:rPr>
            </w:pPr>
          </w:p>
          <w:p w14:paraId="150F43D2" w14:textId="55EB8E91" w:rsidR="00E8431E" w:rsidRPr="00093226" w:rsidRDefault="00E8431E" w:rsidP="00E8431E">
            <w:pPr>
              <w:pStyle w:val="Tekstkomentarza"/>
              <w:jc w:val="both"/>
              <w:rPr>
                <w:sz w:val="22"/>
                <w:szCs w:val="22"/>
              </w:rPr>
            </w:pPr>
            <w:r w:rsidRPr="00093226">
              <w:rPr>
                <w:sz w:val="22"/>
                <w:szCs w:val="22"/>
              </w:rPr>
              <w:t>Kryterium jest weryfikowane w oparciu o wniosek o dofinansowanie projektu.</w:t>
            </w:r>
          </w:p>
        </w:tc>
        <w:tc>
          <w:tcPr>
            <w:tcW w:w="1458" w:type="pct"/>
          </w:tcPr>
          <w:p w14:paraId="05A991C1" w14:textId="60829BE3"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w:t>
            </w:r>
            <w:r w:rsidR="006111E6" w:rsidRPr="00093226">
              <w:rPr>
                <w:rFonts w:ascii="Arial" w:hAnsi="Arial" w:cs="Arial"/>
                <w:sz w:val="20"/>
                <w:szCs w:val="20"/>
              </w:rPr>
              <w:t>9</w:t>
            </w:r>
            <w:r w:rsidRPr="00093226">
              <w:rPr>
                <w:rFonts w:ascii="Arial" w:hAnsi="Arial" w:cs="Arial"/>
                <w:sz w:val="20"/>
                <w:szCs w:val="20"/>
              </w:rPr>
              <w:t xml:space="preserve"> punkty</w:t>
            </w:r>
          </w:p>
          <w:p w14:paraId="5549510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Każda wyodrębniona kwestia oceniana będzie odrębnie i przyznawane będą: 0 lub 1 punkt. </w:t>
            </w:r>
          </w:p>
          <w:p w14:paraId="78B5A6E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przyznanych zostanie wówczas, gdy wnioskodawca popełnił błędy merytoryczne, niewłaściwie opisał i uzasadnił daną kwestię oraz nie spełnił wymagań wskazanych w instrukcji do wniosku o dofinansowanie i regulaminie naboru w kontekście danej kwestii. </w:t>
            </w:r>
          </w:p>
          <w:p w14:paraId="6BD091FB" w14:textId="17660A8E"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w:t>
            </w:r>
            <w:r w:rsidR="006111E6" w:rsidRPr="00093226">
              <w:rPr>
                <w:rFonts w:ascii="Arial" w:hAnsi="Arial" w:cs="Arial"/>
                <w:sz w:val="20"/>
                <w:szCs w:val="20"/>
              </w:rPr>
              <w:t>1</w:t>
            </w:r>
            <w:r w:rsidRPr="00093226">
              <w:rPr>
                <w:rFonts w:ascii="Arial" w:hAnsi="Arial" w:cs="Arial"/>
                <w:sz w:val="20"/>
                <w:szCs w:val="20"/>
              </w:rPr>
              <w:t xml:space="preserve"> punkt przyznan</w:t>
            </w:r>
            <w:r w:rsidR="006111E6" w:rsidRPr="00093226">
              <w:rPr>
                <w:rFonts w:ascii="Arial" w:hAnsi="Arial" w:cs="Arial"/>
                <w:sz w:val="20"/>
                <w:szCs w:val="20"/>
              </w:rPr>
              <w:t>y</w:t>
            </w:r>
            <w:r w:rsidRPr="00093226">
              <w:rPr>
                <w:rFonts w:ascii="Arial" w:hAnsi="Arial" w:cs="Arial"/>
                <w:sz w:val="20"/>
                <w:szCs w:val="20"/>
              </w:rPr>
              <w:t xml:space="preserve"> zostan</w:t>
            </w:r>
            <w:r w:rsidR="006111E6" w:rsidRPr="00093226">
              <w:rPr>
                <w:rFonts w:ascii="Arial" w:hAnsi="Arial" w:cs="Arial"/>
                <w:sz w:val="20"/>
                <w:szCs w:val="20"/>
              </w:rPr>
              <w:t>ie</w:t>
            </w:r>
            <w:r w:rsidRPr="00093226">
              <w:rPr>
                <w:rFonts w:ascii="Arial" w:hAnsi="Arial" w:cs="Arial"/>
                <w:sz w:val="20"/>
                <w:szCs w:val="20"/>
              </w:rPr>
              <w:t xml:space="preserve"> wówczas, gdy wnioskodawca co do zasady prawidłowo opisał i uzasadnił daną kwestię, nie popełnił poważnych błędów merytorycznych oraz spełnił wymagania wskazane w instrukcji do </w:t>
            </w:r>
            <w:r w:rsidRPr="00093226">
              <w:rPr>
                <w:rFonts w:ascii="Arial" w:hAnsi="Arial" w:cs="Arial"/>
                <w:sz w:val="20"/>
                <w:szCs w:val="20"/>
              </w:rPr>
              <w:lastRenderedPageBreak/>
              <w:t>wniosku o dofinansowanie i regulaminie naboru w kontekście danej kwestii.</w:t>
            </w:r>
          </w:p>
          <w:p w14:paraId="3B7D2E83" w14:textId="21E7EF11"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Warunkiem uzyskania pozytywnej oceny - uzyskanie minimum </w:t>
            </w:r>
            <w:r w:rsidR="006111E6" w:rsidRPr="00093226">
              <w:rPr>
                <w:rFonts w:ascii="Arial" w:hAnsi="Arial" w:cs="Arial"/>
                <w:sz w:val="20"/>
                <w:szCs w:val="20"/>
              </w:rPr>
              <w:t>5</w:t>
            </w:r>
            <w:r w:rsidRPr="00093226">
              <w:rPr>
                <w:rFonts w:ascii="Arial" w:hAnsi="Arial" w:cs="Arial"/>
                <w:sz w:val="20"/>
                <w:szCs w:val="20"/>
              </w:rPr>
              <w:t xml:space="preserve"> punktów, w tym min. 2 punktów za </w:t>
            </w:r>
            <w:r w:rsidR="00CC384B" w:rsidRPr="00093226">
              <w:rPr>
                <w:rFonts w:ascii="Arial" w:hAnsi="Arial" w:cs="Arial"/>
                <w:sz w:val="20"/>
                <w:szCs w:val="20"/>
              </w:rPr>
              <w:t>punkt 2 i 3</w:t>
            </w:r>
            <w:r w:rsidR="00080047" w:rsidRPr="00093226">
              <w:rPr>
                <w:rFonts w:ascii="Arial" w:hAnsi="Arial" w:cs="Arial"/>
                <w:sz w:val="20"/>
                <w:szCs w:val="20"/>
              </w:rPr>
              <w:t xml:space="preserve"> punktów za punkt 3</w:t>
            </w:r>
            <w:r w:rsidR="00CC384B" w:rsidRPr="00093226">
              <w:rPr>
                <w:rFonts w:ascii="Arial" w:hAnsi="Arial" w:cs="Arial"/>
                <w:sz w:val="20"/>
                <w:szCs w:val="20"/>
              </w:rPr>
              <w:t>.</w:t>
            </w:r>
          </w:p>
          <w:p w14:paraId="4C6E39D2"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093226" w:rsidRPr="00093226" w14:paraId="7CF998A9" w14:textId="77777777" w:rsidTr="0072565A">
        <w:tc>
          <w:tcPr>
            <w:tcW w:w="232" w:type="pct"/>
          </w:tcPr>
          <w:p w14:paraId="78B7E5FE" w14:textId="77777777"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C.5</w:t>
            </w:r>
          </w:p>
        </w:tc>
        <w:tc>
          <w:tcPr>
            <w:tcW w:w="999" w:type="pct"/>
          </w:tcPr>
          <w:p w14:paraId="41FF3975" w14:textId="77777777" w:rsidR="007B2162" w:rsidRPr="00093226" w:rsidRDefault="007B2162" w:rsidP="00484CBE">
            <w:pPr>
              <w:spacing w:before="100" w:beforeAutospacing="1" w:after="100" w:afterAutospacing="1" w:line="276" w:lineRule="auto"/>
              <w:jc w:val="both"/>
              <w:rPr>
                <w:rFonts w:ascii="Arial" w:hAnsi="Arial" w:cs="Arial"/>
                <w:b/>
                <w:sz w:val="20"/>
                <w:szCs w:val="20"/>
              </w:rPr>
            </w:pPr>
            <w:r w:rsidRPr="00093226">
              <w:rPr>
                <w:rFonts w:ascii="Arial" w:hAnsi="Arial" w:cs="Arial"/>
                <w:b/>
                <w:sz w:val="20"/>
                <w:szCs w:val="20"/>
              </w:rPr>
              <w:t>Wnioskodawca z obszaru objętego LSR oraz jego doświadczenie w realizacji projektów społecznych</w:t>
            </w:r>
          </w:p>
        </w:tc>
        <w:tc>
          <w:tcPr>
            <w:tcW w:w="2311" w:type="pct"/>
          </w:tcPr>
          <w:p w14:paraId="416A0C63" w14:textId="77777777" w:rsidR="006826A4" w:rsidRPr="00093226" w:rsidRDefault="006826A4" w:rsidP="00484CBE">
            <w:pPr>
              <w:spacing w:line="276" w:lineRule="auto"/>
              <w:jc w:val="both"/>
              <w:rPr>
                <w:rFonts w:ascii="Arial" w:hAnsi="Arial" w:cs="Arial"/>
                <w:sz w:val="20"/>
                <w:szCs w:val="20"/>
              </w:rPr>
            </w:pPr>
          </w:p>
          <w:p w14:paraId="774C24D4" w14:textId="67E7C47E"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Ocenie podlega czy wnioskodawca posiada siedzibę lub oddział na obszarze objętym Lokalną Strategią Rozwoju od minimum 2 lat liczonych przed dniem złożenia wniosku o powierzenie grantu oraz</w:t>
            </w:r>
          </w:p>
          <w:p w14:paraId="3F2DC55D" w14:textId="6F6B110F"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posiada doświadczenie w realizacji projektów społecznych na rzecz mieszkańców obszaru objętego LSR, </w:t>
            </w:r>
          </w:p>
          <w:p w14:paraId="59F94D6F" w14:textId="7EA4BCA6" w:rsidR="007B2162" w:rsidRPr="00093226" w:rsidRDefault="007B2162" w:rsidP="00484CBE">
            <w:pPr>
              <w:spacing w:line="276" w:lineRule="auto"/>
              <w:jc w:val="both"/>
              <w:rPr>
                <w:sz w:val="20"/>
                <w:szCs w:val="20"/>
              </w:rPr>
            </w:pPr>
            <w:r w:rsidRPr="00093226">
              <w:rPr>
                <w:rFonts w:cstheme="minorHAnsi"/>
                <w:sz w:val="20"/>
                <w:szCs w:val="20"/>
              </w:rPr>
              <w:t>- FEKP.07.01 PRZEŁAMYWANIE STEREOTYPÓW ZWIĄZANYCH Z PŁCIĄ</w:t>
            </w:r>
            <w:r w:rsidR="00FB5AA5" w:rsidRPr="00093226">
              <w:rPr>
                <w:rFonts w:cstheme="minorHAnsi"/>
                <w:sz w:val="20"/>
                <w:szCs w:val="20"/>
              </w:rPr>
              <w:t xml:space="preserve"> /</w:t>
            </w:r>
            <w:r w:rsidR="00FB5AA5" w:rsidRPr="00093226">
              <w:rPr>
                <w:sz w:val="20"/>
                <w:szCs w:val="20"/>
              </w:rPr>
              <w:t xml:space="preserve"> Mieszkańcy obszaru objętego LSR, którzy ukończyli 18 rok życia</w:t>
            </w:r>
          </w:p>
          <w:p w14:paraId="4C1C948F" w14:textId="3119DB01" w:rsidR="007B2162" w:rsidRPr="00093226" w:rsidRDefault="007B2162" w:rsidP="00484CBE">
            <w:pPr>
              <w:spacing w:line="276" w:lineRule="auto"/>
              <w:jc w:val="both"/>
              <w:rPr>
                <w:sz w:val="20"/>
                <w:szCs w:val="20"/>
              </w:rPr>
            </w:pPr>
            <w:r w:rsidRPr="00093226">
              <w:rPr>
                <w:sz w:val="20"/>
                <w:szCs w:val="20"/>
              </w:rPr>
              <w:t>- FEKP.07.02 WSPARCIE DZIECI I MŁODZIEŻY POZA EDUKACJĄ FORMALNĄ</w:t>
            </w:r>
            <w:r w:rsidR="00FB5AA5" w:rsidRPr="00093226">
              <w:rPr>
                <w:sz w:val="20"/>
                <w:szCs w:val="20"/>
              </w:rPr>
              <w:t xml:space="preserve"> / Dzieci i młodzież uczące się w wieku od 6 do 24 lat z obszaru objętego LSR</w:t>
            </w:r>
          </w:p>
          <w:p w14:paraId="7F7C07BD" w14:textId="31A7AE14" w:rsidR="007B2162" w:rsidRPr="00093226" w:rsidRDefault="007B2162" w:rsidP="00484CBE">
            <w:pPr>
              <w:spacing w:line="276" w:lineRule="auto"/>
              <w:jc w:val="both"/>
              <w:rPr>
                <w:sz w:val="20"/>
                <w:szCs w:val="20"/>
              </w:rPr>
            </w:pPr>
            <w:r w:rsidRPr="00093226">
              <w:rPr>
                <w:sz w:val="20"/>
                <w:szCs w:val="20"/>
              </w:rPr>
              <w:t>- FEKP.07.03 AKTYWIZACJA EDUKACYJNA OSÓB DOROSŁYCH</w:t>
            </w:r>
            <w:r w:rsidR="00FB5AA5" w:rsidRPr="00093226">
              <w:rPr>
                <w:sz w:val="20"/>
                <w:szCs w:val="20"/>
              </w:rPr>
              <w:t>/ Mieszkańcy obszaru objętego LSR, którzy ukończyli 18 rok życia</w:t>
            </w:r>
          </w:p>
          <w:p w14:paraId="4D8121C9" w14:textId="5B339DD7" w:rsidR="00FB5AA5" w:rsidRPr="00093226" w:rsidRDefault="007B2162" w:rsidP="00FB5AA5">
            <w:pPr>
              <w:spacing w:line="276" w:lineRule="auto"/>
              <w:jc w:val="both"/>
              <w:rPr>
                <w:sz w:val="20"/>
                <w:szCs w:val="20"/>
              </w:rPr>
            </w:pPr>
            <w:r w:rsidRPr="00093226">
              <w:rPr>
                <w:sz w:val="20"/>
                <w:szCs w:val="20"/>
              </w:rPr>
              <w:t>- FEKP.07.04 WSPIERANIE INTEGRACJI SPOŁECZNEJ</w:t>
            </w:r>
            <w:r w:rsidR="00FB5AA5" w:rsidRPr="00093226">
              <w:rPr>
                <w:sz w:val="20"/>
                <w:szCs w:val="20"/>
              </w:rPr>
              <w:t xml:space="preserve"> / Mieszkańcy obszaru objętego LSR, którzy ukończyli 60 rok życia</w:t>
            </w:r>
          </w:p>
          <w:p w14:paraId="5441DD0A" w14:textId="6DF9EEBD" w:rsidR="007B2162" w:rsidRPr="00093226" w:rsidRDefault="007B2162" w:rsidP="00484CBE">
            <w:pPr>
              <w:spacing w:line="276" w:lineRule="auto"/>
              <w:jc w:val="both"/>
              <w:rPr>
                <w:rFonts w:ascii="Arial" w:hAnsi="Arial" w:cs="Arial"/>
                <w:sz w:val="20"/>
                <w:szCs w:val="20"/>
              </w:rPr>
            </w:pPr>
          </w:p>
          <w:p w14:paraId="7DC99A60"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Preferuje się realizację projektów przez podmioty działające na obszarze objętym Lokalną Strategią Rozwoju. LGD wspiera Wnioskodawców z obszaru swojego działania, którzy znają specyfikę obszaru, jego zasoby i </w:t>
            </w:r>
            <w:r w:rsidRPr="00093226">
              <w:rPr>
                <w:rFonts w:ascii="Arial" w:hAnsi="Arial" w:cs="Arial"/>
                <w:sz w:val="20"/>
                <w:szCs w:val="20"/>
              </w:rPr>
              <w:lastRenderedPageBreak/>
              <w:t>problemy oraz potrzeby lokalnej społeczności, do której skieruje swoje działania</w:t>
            </w:r>
          </w:p>
          <w:p w14:paraId="3A345B99" w14:textId="77777777" w:rsidR="007B2162" w:rsidRPr="00093226" w:rsidRDefault="007B2162" w:rsidP="00484CBE">
            <w:pPr>
              <w:spacing w:line="276" w:lineRule="auto"/>
              <w:jc w:val="both"/>
              <w:rPr>
                <w:rFonts w:ascii="Arial" w:hAnsi="Arial" w:cs="Arial"/>
                <w:sz w:val="20"/>
                <w:szCs w:val="20"/>
              </w:rPr>
            </w:pPr>
          </w:p>
          <w:p w14:paraId="05AAC6D7"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ma na celu wybór podmiotów aktywnie działających w środowisku lokalnym obszaru objętego Lokalną Strategią Rozwoju na rzecz ogółu lub konkretnej grupy mieszkańców i najlepiej znających potrzeby społeczności lokalnej.</w:t>
            </w:r>
          </w:p>
          <w:p w14:paraId="039AD9CF"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Kryterium weryfikowane na podstawie treści wniosku o powierzenie grantu i załączników (jeśli dotyczy) oraz dokumentów rejestrowych wnioskodawcy (jeśli dotyczy).</w:t>
            </w:r>
          </w:p>
        </w:tc>
        <w:tc>
          <w:tcPr>
            <w:tcW w:w="1458" w:type="pct"/>
          </w:tcPr>
          <w:p w14:paraId="66A29A69" w14:textId="3F92B5E6" w:rsidR="007B2162" w:rsidRPr="00093226" w:rsidRDefault="00FB5AA5"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lastRenderedPageBreak/>
              <w:t>Punktacja 0-6 punktów</w:t>
            </w:r>
            <w:r w:rsidR="00E847C5" w:rsidRPr="00093226">
              <w:rPr>
                <w:rFonts w:ascii="Arial" w:hAnsi="Arial" w:cs="Arial"/>
                <w:sz w:val="20"/>
                <w:szCs w:val="20"/>
              </w:rPr>
              <w:t xml:space="preserve"> (punkty się sumują)</w:t>
            </w:r>
          </w:p>
          <w:p w14:paraId="070AA18A" w14:textId="58470A1D"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 w sytuacji, gdy wnioskodawca nie jest z obszaru objętego LSR oraz  nie wykaże doświadczenia w realizacji zadań o podobnym charakterze na obszarze </w:t>
            </w:r>
            <w:r w:rsidR="006826A4" w:rsidRPr="00093226">
              <w:rPr>
                <w:rFonts w:ascii="Arial" w:hAnsi="Arial" w:cs="Arial"/>
                <w:sz w:val="20"/>
                <w:szCs w:val="20"/>
              </w:rPr>
              <w:t>LSR dla wskazanej grupy docelowej</w:t>
            </w:r>
          </w:p>
          <w:p w14:paraId="02F21BBA" w14:textId="77777777" w:rsidR="007B2162" w:rsidRPr="00093226" w:rsidRDefault="00A45C87" w:rsidP="00484CBE">
            <w:pPr>
              <w:spacing w:before="100" w:beforeAutospacing="1" w:after="100" w:afterAutospacing="1" w:line="276" w:lineRule="auto"/>
              <w:jc w:val="both"/>
            </w:pPr>
            <w:r w:rsidRPr="00093226">
              <w:t xml:space="preserve">3 punkty - w sytuacji, gdy wnioskodawca wykaże, że posiada siedzibę lub oddział na obszarze LSR min. 2 lata oraz realizował projekty społeczne z obszarów tematycznych wskazanych w definicji, na obszarze LSR </w:t>
            </w:r>
          </w:p>
          <w:p w14:paraId="1D1E590F" w14:textId="77777777" w:rsidR="00E847C5" w:rsidRPr="00093226" w:rsidRDefault="00E847C5" w:rsidP="00E847C5">
            <w:pPr>
              <w:pStyle w:val="Tekstkomentarza"/>
              <w:jc w:val="both"/>
              <w:rPr>
                <w:sz w:val="22"/>
                <w:szCs w:val="22"/>
              </w:rPr>
            </w:pPr>
            <w:r w:rsidRPr="00093226">
              <w:rPr>
                <w:sz w:val="22"/>
                <w:szCs w:val="22"/>
              </w:rPr>
              <w:t xml:space="preserve">3 punkty - w sytuacji, gdy wnioskodawca wykaże, że posiada siedzibę lub oddział na obszarze LSR min. 2 lata oraz posiada </w:t>
            </w:r>
            <w:r w:rsidRPr="00093226">
              <w:rPr>
                <w:sz w:val="22"/>
                <w:szCs w:val="22"/>
              </w:rPr>
              <w:lastRenderedPageBreak/>
              <w:t>doświadczenie w realizacji zadań dla wskazanej grupy docelowej.</w:t>
            </w:r>
          </w:p>
          <w:p w14:paraId="684D6A72" w14:textId="543D244F" w:rsidR="00E847C5" w:rsidRPr="00093226" w:rsidRDefault="00E847C5" w:rsidP="00484CBE">
            <w:pPr>
              <w:spacing w:before="100" w:beforeAutospacing="1" w:after="100" w:afterAutospacing="1" w:line="276" w:lineRule="auto"/>
              <w:jc w:val="both"/>
              <w:rPr>
                <w:rFonts w:ascii="Arial" w:hAnsi="Arial" w:cs="Arial"/>
                <w:sz w:val="20"/>
                <w:szCs w:val="20"/>
              </w:rPr>
            </w:pPr>
          </w:p>
        </w:tc>
      </w:tr>
      <w:tr w:rsidR="00093226" w:rsidRPr="00093226" w14:paraId="706FBCFA" w14:textId="77777777" w:rsidTr="0072565A">
        <w:tc>
          <w:tcPr>
            <w:tcW w:w="232" w:type="pct"/>
          </w:tcPr>
          <w:p w14:paraId="4033F492" w14:textId="084538AB"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w:t>
            </w:r>
            <w:r w:rsidR="00A25C38">
              <w:rPr>
                <w:rFonts w:ascii="Arial" w:hAnsi="Arial" w:cs="Arial"/>
                <w:b/>
                <w:bCs/>
                <w:sz w:val="20"/>
                <w:szCs w:val="20"/>
              </w:rPr>
              <w:t>6</w:t>
            </w:r>
          </w:p>
        </w:tc>
        <w:tc>
          <w:tcPr>
            <w:tcW w:w="999" w:type="pct"/>
          </w:tcPr>
          <w:p w14:paraId="243A5F68"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Potencjał do realizacji projektu</w:t>
            </w:r>
          </w:p>
        </w:tc>
        <w:tc>
          <w:tcPr>
            <w:tcW w:w="2311" w:type="pct"/>
          </w:tcPr>
          <w:p w14:paraId="6E6ACE81"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Ocenie podlega:</w:t>
            </w:r>
          </w:p>
          <w:p w14:paraId="12810DC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potencjał kadrowy - czy opis potencjału kadrowego  i doświadczenia kadr wnioskodawcy jest adekwatny do założeń projektu i Regulaminu wyboru projektów (opis zgodny z instrukcją ujętą we wniosku o dofinansowanie);</w:t>
            </w:r>
          </w:p>
          <w:p w14:paraId="7BFA0F6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techniczny planowany do zaangażowania w ramach projektu - czy opis potencjału technicznego jest adekwatny do założeń projektu i Regulaminu wyboru projektów (opis zgodny z instrukcją ujętą we wniosku o dofinansowanie);</w:t>
            </w:r>
          </w:p>
          <w:p w14:paraId="432E2EF9" w14:textId="77777777" w:rsidR="007B2162" w:rsidRPr="00093226" w:rsidRDefault="007B2162" w:rsidP="00484CBE">
            <w:pPr>
              <w:spacing w:line="276" w:lineRule="auto"/>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5DCCDBC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0-4 punkty (punkty się sumują)</w:t>
            </w:r>
          </w:p>
          <w:p w14:paraId="17191D0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- 0 punktów – brak potencjału, nie podano informacji ujętych w instrukcji we wniosku o dofinansowanie projektu;</w:t>
            </w:r>
          </w:p>
          <w:p w14:paraId="397BF31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xml:space="preserve">- 2 punkty – wnioskodawca opisał potencjał kadrowy do realizacji projektu i podał wszystkie niezbędne informacje ujęte w instrukcji we wniosku o dofinansowanie projektu. </w:t>
            </w:r>
          </w:p>
          <w:p w14:paraId="632A30EB" w14:textId="77777777" w:rsidR="007B2162" w:rsidRPr="00093226" w:rsidRDefault="007B2162" w:rsidP="00484CBE">
            <w:pPr>
              <w:spacing w:before="100" w:beforeAutospacing="1" w:after="100" w:afterAutospacing="1" w:line="276" w:lineRule="auto"/>
              <w:rPr>
                <w:rFonts w:ascii="Arial" w:hAnsi="Arial" w:cs="Arial"/>
                <w:sz w:val="20"/>
                <w:szCs w:val="20"/>
              </w:rPr>
            </w:pPr>
            <w:r w:rsidRPr="00093226">
              <w:rPr>
                <w:rFonts w:ascii="Arial" w:hAnsi="Arial" w:cs="Arial"/>
                <w:sz w:val="20"/>
                <w:szCs w:val="20"/>
              </w:rPr>
              <w:t xml:space="preserve">- 2 punkty – wnioskodawca opisał zasoby lokalowe i sprzętowe do realizacji projektu i podał wszystkie niezbędne informacje ujęte </w:t>
            </w:r>
            <w:r w:rsidRPr="00093226">
              <w:rPr>
                <w:rFonts w:ascii="Arial" w:hAnsi="Arial" w:cs="Arial"/>
                <w:sz w:val="20"/>
                <w:szCs w:val="20"/>
              </w:rPr>
              <w:lastRenderedPageBreak/>
              <w:t xml:space="preserve">w instrukcji we wniosku o dofinansowanie projektu. </w:t>
            </w:r>
          </w:p>
          <w:p w14:paraId="64A3869A" w14:textId="77777777" w:rsidR="007B2162" w:rsidRPr="00093226" w:rsidRDefault="007B2162" w:rsidP="00484CBE">
            <w:pPr>
              <w:spacing w:before="100" w:beforeAutospacing="1" w:after="100" w:afterAutospacing="1" w:line="276" w:lineRule="auto"/>
              <w:rPr>
                <w:rFonts w:ascii="Arial" w:hAnsi="Arial" w:cs="Arial"/>
                <w:sz w:val="20"/>
                <w:szCs w:val="20"/>
              </w:rPr>
            </w:pPr>
          </w:p>
        </w:tc>
      </w:tr>
      <w:tr w:rsidR="00093226" w:rsidRPr="00093226" w14:paraId="61964E8C" w14:textId="77777777" w:rsidTr="004A7CA1">
        <w:trPr>
          <w:trHeight w:val="2280"/>
        </w:trPr>
        <w:tc>
          <w:tcPr>
            <w:tcW w:w="232" w:type="pct"/>
          </w:tcPr>
          <w:p w14:paraId="09B1A667" w14:textId="097779BB"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lastRenderedPageBreak/>
              <w:t>C.</w:t>
            </w:r>
            <w:r w:rsidR="00A25C38">
              <w:rPr>
                <w:rFonts w:ascii="Arial" w:hAnsi="Arial" w:cs="Arial"/>
                <w:b/>
                <w:bCs/>
                <w:sz w:val="20"/>
                <w:szCs w:val="20"/>
              </w:rPr>
              <w:t>7</w:t>
            </w:r>
            <w:r w:rsidRPr="00093226">
              <w:rPr>
                <w:rFonts w:ascii="Arial" w:hAnsi="Arial" w:cs="Arial"/>
                <w:b/>
                <w:bCs/>
                <w:sz w:val="20"/>
                <w:szCs w:val="20"/>
              </w:rPr>
              <w:t xml:space="preserve"> </w:t>
            </w:r>
          </w:p>
        </w:tc>
        <w:tc>
          <w:tcPr>
            <w:tcW w:w="999" w:type="pct"/>
          </w:tcPr>
          <w:p w14:paraId="7F498053"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Wskaźniki projektu</w:t>
            </w:r>
          </w:p>
        </w:tc>
        <w:tc>
          <w:tcPr>
            <w:tcW w:w="2311" w:type="pct"/>
          </w:tcPr>
          <w:p w14:paraId="41CCF83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 xml:space="preserve">Preferowane będą projekty zakładające wyższy poziom osiągnięcia wskaźników niż wymagane minimum. </w:t>
            </w:r>
          </w:p>
          <w:p w14:paraId="6F5B7726"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p w14:paraId="22F6E1D8"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c>
          <w:tcPr>
            <w:tcW w:w="1458" w:type="pct"/>
          </w:tcPr>
          <w:p w14:paraId="7442EAD1"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0-8 punktów</w:t>
            </w:r>
          </w:p>
          <w:p w14:paraId="46373B7A"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- 0 pkt – projekt nie zakłada wyższego poziomu osiągnięcia wskaźników określonych w regulaminie konkursu lub wartość wskaźników przekraczają określone regulaminem minimum o mniej niż 10%</w:t>
            </w:r>
          </w:p>
          <w:p w14:paraId="4FF1925C"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- 2 punkty – projekt zakłada osiągnięcie wskaźników na poziomie wyższym od 10 % a niższym od 20% względem minimum określonego w regulaminie konkursu.</w:t>
            </w:r>
          </w:p>
          <w:p w14:paraId="0188A18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- 4 punkty – projekt zakłada osiągnięcie wskaźników na poziomie wyższym od 20 % a niższym od 30% względem minimum określonego w regulaminie konkursu.</w:t>
            </w:r>
          </w:p>
          <w:p w14:paraId="71A86950"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- 6 punktów – projekt zakłada osiągnięcie wskaźników na poziomie wyższym od 30 % a </w:t>
            </w:r>
            <w:r w:rsidRPr="00093226">
              <w:rPr>
                <w:rFonts w:ascii="Arial" w:hAnsi="Arial" w:cs="Arial"/>
                <w:sz w:val="20"/>
                <w:szCs w:val="20"/>
              </w:rPr>
              <w:lastRenderedPageBreak/>
              <w:t>niższym od 40% względem minimum określonego w regulaminie konkursu.</w:t>
            </w:r>
          </w:p>
          <w:p w14:paraId="64DD1CA5" w14:textId="77777777" w:rsidR="007B2162"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- 8 punktów – projekt zakłada osiągnięcie wskaźników na poziomie wyższym o więcej niż  40 % względem minimum określonego w regulaminie konkursu.</w:t>
            </w:r>
          </w:p>
          <w:p w14:paraId="11A0D19E"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4A7CA1" w:rsidRPr="00093226" w14:paraId="00114900" w14:textId="77777777" w:rsidTr="0072565A">
        <w:trPr>
          <w:trHeight w:val="1215"/>
        </w:trPr>
        <w:tc>
          <w:tcPr>
            <w:tcW w:w="232" w:type="pct"/>
          </w:tcPr>
          <w:p w14:paraId="05E0182A" w14:textId="3F4051B1" w:rsidR="004A7CA1" w:rsidRPr="00937B2D" w:rsidRDefault="004A7CA1" w:rsidP="00484CBE">
            <w:pPr>
              <w:spacing w:before="100" w:beforeAutospacing="1" w:after="100" w:afterAutospacing="1" w:line="276" w:lineRule="auto"/>
              <w:jc w:val="center"/>
              <w:rPr>
                <w:rFonts w:ascii="Arial" w:hAnsi="Arial" w:cs="Arial"/>
                <w:b/>
                <w:bCs/>
                <w:color w:val="EE0000"/>
                <w:sz w:val="20"/>
                <w:szCs w:val="20"/>
              </w:rPr>
            </w:pPr>
            <w:r w:rsidRPr="0003493B">
              <w:rPr>
                <w:rFonts w:ascii="Arial" w:hAnsi="Arial" w:cs="Arial"/>
                <w:b/>
                <w:bCs/>
                <w:sz w:val="20"/>
                <w:szCs w:val="20"/>
              </w:rPr>
              <w:lastRenderedPageBreak/>
              <w:t>C.8</w:t>
            </w:r>
          </w:p>
        </w:tc>
        <w:tc>
          <w:tcPr>
            <w:tcW w:w="999" w:type="pct"/>
          </w:tcPr>
          <w:p w14:paraId="010BC892" w14:textId="63970281" w:rsidR="004A7CA1" w:rsidRPr="00937B2D" w:rsidRDefault="004A7CA1" w:rsidP="00484CBE">
            <w:pPr>
              <w:spacing w:before="100" w:beforeAutospacing="1" w:after="100" w:afterAutospacing="1" w:line="276" w:lineRule="auto"/>
              <w:rPr>
                <w:rFonts w:ascii="Arial" w:hAnsi="Arial" w:cs="Arial"/>
                <w:b/>
                <w:color w:val="EE0000"/>
                <w:sz w:val="20"/>
                <w:szCs w:val="20"/>
              </w:rPr>
            </w:pPr>
            <w:r w:rsidRPr="0003493B">
              <w:rPr>
                <w:rFonts w:ascii="Arial" w:hAnsi="Arial" w:cs="Arial"/>
                <w:b/>
                <w:sz w:val="20"/>
                <w:szCs w:val="20"/>
              </w:rPr>
              <w:t>Projekt objęty grantem zakłada współpracę z lokalnymi podmiotami</w:t>
            </w:r>
          </w:p>
        </w:tc>
        <w:tc>
          <w:tcPr>
            <w:tcW w:w="2311" w:type="pct"/>
          </w:tcPr>
          <w:p w14:paraId="680F779D" w14:textId="77777777" w:rsidR="00D35EB9" w:rsidRPr="0003493B" w:rsidRDefault="00D35EB9" w:rsidP="004A7CA1">
            <w:pPr>
              <w:spacing w:line="276" w:lineRule="auto"/>
              <w:jc w:val="both"/>
              <w:rPr>
                <w:rFonts w:ascii="Arial" w:hAnsi="Arial" w:cs="Arial"/>
                <w:sz w:val="20"/>
                <w:szCs w:val="20"/>
              </w:rPr>
            </w:pPr>
            <w:r w:rsidRPr="0003493B">
              <w:rPr>
                <w:rFonts w:ascii="Arial" w:hAnsi="Arial" w:cs="Arial"/>
                <w:sz w:val="20"/>
                <w:szCs w:val="20"/>
              </w:rPr>
              <w:t>Preferowane są projekty objęte grantem realizowane we współpracy z lokalnymi podmiotami z obszaru LGD Trzy Doliny. W przypadku współpracy wymagane jest, aby każdy partner wnosił do projektu zasoby: ludzkie, organizacyjne, techniczne lub finansowe oraz realizował zadania merytoryczne w projekcie. Udział partnerów w projekcie nie może polegać wyłącznie na wniesieniu do jego realizacji ww. zasobów.</w:t>
            </w:r>
          </w:p>
          <w:p w14:paraId="3D46638B" w14:textId="3657F99B" w:rsidR="00D35EB9" w:rsidRDefault="00D35EB9" w:rsidP="004A7CA1">
            <w:pPr>
              <w:spacing w:line="276" w:lineRule="auto"/>
              <w:jc w:val="both"/>
              <w:rPr>
                <w:rFonts w:ascii="Arial" w:hAnsi="Arial" w:cs="Arial"/>
                <w:color w:val="EE0000"/>
                <w:sz w:val="20"/>
                <w:szCs w:val="20"/>
              </w:rPr>
            </w:pPr>
            <w:r w:rsidRPr="00D35EB9">
              <w:rPr>
                <w:rFonts w:ascii="Arial" w:hAnsi="Arial" w:cs="Arial"/>
                <w:color w:val="EE0000"/>
                <w:sz w:val="20"/>
                <w:szCs w:val="20"/>
              </w:rPr>
              <w:t>Kryterium weryfikowane na podstawie porozumienia o współpracy dołączonego do wniosku o powierzenie grantu określającego partnerów oraz planowane zasady i zakres współpracy (na podstawie wzoru udostępnionego przez LGD w ogłoszeniu o naborze grantów).</w:t>
            </w:r>
          </w:p>
          <w:p w14:paraId="6798FEE6" w14:textId="77777777" w:rsidR="00D35EB9" w:rsidRDefault="00D35EB9" w:rsidP="004A7CA1">
            <w:pPr>
              <w:spacing w:line="276" w:lineRule="auto"/>
              <w:jc w:val="both"/>
              <w:rPr>
                <w:rFonts w:ascii="Arial" w:hAnsi="Arial" w:cs="Arial"/>
                <w:color w:val="EE0000"/>
                <w:sz w:val="20"/>
                <w:szCs w:val="20"/>
              </w:rPr>
            </w:pPr>
          </w:p>
          <w:p w14:paraId="6A2E073E" w14:textId="77777777"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Punkty przyznane zostaną dla naborów obejmujących tematycznie następujące przedsięwzięcia LSR:</w:t>
            </w:r>
          </w:p>
          <w:p w14:paraId="5C4BD576" w14:textId="77777777" w:rsidR="004A7CA1" w:rsidRPr="0003493B" w:rsidRDefault="004A7CA1" w:rsidP="004A7CA1">
            <w:pPr>
              <w:spacing w:line="276" w:lineRule="auto"/>
              <w:jc w:val="both"/>
              <w:rPr>
                <w:rFonts w:ascii="Arial" w:hAnsi="Arial" w:cs="Arial"/>
                <w:sz w:val="20"/>
                <w:szCs w:val="20"/>
              </w:rPr>
            </w:pPr>
          </w:p>
          <w:p w14:paraId="02D8BE21" w14:textId="77777777"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 P.1.1 - Przedsięwzięcie 1.1 - Działania na rzecz przełamywania stereotypów związanych z płcią. (Działanie FEKP.07.01 PRZEŁAMYWANIE STEREOTYPÓW ZWIĄZANYCH Z PŁCIĄ)</w:t>
            </w:r>
          </w:p>
          <w:p w14:paraId="155B388C" w14:textId="77777777" w:rsidR="004A7CA1" w:rsidRPr="0003493B" w:rsidRDefault="004A7CA1" w:rsidP="004A7CA1">
            <w:pPr>
              <w:spacing w:line="276" w:lineRule="auto"/>
              <w:jc w:val="both"/>
            </w:pPr>
            <w:r w:rsidRPr="0003493B">
              <w:rPr>
                <w:rFonts w:ascii="Arial" w:hAnsi="Arial" w:cs="Arial"/>
                <w:sz w:val="20"/>
                <w:szCs w:val="20"/>
              </w:rPr>
              <w:lastRenderedPageBreak/>
              <w:t>- P.1.2 - Przedsięwzięcie 1.2 – Działania na rzecz dzieci i młodzieży poza edukacją formalną (Działanie FEKP.07.02 WSPARCIE DZIECI I MŁODZIEŻY POZA EDUKACJĄ FORMALNĄ)</w:t>
            </w:r>
            <w:r w:rsidRPr="0003493B">
              <w:t xml:space="preserve"> </w:t>
            </w:r>
          </w:p>
          <w:p w14:paraId="418F1376" w14:textId="0EDB7D1B"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 P.1.4 - Przedsięwzięcie 1.4 – Działania na rzecz aktywizacji społecznej osób starszych 60+ (Działanie FEKP.07.04 WSPIERANIE INTEGRACJI SPOŁECZNEJ)</w:t>
            </w:r>
          </w:p>
          <w:p w14:paraId="40F928E4" w14:textId="77777777" w:rsidR="004A7CA1" w:rsidRPr="0003493B" w:rsidRDefault="004A7CA1" w:rsidP="004A7CA1">
            <w:pPr>
              <w:spacing w:line="276" w:lineRule="auto"/>
              <w:jc w:val="both"/>
              <w:rPr>
                <w:rFonts w:ascii="Arial" w:hAnsi="Arial" w:cs="Arial"/>
                <w:sz w:val="20"/>
                <w:szCs w:val="20"/>
              </w:rPr>
            </w:pPr>
          </w:p>
          <w:p w14:paraId="28EA79AC" w14:textId="77777777" w:rsidR="004A7CA1" w:rsidRPr="0003493B" w:rsidRDefault="004A7CA1" w:rsidP="004A7CA1">
            <w:pPr>
              <w:spacing w:line="276" w:lineRule="auto"/>
              <w:jc w:val="both"/>
              <w:rPr>
                <w:rFonts w:ascii="Arial" w:hAnsi="Arial" w:cs="Arial"/>
                <w:b/>
                <w:bCs/>
                <w:sz w:val="20"/>
                <w:szCs w:val="20"/>
              </w:rPr>
            </w:pPr>
            <w:r w:rsidRPr="0003493B">
              <w:rPr>
                <w:rFonts w:ascii="Arial" w:hAnsi="Arial" w:cs="Arial"/>
                <w:b/>
                <w:bCs/>
                <w:sz w:val="20"/>
                <w:szCs w:val="20"/>
              </w:rPr>
              <w:t>Nie dotyczy LOWE.</w:t>
            </w:r>
          </w:p>
          <w:p w14:paraId="60EC205E" w14:textId="77777777" w:rsidR="004A7CA1" w:rsidRPr="0003493B" w:rsidRDefault="004A7CA1" w:rsidP="004A7CA1">
            <w:pPr>
              <w:spacing w:line="276" w:lineRule="auto"/>
              <w:jc w:val="both"/>
              <w:rPr>
                <w:rFonts w:ascii="Arial" w:hAnsi="Arial" w:cs="Arial"/>
                <w:b/>
                <w:bCs/>
                <w:sz w:val="20"/>
                <w:szCs w:val="20"/>
              </w:rPr>
            </w:pPr>
          </w:p>
          <w:p w14:paraId="2D8D9C37" w14:textId="670A08FA" w:rsidR="004A7CA1" w:rsidRPr="0003493B" w:rsidRDefault="004A7CA1" w:rsidP="004A7CA1">
            <w:pPr>
              <w:spacing w:line="276" w:lineRule="auto"/>
              <w:jc w:val="both"/>
              <w:rPr>
                <w:rFonts w:ascii="Arial" w:hAnsi="Arial" w:cs="Arial"/>
                <w:sz w:val="20"/>
                <w:szCs w:val="20"/>
              </w:rPr>
            </w:pPr>
            <w:r w:rsidRPr="0003493B">
              <w:rPr>
                <w:rFonts w:ascii="Arial" w:hAnsi="Arial" w:cs="Arial"/>
                <w:sz w:val="20"/>
                <w:szCs w:val="20"/>
              </w:rPr>
              <w:t>Kryterium jest weryfikowane w oparciu o wniosek o dofinansowanie projektu</w:t>
            </w:r>
            <w:r w:rsidR="00937B2D" w:rsidRPr="0003493B">
              <w:rPr>
                <w:rFonts w:ascii="Arial" w:hAnsi="Arial" w:cs="Arial"/>
                <w:sz w:val="20"/>
                <w:szCs w:val="20"/>
              </w:rPr>
              <w:t xml:space="preserve"> wraz z załącznikami</w:t>
            </w:r>
          </w:p>
          <w:p w14:paraId="3C1A3D31" w14:textId="71505BFA" w:rsidR="004A7CA1" w:rsidRPr="00937B2D" w:rsidRDefault="004A7CA1" w:rsidP="004A7CA1">
            <w:pPr>
              <w:spacing w:line="276" w:lineRule="auto"/>
              <w:jc w:val="both"/>
              <w:rPr>
                <w:rFonts w:ascii="Arial" w:hAnsi="Arial" w:cs="Arial"/>
                <w:color w:val="EE0000"/>
                <w:sz w:val="20"/>
                <w:szCs w:val="20"/>
              </w:rPr>
            </w:pPr>
          </w:p>
        </w:tc>
        <w:tc>
          <w:tcPr>
            <w:tcW w:w="1458" w:type="pct"/>
          </w:tcPr>
          <w:p w14:paraId="6F8798DF" w14:textId="2F42D749"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lastRenderedPageBreak/>
              <w:t>Punktacja: 0-4 punkty</w:t>
            </w:r>
          </w:p>
          <w:p w14:paraId="574EED6E" w14:textId="53D6B917"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t>4 pkt. – projekt zakłada współpracę międzysektorową</w:t>
            </w:r>
          </w:p>
          <w:p w14:paraId="09F77E9D" w14:textId="77777777" w:rsidR="004A7CA1" w:rsidRPr="0003493B" w:rsidRDefault="004A7CA1" w:rsidP="004A7CA1">
            <w:pPr>
              <w:spacing w:before="100" w:beforeAutospacing="1" w:after="100" w:afterAutospacing="1" w:line="276" w:lineRule="auto"/>
              <w:jc w:val="both"/>
              <w:rPr>
                <w:rFonts w:ascii="Arial" w:hAnsi="Arial" w:cs="Arial"/>
                <w:sz w:val="20"/>
                <w:szCs w:val="20"/>
              </w:rPr>
            </w:pPr>
            <w:r w:rsidRPr="0003493B">
              <w:rPr>
                <w:rFonts w:ascii="Arial" w:hAnsi="Arial" w:cs="Arial"/>
                <w:sz w:val="20"/>
                <w:szCs w:val="20"/>
              </w:rPr>
              <w:t>0 pkt. – projekt nie zakłada współpracy międzysektorowej</w:t>
            </w:r>
          </w:p>
          <w:p w14:paraId="55AA4476" w14:textId="77777777" w:rsidR="004A7CA1" w:rsidRPr="00093226" w:rsidRDefault="004A7CA1" w:rsidP="00937B2D">
            <w:pPr>
              <w:spacing w:before="100" w:beforeAutospacing="1" w:after="100" w:afterAutospacing="1" w:line="276" w:lineRule="auto"/>
              <w:jc w:val="both"/>
              <w:rPr>
                <w:rFonts w:ascii="Arial" w:hAnsi="Arial" w:cs="Arial"/>
                <w:sz w:val="20"/>
                <w:szCs w:val="20"/>
              </w:rPr>
            </w:pPr>
          </w:p>
        </w:tc>
      </w:tr>
      <w:tr w:rsidR="00093226" w:rsidRPr="00093226" w14:paraId="0D5E092A" w14:textId="77777777" w:rsidTr="0072565A">
        <w:tc>
          <w:tcPr>
            <w:tcW w:w="232" w:type="pct"/>
          </w:tcPr>
          <w:p w14:paraId="125F1224" w14:textId="634BE280" w:rsidR="007B2162" w:rsidRPr="00093226" w:rsidRDefault="007B2162"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C.</w:t>
            </w:r>
            <w:r w:rsidR="004A7CA1">
              <w:rPr>
                <w:rFonts w:ascii="Arial" w:hAnsi="Arial" w:cs="Arial"/>
                <w:b/>
                <w:bCs/>
                <w:sz w:val="20"/>
                <w:szCs w:val="20"/>
              </w:rPr>
              <w:t>9</w:t>
            </w:r>
          </w:p>
        </w:tc>
        <w:tc>
          <w:tcPr>
            <w:tcW w:w="999" w:type="pct"/>
          </w:tcPr>
          <w:p w14:paraId="6447BB47" w14:textId="77777777" w:rsidR="007B2162" w:rsidRPr="00093226" w:rsidRDefault="007B2162" w:rsidP="00484CBE">
            <w:pPr>
              <w:spacing w:before="100" w:beforeAutospacing="1" w:after="100" w:afterAutospacing="1" w:line="276" w:lineRule="auto"/>
              <w:rPr>
                <w:rFonts w:ascii="Arial" w:hAnsi="Arial" w:cs="Arial"/>
                <w:b/>
                <w:sz w:val="20"/>
                <w:szCs w:val="20"/>
              </w:rPr>
            </w:pPr>
            <w:r w:rsidRPr="00093226">
              <w:rPr>
                <w:rFonts w:ascii="Arial" w:hAnsi="Arial" w:cs="Arial"/>
                <w:b/>
                <w:sz w:val="20"/>
                <w:szCs w:val="20"/>
              </w:rPr>
              <w:t xml:space="preserve">Różnorodność form wsparcia </w:t>
            </w:r>
          </w:p>
        </w:tc>
        <w:tc>
          <w:tcPr>
            <w:tcW w:w="2311" w:type="pct"/>
          </w:tcPr>
          <w:p w14:paraId="2EE88895"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Ocenie podlega liczba form wsparcia, zgodnie z definicjami określonymi w standardach (obszarów tematycznych), które w sposób kompleksowy będą wpływały na uczestników projektu.</w:t>
            </w:r>
          </w:p>
          <w:p w14:paraId="29CC8449"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Preferuje się projekty wykorzystujące kilka form wsparcia (obszarów tematycznych) dla jednego uczestnika projektu.</w:t>
            </w:r>
          </w:p>
          <w:p w14:paraId="25FBBB4A" w14:textId="77777777" w:rsidR="007B2162" w:rsidRPr="00093226" w:rsidRDefault="007B2162" w:rsidP="00484CBE">
            <w:pPr>
              <w:spacing w:line="276" w:lineRule="auto"/>
              <w:jc w:val="both"/>
              <w:rPr>
                <w:rFonts w:ascii="Arial" w:hAnsi="Arial" w:cs="Arial"/>
                <w:sz w:val="20"/>
                <w:szCs w:val="20"/>
              </w:rPr>
            </w:pPr>
            <w:r w:rsidRPr="00093226">
              <w:rPr>
                <w:rFonts w:ascii="Arial" w:hAnsi="Arial" w:cs="Arial"/>
                <w:sz w:val="20"/>
                <w:szCs w:val="20"/>
              </w:rPr>
              <w:t>Kryterium jest weryfikowane w oparciu o wniosek o dofinansowanie projektu.</w:t>
            </w:r>
          </w:p>
        </w:tc>
        <w:tc>
          <w:tcPr>
            <w:tcW w:w="1458" w:type="pct"/>
          </w:tcPr>
          <w:p w14:paraId="454CC66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Punktacja: 0-4 punkty</w:t>
            </w:r>
          </w:p>
          <w:p w14:paraId="2D63F998" w14:textId="588148FE"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- 0 punktów - projekt zakłada trzy formy wsparcia (obszary tematyczne). </w:t>
            </w:r>
          </w:p>
          <w:p w14:paraId="6F6AFB15" w14:textId="77777777"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- 4 punkty - projekt zakłada więcej niż trzy formy wsparcia w ramach danego projektu. </w:t>
            </w:r>
          </w:p>
          <w:p w14:paraId="762F3DAD" w14:textId="77777777" w:rsidR="007B2162" w:rsidRPr="00093226" w:rsidRDefault="007B2162" w:rsidP="00484CBE">
            <w:pPr>
              <w:spacing w:before="100" w:beforeAutospacing="1" w:after="100" w:afterAutospacing="1" w:line="276" w:lineRule="auto"/>
              <w:jc w:val="both"/>
              <w:rPr>
                <w:rFonts w:ascii="Arial" w:hAnsi="Arial" w:cs="Arial"/>
                <w:sz w:val="20"/>
                <w:szCs w:val="20"/>
              </w:rPr>
            </w:pPr>
          </w:p>
        </w:tc>
      </w:tr>
      <w:tr w:rsidR="007B2162" w:rsidRPr="00093226" w14:paraId="686230C1" w14:textId="77777777" w:rsidTr="0072565A">
        <w:tc>
          <w:tcPr>
            <w:tcW w:w="5000" w:type="pct"/>
            <w:gridSpan w:val="4"/>
          </w:tcPr>
          <w:p w14:paraId="6B9258B6" w14:textId="4E841479" w:rsidR="007B2162" w:rsidRPr="00093226" w:rsidRDefault="007B2162"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Maksymalna liczba punktów: </w:t>
            </w:r>
            <w:r w:rsidR="006672F5">
              <w:rPr>
                <w:rFonts w:ascii="Arial" w:hAnsi="Arial" w:cs="Arial"/>
                <w:sz w:val="20"/>
                <w:szCs w:val="20"/>
              </w:rPr>
              <w:t>5</w:t>
            </w:r>
            <w:r w:rsidR="00937B2D">
              <w:rPr>
                <w:rFonts w:ascii="Arial" w:hAnsi="Arial" w:cs="Arial"/>
                <w:sz w:val="20"/>
                <w:szCs w:val="20"/>
              </w:rPr>
              <w:t>9</w:t>
            </w:r>
            <w:r w:rsidR="00522FFE" w:rsidRPr="00093226">
              <w:rPr>
                <w:rFonts w:ascii="Arial" w:hAnsi="Arial" w:cs="Arial"/>
                <w:sz w:val="20"/>
                <w:szCs w:val="20"/>
              </w:rPr>
              <w:t xml:space="preserve"> pkt            Minimalna liczba punktów </w:t>
            </w:r>
            <w:r w:rsidRPr="00093226">
              <w:rPr>
                <w:rFonts w:ascii="Arial" w:hAnsi="Arial" w:cs="Arial"/>
                <w:sz w:val="20"/>
                <w:szCs w:val="20"/>
              </w:rPr>
              <w:t xml:space="preserve"> </w:t>
            </w:r>
            <w:r w:rsidR="00703E52" w:rsidRPr="00093226">
              <w:rPr>
                <w:rFonts w:ascii="Arial" w:hAnsi="Arial" w:cs="Arial"/>
                <w:sz w:val="20"/>
                <w:szCs w:val="20"/>
              </w:rPr>
              <w:t>2</w:t>
            </w:r>
            <w:r w:rsidR="00D03C27">
              <w:rPr>
                <w:rFonts w:ascii="Arial" w:hAnsi="Arial" w:cs="Arial"/>
                <w:sz w:val="20"/>
                <w:szCs w:val="20"/>
              </w:rPr>
              <w:t>5</w:t>
            </w:r>
            <w:r w:rsidR="00703E52" w:rsidRPr="00093226">
              <w:rPr>
                <w:rFonts w:ascii="Arial" w:hAnsi="Arial" w:cs="Arial"/>
                <w:sz w:val="20"/>
                <w:szCs w:val="20"/>
              </w:rPr>
              <w:t xml:space="preserve"> pkt</w:t>
            </w:r>
          </w:p>
        </w:tc>
      </w:tr>
    </w:tbl>
    <w:p w14:paraId="19F55905" w14:textId="77777777" w:rsidR="007B2162" w:rsidRPr="00093226" w:rsidRDefault="007B2162" w:rsidP="007B2162">
      <w:pPr>
        <w:spacing w:line="240" w:lineRule="auto"/>
        <w:rPr>
          <w:rFonts w:ascii="Arial" w:hAnsi="Arial" w:cs="Arial"/>
          <w:b/>
          <w:sz w:val="16"/>
          <w:szCs w:val="16"/>
        </w:rPr>
      </w:pPr>
    </w:p>
    <w:p w14:paraId="47C8501A" w14:textId="77777777" w:rsidR="001F2AA8" w:rsidRPr="00093226" w:rsidRDefault="001F2AA8">
      <w:pPr>
        <w:rPr>
          <w:rFonts w:ascii="Arial" w:hAnsi="Arial" w:cs="Arial"/>
          <w:b/>
          <w:bCs/>
          <w:sz w:val="20"/>
          <w:szCs w:val="20"/>
        </w:rPr>
      </w:pPr>
      <w:r w:rsidRPr="00093226">
        <w:rPr>
          <w:rFonts w:ascii="Arial" w:hAnsi="Arial" w:cs="Arial"/>
          <w:b/>
          <w:bCs/>
          <w:sz w:val="20"/>
          <w:szCs w:val="20"/>
        </w:rPr>
        <w:br w:type="page"/>
      </w:r>
    </w:p>
    <w:p w14:paraId="6825472B" w14:textId="605F6C3D" w:rsidR="0072565A" w:rsidRPr="00093226" w:rsidRDefault="0072565A" w:rsidP="0072565A">
      <w:pPr>
        <w:pStyle w:val="Akapitzlist"/>
        <w:numPr>
          <w:ilvl w:val="0"/>
          <w:numId w:val="2"/>
        </w:numPr>
        <w:spacing w:before="100" w:beforeAutospacing="1" w:after="100" w:afterAutospacing="1" w:line="276" w:lineRule="auto"/>
        <w:ind w:left="357" w:hanging="357"/>
        <w:rPr>
          <w:rFonts w:ascii="Arial" w:hAnsi="Arial" w:cs="Arial"/>
          <w:b/>
          <w:bCs/>
          <w:sz w:val="20"/>
          <w:szCs w:val="20"/>
        </w:rPr>
      </w:pPr>
      <w:r w:rsidRPr="00093226">
        <w:rPr>
          <w:rFonts w:ascii="Arial" w:hAnsi="Arial" w:cs="Arial"/>
          <w:b/>
          <w:bCs/>
          <w:sz w:val="20"/>
          <w:szCs w:val="20"/>
        </w:rPr>
        <w:lastRenderedPageBreak/>
        <w:t>Kryteria rozstrzygające.</w:t>
      </w:r>
    </w:p>
    <w:tbl>
      <w:tblPr>
        <w:tblStyle w:val="Tabela-Siatka"/>
        <w:tblW w:w="5265" w:type="pct"/>
        <w:tblLayout w:type="fixed"/>
        <w:tblLook w:val="0620" w:firstRow="1" w:lastRow="0" w:firstColumn="0" w:lastColumn="0" w:noHBand="1" w:noVBand="1"/>
      </w:tblPr>
      <w:tblGrid>
        <w:gridCol w:w="663"/>
        <w:gridCol w:w="2932"/>
        <w:gridCol w:w="5868"/>
        <w:gridCol w:w="5273"/>
      </w:tblGrid>
      <w:tr w:rsidR="00093226" w:rsidRPr="00093226" w14:paraId="1E974D32" w14:textId="77777777" w:rsidTr="0072565A">
        <w:trPr>
          <w:tblHeader/>
        </w:trPr>
        <w:tc>
          <w:tcPr>
            <w:tcW w:w="225" w:type="pct"/>
            <w:shd w:val="clear" w:color="auto" w:fill="A8D08D" w:themeFill="accent6" w:themeFillTint="99"/>
          </w:tcPr>
          <w:p w14:paraId="79282657"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Nr</w:t>
            </w:r>
          </w:p>
        </w:tc>
        <w:tc>
          <w:tcPr>
            <w:tcW w:w="995" w:type="pct"/>
            <w:shd w:val="clear" w:color="auto" w:fill="A8D08D" w:themeFill="accent6" w:themeFillTint="99"/>
          </w:tcPr>
          <w:p w14:paraId="1453E320"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Nazwa</w:t>
            </w:r>
          </w:p>
        </w:tc>
        <w:tc>
          <w:tcPr>
            <w:tcW w:w="1991" w:type="pct"/>
            <w:shd w:val="clear" w:color="auto" w:fill="A8D08D" w:themeFill="accent6" w:themeFillTint="99"/>
          </w:tcPr>
          <w:p w14:paraId="713CFE7D"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Definicja</w:t>
            </w:r>
          </w:p>
        </w:tc>
        <w:tc>
          <w:tcPr>
            <w:tcW w:w="1789" w:type="pct"/>
            <w:shd w:val="clear" w:color="auto" w:fill="A8D08D" w:themeFill="accent6" w:themeFillTint="99"/>
          </w:tcPr>
          <w:p w14:paraId="4BFC06A2"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Ocena/Opis znaczenia</w:t>
            </w:r>
          </w:p>
        </w:tc>
      </w:tr>
      <w:tr w:rsidR="0072565A" w:rsidRPr="00093226" w14:paraId="61E8BE76" w14:textId="77777777" w:rsidTr="0072565A">
        <w:tc>
          <w:tcPr>
            <w:tcW w:w="225" w:type="pct"/>
          </w:tcPr>
          <w:p w14:paraId="2D793090" w14:textId="77777777" w:rsidR="0072565A" w:rsidRPr="00093226" w:rsidRDefault="0072565A" w:rsidP="00484CBE">
            <w:pPr>
              <w:spacing w:before="100" w:beforeAutospacing="1" w:after="100" w:afterAutospacing="1" w:line="276" w:lineRule="auto"/>
              <w:jc w:val="center"/>
              <w:rPr>
                <w:rFonts w:ascii="Arial" w:hAnsi="Arial" w:cs="Arial"/>
                <w:b/>
                <w:bCs/>
                <w:sz w:val="20"/>
                <w:szCs w:val="20"/>
              </w:rPr>
            </w:pPr>
            <w:r w:rsidRPr="00093226">
              <w:rPr>
                <w:rFonts w:ascii="Arial" w:hAnsi="Arial" w:cs="Arial"/>
                <w:b/>
                <w:bCs/>
                <w:sz w:val="20"/>
                <w:szCs w:val="20"/>
              </w:rPr>
              <w:t>D.1</w:t>
            </w:r>
          </w:p>
        </w:tc>
        <w:tc>
          <w:tcPr>
            <w:tcW w:w="995" w:type="pct"/>
          </w:tcPr>
          <w:p w14:paraId="1D48BD09" w14:textId="473AAE8E" w:rsidR="0072565A" w:rsidRPr="00093226" w:rsidRDefault="0072565A" w:rsidP="00484CBE">
            <w:pPr>
              <w:spacing w:before="100" w:beforeAutospacing="1" w:after="100" w:afterAutospacing="1" w:line="276" w:lineRule="auto"/>
              <w:rPr>
                <w:rFonts w:ascii="Arial" w:hAnsi="Arial" w:cs="Arial"/>
                <w:b/>
                <w:bCs/>
                <w:sz w:val="20"/>
                <w:szCs w:val="20"/>
              </w:rPr>
            </w:pPr>
            <w:r w:rsidRPr="00093226">
              <w:rPr>
                <w:rFonts w:ascii="Arial" w:hAnsi="Arial" w:cs="Arial"/>
                <w:b/>
                <w:bCs/>
                <w:sz w:val="20"/>
                <w:szCs w:val="20"/>
              </w:rPr>
              <w:t xml:space="preserve">Kryterium rozstrzygające – suma punktów z kryterium C3 i C4 </w:t>
            </w:r>
          </w:p>
        </w:tc>
        <w:tc>
          <w:tcPr>
            <w:tcW w:w="1991" w:type="pct"/>
          </w:tcPr>
          <w:p w14:paraId="3C93F0D3" w14:textId="54271AF7" w:rsidR="0072565A" w:rsidRPr="00093226" w:rsidRDefault="0072565A" w:rsidP="0072565A">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 przypadku wniosków o powierzenie grantu, które mają  równą liczbę punktów, o miejscu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decyduje wyższa suma punktów z kryteriów C3 i C4. Kryterium jest weryfikowane w oparciu wniosek o dofinansowanie projektu.</w:t>
            </w:r>
          </w:p>
        </w:tc>
        <w:tc>
          <w:tcPr>
            <w:tcW w:w="1789" w:type="pct"/>
          </w:tcPr>
          <w:p w14:paraId="128A90BE" w14:textId="197BEFED" w:rsidR="0072565A" w:rsidRPr="00093226" w:rsidRDefault="0072565A" w:rsidP="00484CBE">
            <w:pPr>
              <w:spacing w:before="100" w:beforeAutospacing="1" w:after="100" w:afterAutospacing="1" w:line="276" w:lineRule="auto"/>
              <w:jc w:val="both"/>
              <w:rPr>
                <w:rFonts w:ascii="Arial" w:hAnsi="Arial" w:cs="Arial"/>
                <w:sz w:val="20"/>
                <w:szCs w:val="20"/>
              </w:rPr>
            </w:pPr>
            <w:r w:rsidRPr="00093226">
              <w:rPr>
                <w:rFonts w:ascii="Arial" w:hAnsi="Arial" w:cs="Arial"/>
                <w:sz w:val="20"/>
                <w:szCs w:val="20"/>
              </w:rPr>
              <w:t xml:space="preserve">Wyżej na liście ocenionych wniosków i wybranych </w:t>
            </w:r>
            <w:proofErr w:type="spellStart"/>
            <w:r w:rsidRPr="00093226">
              <w:rPr>
                <w:rFonts w:ascii="Arial" w:hAnsi="Arial" w:cs="Arial"/>
                <w:sz w:val="20"/>
                <w:szCs w:val="20"/>
              </w:rPr>
              <w:t>grantobiorców</w:t>
            </w:r>
            <w:proofErr w:type="spellEnd"/>
            <w:r w:rsidRPr="00093226">
              <w:rPr>
                <w:rFonts w:ascii="Arial" w:hAnsi="Arial" w:cs="Arial"/>
                <w:sz w:val="20"/>
                <w:szCs w:val="20"/>
              </w:rPr>
              <w:t xml:space="preserve"> znajdzie się</w:t>
            </w:r>
            <w:r w:rsidR="00F11971" w:rsidRPr="00093226">
              <w:rPr>
                <w:rFonts w:ascii="Arial" w:hAnsi="Arial" w:cs="Arial"/>
                <w:sz w:val="20"/>
                <w:szCs w:val="20"/>
              </w:rPr>
              <w:t xml:space="preserve"> wniosek</w:t>
            </w:r>
            <w:r w:rsidRPr="00093226">
              <w:rPr>
                <w:rFonts w:ascii="Arial" w:hAnsi="Arial" w:cs="Arial"/>
                <w:sz w:val="20"/>
                <w:szCs w:val="20"/>
              </w:rPr>
              <w:t xml:space="preserve">, który uzyskał wyższą sumę punktów z kryterium C3 i C4.  </w:t>
            </w:r>
          </w:p>
          <w:p w14:paraId="68DF8470" w14:textId="77777777" w:rsidR="0072565A" w:rsidRPr="00093226" w:rsidRDefault="0072565A" w:rsidP="00484CBE">
            <w:pPr>
              <w:spacing w:before="100" w:beforeAutospacing="1" w:after="100" w:afterAutospacing="1" w:line="276" w:lineRule="auto"/>
              <w:rPr>
                <w:rFonts w:ascii="Arial" w:hAnsi="Arial" w:cs="Arial"/>
                <w:sz w:val="20"/>
                <w:szCs w:val="20"/>
              </w:rPr>
            </w:pPr>
          </w:p>
        </w:tc>
      </w:tr>
    </w:tbl>
    <w:p w14:paraId="002FB516" w14:textId="77777777" w:rsidR="009D0681" w:rsidRPr="00093226" w:rsidRDefault="009D0681" w:rsidP="009D0681"/>
    <w:p w14:paraId="4ADE0269" w14:textId="0FE413F4" w:rsidR="009D0681" w:rsidRPr="00093226" w:rsidRDefault="009D0681" w:rsidP="009D0681">
      <w:pPr>
        <w:tabs>
          <w:tab w:val="left" w:pos="10380"/>
        </w:tabs>
      </w:pPr>
    </w:p>
    <w:sectPr w:rsidR="009D0681" w:rsidRPr="00093226" w:rsidSect="007B2162">
      <w:headerReference w:type="default" r:id="rId8"/>
      <w:footerReference w:type="default" r:id="rId9"/>
      <w:pgSz w:w="16838" w:h="11906" w:orient="landscape"/>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66D98" w14:textId="77777777" w:rsidR="00E00D71" w:rsidRDefault="00E00D71" w:rsidP="006713D4">
      <w:pPr>
        <w:spacing w:after="0" w:line="240" w:lineRule="auto"/>
      </w:pPr>
      <w:r>
        <w:separator/>
      </w:r>
    </w:p>
  </w:endnote>
  <w:endnote w:type="continuationSeparator" w:id="0">
    <w:p w14:paraId="0DC2F57D" w14:textId="77777777" w:rsidR="00E00D71" w:rsidRDefault="00E00D71" w:rsidP="0067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C95F" w14:textId="6ABE72D4" w:rsidR="007B2162" w:rsidRDefault="00066D42">
    <w:pPr>
      <w:pStyle w:val="Stopka"/>
    </w:pPr>
    <w:r>
      <w:rPr>
        <w:noProof/>
        <w:color w:val="FF0000"/>
      </w:rPr>
      <mc:AlternateContent>
        <mc:Choice Requires="wps">
          <w:drawing>
            <wp:anchor distT="0" distB="0" distL="114300" distR="114300" simplePos="0" relativeHeight="251663360" behindDoc="0" locked="0" layoutInCell="1" allowOverlap="1" wp14:anchorId="405A8DB5" wp14:editId="4BBA78DC">
              <wp:simplePos x="0" y="0"/>
              <wp:positionH relativeFrom="column">
                <wp:posOffset>-579120</wp:posOffset>
              </wp:positionH>
              <wp:positionV relativeFrom="paragraph">
                <wp:posOffset>255270</wp:posOffset>
              </wp:positionV>
              <wp:extent cx="9705600" cy="0"/>
              <wp:effectExtent l="0" t="0" r="0" b="0"/>
              <wp:wrapNone/>
              <wp:docPr id="190118290"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0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322B6D9E" id="_x0000_t32" coordsize="21600,21600" o:spt="32" o:oned="t" path="m,l21600,21600e" filled="f">
              <v:path arrowok="t" fillok="f" o:connecttype="none"/>
              <o:lock v:ext="edit" shapetype="t"/>
            </v:shapetype>
            <v:shape id="Łącznik prosty ze strzałką 2" o:spid="_x0000_s1026" type="#_x0000_t32" style="position:absolute;margin-left:-45.6pt;margin-top:20.1pt;width:764.2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"/>
          </w:pict>
        </mc:Fallback>
      </mc:AlternateContent>
    </w:r>
    <w:r>
      <w:rPr>
        <w:noProof/>
        <w:color w:val="FF0000"/>
      </w:rPr>
      <w:drawing>
        <wp:anchor distT="0" distB="0" distL="114300" distR="114300" simplePos="0" relativeHeight="251662336" behindDoc="0" locked="0" layoutInCell="1" allowOverlap="1" wp14:anchorId="6CFB361D" wp14:editId="442F0D89">
          <wp:simplePos x="0" y="0"/>
          <wp:positionH relativeFrom="column">
            <wp:posOffset>259080</wp:posOffset>
          </wp:positionH>
          <wp:positionV relativeFrom="paragraph">
            <wp:posOffset>387985</wp:posOffset>
          </wp:positionV>
          <wp:extent cx="6183630" cy="685800"/>
          <wp:effectExtent l="0" t="0" r="7620" b="0"/>
          <wp:wrapNone/>
          <wp:docPr id="1628092947" name="Obraz 1" descr="C:\Users\win7\Desktop\Untitled-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win7\Desktop\Untitled-1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36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p>
  <w:p w14:paraId="22555678" w14:textId="0299F8D8" w:rsidR="009D0681" w:rsidRDefault="007B2162">
    <w:pPr>
      <w:pStyle w:val="Stopka"/>
    </w:pPr>
    <w:r>
      <w:tab/>
    </w:r>
    <w:r>
      <w:tab/>
    </w:r>
    <w:r>
      <w:tab/>
    </w:r>
    <w:r>
      <w:tab/>
    </w:r>
    <w:r>
      <w:tab/>
    </w:r>
    <w:r w:rsidR="00066D42">
      <w:rPr>
        <w:noProof/>
      </w:rPr>
      <w:drawing>
        <wp:inline distT="0" distB="0" distL="0" distR="0" wp14:anchorId="519ED6B3" wp14:editId="559F8444">
          <wp:extent cx="1464886" cy="687600"/>
          <wp:effectExtent l="0" t="0" r="2540" b="0"/>
          <wp:docPr id="208196517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4886" cy="687600"/>
                  </a:xfrm>
                  <a:prstGeom prst="rect">
                    <a:avLst/>
                  </a:prstGeom>
                  <a:noFill/>
                  <a:ln>
                    <a:noFill/>
                  </a:ln>
                </pic:spPr>
              </pic:pic>
            </a:graphicData>
          </a:graphic>
        </wp:inline>
      </w:drawing>
    </w:r>
  </w:p>
  <w:p w14:paraId="3A37117E" w14:textId="67A80F7E" w:rsidR="009D0681" w:rsidRDefault="00066D42" w:rsidP="00066D42">
    <w:pPr>
      <w:pStyle w:val="Stopka"/>
      <w:tabs>
        <w:tab w:val="clear" w:pos="4536"/>
        <w:tab w:val="clear" w:pos="9072"/>
        <w:tab w:val="left" w:pos="1096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32626" w14:textId="77777777" w:rsidR="00E00D71" w:rsidRDefault="00E00D71" w:rsidP="006713D4">
      <w:pPr>
        <w:spacing w:after="0" w:line="240" w:lineRule="auto"/>
      </w:pPr>
      <w:r>
        <w:separator/>
      </w:r>
    </w:p>
  </w:footnote>
  <w:footnote w:type="continuationSeparator" w:id="0">
    <w:p w14:paraId="296B05F9" w14:textId="77777777" w:rsidR="00E00D71" w:rsidRDefault="00E00D71" w:rsidP="006713D4">
      <w:pPr>
        <w:spacing w:after="0" w:line="240" w:lineRule="auto"/>
      </w:pPr>
      <w:r>
        <w:continuationSeparator/>
      </w:r>
    </w:p>
  </w:footnote>
  <w:footnote w:id="1">
    <w:p w14:paraId="7464E6C9" w14:textId="77777777" w:rsidR="007B2162" w:rsidRPr="007956F5" w:rsidRDefault="007B2162" w:rsidP="007B2162">
      <w:pPr>
        <w:pStyle w:val="Tekstprzypisudolnego"/>
        <w:rPr>
          <w:rFonts w:ascii="Arial" w:hAnsi="Arial" w:cs="Arial"/>
          <w:sz w:val="16"/>
          <w:szCs w:val="16"/>
        </w:rPr>
      </w:pPr>
      <w:r w:rsidRPr="007956F5">
        <w:rPr>
          <w:rFonts w:ascii="Arial" w:hAnsi="Arial" w:cs="Arial"/>
          <w:sz w:val="16"/>
          <w:szCs w:val="16"/>
          <w:vertAlign w:val="superscript"/>
        </w:rPr>
        <w:footnoteRef/>
      </w:r>
      <w:r w:rsidRPr="007956F5">
        <w:rPr>
          <w:rFonts w:ascii="Arial" w:hAnsi="Arial" w:cs="Arial"/>
          <w:sz w:val="16"/>
          <w:szCs w:val="16"/>
        </w:rPr>
        <w:t xml:space="preserve"> W każdym kryterium nie wyklucza się wykorzystania w ocenie spełniania kryterium informacji dotyczących wnioskodawcy lub projektu pozyskanych w inny sposób.</w:t>
      </w:r>
    </w:p>
  </w:footnote>
  <w:footnote w:id="2">
    <w:p w14:paraId="5DF6A248" w14:textId="77777777" w:rsidR="007B2162" w:rsidRPr="007956F5" w:rsidRDefault="007B2162" w:rsidP="007B2162">
      <w:pPr>
        <w:pStyle w:val="Tekstprzypisudolnego"/>
        <w:ind w:right="-880"/>
        <w:rPr>
          <w:rFonts w:ascii="Arial" w:hAnsi="Arial" w:cs="Arial"/>
          <w:sz w:val="16"/>
          <w:szCs w:val="16"/>
        </w:rPr>
      </w:pPr>
      <w:r w:rsidRPr="007956F5">
        <w:rPr>
          <w:rFonts w:ascii="Arial" w:hAnsi="Arial" w:cs="Arial"/>
          <w:sz w:val="16"/>
          <w:szCs w:val="16"/>
          <w:vertAlign w:val="superscript"/>
        </w:rPr>
        <w:footnoteRef/>
      </w:r>
      <w:r w:rsidRPr="007956F5">
        <w:rPr>
          <w:rFonts w:ascii="Arial" w:hAnsi="Arial" w:cs="Arial"/>
          <w:sz w:val="16"/>
          <w:szCs w:val="16"/>
        </w:rPr>
        <w:t xml:space="preserve"> 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231/159 z 30.06.2021) (dalej: Rozporządzenie 2021/1060).</w:t>
      </w:r>
    </w:p>
  </w:footnote>
  <w:footnote w:id="3">
    <w:p w14:paraId="59BC8856" w14:textId="77777777" w:rsidR="007B2162" w:rsidRPr="007956F5" w:rsidRDefault="007B2162" w:rsidP="007B2162">
      <w:pPr>
        <w:pStyle w:val="Tekstprzypisudolnego"/>
        <w:rPr>
          <w:rFonts w:ascii="Arial" w:hAnsi="Arial" w:cs="Arial"/>
        </w:rPr>
      </w:pPr>
      <w:r w:rsidRPr="007956F5">
        <w:rPr>
          <w:rStyle w:val="Odwoanieprzypisudolnego"/>
          <w:rFonts w:ascii="Arial" w:hAnsi="Arial" w:cs="Arial"/>
          <w:sz w:val="16"/>
          <w:szCs w:val="16"/>
        </w:rPr>
        <w:footnoteRef/>
      </w:r>
      <w:r w:rsidRPr="007956F5">
        <w:rPr>
          <w:rFonts w:ascii="Arial" w:hAnsi="Arial" w:cs="Arial"/>
          <w:sz w:val="16"/>
          <w:szCs w:val="16"/>
        </w:rPr>
        <w:t xml:space="preserve"> </w:t>
      </w:r>
      <w:r w:rsidRPr="007956F5">
        <w:rPr>
          <w:rFonts w:ascii="Arial" w:hAnsi="Arial" w:cs="Arial"/>
          <w:color w:val="000000"/>
          <w:sz w:val="16"/>
          <w:szCs w:val="16"/>
        </w:rPr>
        <w:t>W każdym kryterium przez „wnioskodawcę” rozumiemy też partnera/partnerów, chyba że kryterium stanowi inaczej.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D084" w14:textId="79B4AB19" w:rsidR="00B33B4F" w:rsidRPr="00B33B4F" w:rsidRDefault="006713D4" w:rsidP="00C658EF">
    <w:pPr>
      <w:pStyle w:val="NormalnyWeb"/>
      <w:spacing w:before="0" w:beforeAutospacing="0" w:after="0" w:afterAutospacing="0"/>
      <w:ind w:left="-142" w:right="-23"/>
      <w:jc w:val="center"/>
    </w:pPr>
    <w:r>
      <w:rPr>
        <w:noProof/>
        <w14:ligatures w14:val="standardContextual"/>
      </w:rPr>
      <mc:AlternateContent>
        <mc:Choice Requires="wps">
          <w:drawing>
            <wp:anchor distT="0" distB="0" distL="114300" distR="114300" simplePos="0" relativeHeight="251659264" behindDoc="0" locked="0" layoutInCell="1" allowOverlap="1" wp14:anchorId="1D77F2C0" wp14:editId="2D7C0A10">
              <wp:simplePos x="0" y="0"/>
              <wp:positionH relativeFrom="column">
                <wp:posOffset>6838950</wp:posOffset>
              </wp:positionH>
              <wp:positionV relativeFrom="paragraph">
                <wp:posOffset>188595</wp:posOffset>
              </wp:positionV>
              <wp:extent cx="0" cy="409575"/>
              <wp:effectExtent l="0" t="0" r="38100" b="28575"/>
              <wp:wrapNone/>
              <wp:docPr id="531708061" name="Łącznik prosty 4"/>
              <wp:cNvGraphicFramePr/>
              <a:graphic xmlns:a="http://schemas.openxmlformats.org/drawingml/2006/main">
                <a:graphicData uri="http://schemas.microsoft.com/office/word/2010/wordprocessingShape">
                  <wps:wsp>
                    <wps:cNvCnPr/>
                    <wps:spPr>
                      <a:xfrm flipH="1">
                        <a:off x="0" y="0"/>
                        <a:ext cx="0"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1CFF0DB0" id="Łącznik prosty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14.85pt" to="538.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" strokecolor="black [3200]" strokeweight=".5pt">
              <v:stroke joinstyle="miter"/>
            </v:line>
          </w:pict>
        </mc:Fallback>
      </mc:AlternateContent>
    </w:r>
    <w:r>
      <w:rPr>
        <w:noProof/>
      </w:rPr>
      <w:drawing>
        <wp:inline distT="0" distB="0" distL="0" distR="0" wp14:anchorId="007E9CD8" wp14:editId="2D0AADF4">
          <wp:extent cx="1029153"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153" cy="720000"/>
                  </a:xfrm>
                  <a:prstGeom prst="rect">
                    <a:avLst/>
                  </a:prstGeom>
                  <a:noFill/>
                  <a:ln>
                    <a:noFill/>
                  </a:ln>
                </pic:spPr>
              </pic:pic>
            </a:graphicData>
          </a:graphic>
        </wp:inline>
      </w:drawing>
    </w:r>
    <w:r w:rsidR="00C658EF">
      <w:tab/>
    </w:r>
    <w:r>
      <w:rPr>
        <w:noProof/>
      </w:rPr>
      <w:drawing>
        <wp:inline distT="0" distB="0" distL="0" distR="0" wp14:anchorId="2F016975" wp14:editId="78F8A1F1">
          <wp:extent cx="1891525" cy="720000"/>
          <wp:effectExtent l="0" t="0" r="0" b="4445"/>
          <wp:docPr id="16900527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525" cy="720000"/>
                  </a:xfrm>
                  <a:prstGeom prst="rect">
                    <a:avLst/>
                  </a:prstGeom>
                  <a:noFill/>
                  <a:ln>
                    <a:noFill/>
                  </a:ln>
                </pic:spPr>
              </pic:pic>
            </a:graphicData>
          </a:graphic>
        </wp:inline>
      </w:drawing>
    </w:r>
    <w:r w:rsidR="00C658EF">
      <w:rPr>
        <w:noProof/>
      </w:rPr>
      <w:tab/>
    </w:r>
    <w:r>
      <w:rPr>
        <w:noProof/>
      </w:rPr>
      <w:drawing>
        <wp:inline distT="0" distB="0" distL="0" distR="0" wp14:anchorId="3E79F926" wp14:editId="3C29AAEF">
          <wp:extent cx="2249492" cy="720000"/>
          <wp:effectExtent l="0" t="0" r="0" b="4445"/>
          <wp:docPr id="20142115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9492" cy="720000"/>
                  </a:xfrm>
                  <a:prstGeom prst="rect">
                    <a:avLst/>
                  </a:prstGeom>
                  <a:noFill/>
                  <a:ln>
                    <a:noFill/>
                  </a:ln>
                </pic:spPr>
              </pic:pic>
            </a:graphicData>
          </a:graphic>
        </wp:inline>
      </w:drawing>
    </w:r>
    <w:r w:rsidR="00C658EF">
      <w:rPr>
        <w:noProof/>
      </w:rPr>
      <w:tab/>
    </w:r>
    <w:r w:rsidR="00C658EF">
      <w:rPr>
        <w:noProof/>
      </w:rPr>
      <w:tab/>
    </w:r>
    <w:r>
      <w:rPr>
        <w:noProof/>
      </w:rPr>
      <w:drawing>
        <wp:inline distT="0" distB="0" distL="0" distR="0" wp14:anchorId="498DDFD7" wp14:editId="76648A47">
          <wp:extent cx="1338305" cy="720000"/>
          <wp:effectExtent l="0" t="0" r="0" b="4445"/>
          <wp:docPr id="180008149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8305" cy="720000"/>
                  </a:xfrm>
                  <a:prstGeom prst="rect">
                    <a:avLst/>
                  </a:prstGeom>
                  <a:noFill/>
                  <a:ln>
                    <a:noFill/>
                  </a:ln>
                </pic:spPr>
              </pic:pic>
            </a:graphicData>
          </a:graphic>
        </wp:inline>
      </w:drawing>
    </w:r>
  </w:p>
  <w:p w14:paraId="65AF2FA1" w14:textId="05ECC525" w:rsidR="006713D4" w:rsidRPr="00FC20DF" w:rsidRDefault="006713D4" w:rsidP="00B33B4F">
    <w:pPr>
      <w:spacing w:before="120" w:after="0" w:line="240" w:lineRule="auto"/>
      <w:rPr>
        <w:rFonts w:ascii="Arial" w:hAnsi="Arial" w:cs="Arial"/>
        <w:b/>
        <w:szCs w:val="28"/>
      </w:rPr>
    </w:pPr>
    <w:r w:rsidRPr="00FC20DF">
      <w:rPr>
        <w:rFonts w:ascii="Arial" w:hAnsi="Arial" w:cs="Arial"/>
        <w:b/>
        <w:szCs w:val="28"/>
      </w:rPr>
      <w:t>LOKALNA GRUPA DZIAŁANIA  „TRZY DOLINY”</w:t>
    </w:r>
  </w:p>
  <w:p w14:paraId="0CC31B31" w14:textId="77777777" w:rsidR="006713D4" w:rsidRPr="00FC20DF" w:rsidRDefault="006713D4" w:rsidP="00B33B4F">
    <w:pPr>
      <w:spacing w:after="0" w:line="240" w:lineRule="auto"/>
      <w:rPr>
        <w:rFonts w:ascii="Arial" w:hAnsi="Arial" w:cs="Arial"/>
        <w:b/>
        <w:szCs w:val="28"/>
      </w:rPr>
    </w:pPr>
    <w:r w:rsidRPr="00FC20DF">
      <w:rPr>
        <w:rFonts w:ascii="Arial" w:hAnsi="Arial" w:cs="Arial"/>
        <w:b/>
        <w:szCs w:val="28"/>
      </w:rPr>
      <w:t xml:space="preserve">86-022 Dobrcz, </w:t>
    </w:r>
    <w:proofErr w:type="spellStart"/>
    <w:r w:rsidRPr="00FC20DF">
      <w:rPr>
        <w:rFonts w:ascii="Arial" w:hAnsi="Arial" w:cs="Arial"/>
        <w:b/>
        <w:szCs w:val="28"/>
      </w:rPr>
      <w:t>Gądecz</w:t>
    </w:r>
    <w:proofErr w:type="spellEnd"/>
    <w:r w:rsidRPr="00FC20DF">
      <w:rPr>
        <w:rFonts w:ascii="Arial" w:hAnsi="Arial" w:cs="Arial"/>
        <w:b/>
        <w:szCs w:val="28"/>
      </w:rPr>
      <w:t xml:space="preserve"> 33</w:t>
    </w:r>
  </w:p>
  <w:p w14:paraId="225F8D9A" w14:textId="4CCA2E87" w:rsidR="006713D4" w:rsidRPr="00FC20DF" w:rsidRDefault="00066D42" w:rsidP="00B33B4F">
    <w:pPr>
      <w:spacing w:after="0" w:line="240" w:lineRule="auto"/>
      <w:rPr>
        <w:rFonts w:ascii="Arial" w:hAnsi="Arial" w:cs="Arial"/>
        <w:sz w:val="18"/>
        <w:lang w:val="en-US"/>
      </w:rPr>
    </w:pPr>
    <w:r>
      <w:rPr>
        <w:noProof/>
      </w:rPr>
      <mc:AlternateContent>
        <mc:Choice Requires="wps">
          <w:drawing>
            <wp:anchor distT="0" distB="0" distL="114300" distR="114300" simplePos="0" relativeHeight="251660288" behindDoc="0" locked="0" layoutInCell="1" allowOverlap="1" wp14:anchorId="3C230EDC" wp14:editId="4A9C2075">
              <wp:simplePos x="0" y="0"/>
              <wp:positionH relativeFrom="column">
                <wp:posOffset>-433070</wp:posOffset>
              </wp:positionH>
              <wp:positionV relativeFrom="paragraph">
                <wp:posOffset>180975</wp:posOffset>
              </wp:positionV>
              <wp:extent cx="9705600" cy="0"/>
              <wp:effectExtent l="0" t="0" r="0" b="0"/>
              <wp:wrapNone/>
              <wp:docPr id="98267092" name="Łącznik prosty 6"/>
              <wp:cNvGraphicFramePr/>
              <a:graphic xmlns:a="http://schemas.openxmlformats.org/drawingml/2006/main">
                <a:graphicData uri="http://schemas.microsoft.com/office/word/2010/wordprocessingShape">
                  <wps:wsp>
                    <wps:cNvCnPr/>
                    <wps:spPr>
                      <a:xfrm flipV="1">
                        <a:off x="0" y="0"/>
                        <a:ext cx="970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4A4F1EC5" id="Łącznik prosty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14.25pt" to="730.1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" strokecolor="black [3200]" strokeweight=".5pt">
              <v:stroke joinstyle="miter"/>
            </v:line>
          </w:pict>
        </mc:Fallback>
      </mc:AlternateContent>
    </w:r>
    <w:r w:rsidR="006713D4" w:rsidRPr="00AA0AB3">
      <w:rPr>
        <w:rFonts w:ascii="Arial" w:hAnsi="Arial" w:cs="Arial"/>
        <w:sz w:val="18"/>
        <w:lang w:val="en-US"/>
      </w:rPr>
      <w:t>e-mail:</w:t>
    </w:r>
    <w:r w:rsidR="006713D4">
      <w:rPr>
        <w:rFonts w:ascii="Arial" w:hAnsi="Arial" w:cs="Arial"/>
        <w:sz w:val="18"/>
        <w:lang w:val="en-US"/>
      </w:rPr>
      <w:t xml:space="preserve"> </w:t>
    </w:r>
    <w:r w:rsidR="006713D4" w:rsidRPr="00AA0AB3">
      <w:rPr>
        <w:rFonts w:ascii="Arial" w:hAnsi="Arial" w:cs="Arial"/>
        <w:sz w:val="18"/>
        <w:lang w:val="en-US"/>
      </w:rPr>
      <w:t xml:space="preserve"> </w:t>
    </w:r>
    <w:hyperlink r:id="rId5" w:history="1">
      <w:r w:rsidR="00B33B4F" w:rsidRPr="000779D0">
        <w:rPr>
          <w:rStyle w:val="Hipercze"/>
          <w:rFonts w:ascii="Arial" w:hAnsi="Arial" w:cs="Arial"/>
          <w:b/>
          <w:sz w:val="18"/>
          <w:lang w:val="en-US"/>
        </w:rPr>
        <w:t>lgd.trzydoliny@gmail.com</w:t>
      </w:r>
    </w:hyperlink>
    <w:r w:rsidR="00B33B4F">
      <w:rPr>
        <w:rFonts w:ascii="Arial" w:hAnsi="Arial" w:cs="Arial"/>
        <w:sz w:val="18"/>
        <w:lang w:val="en-US"/>
      </w:rPr>
      <w:t xml:space="preserve">,  </w:t>
    </w:r>
    <w:r w:rsidR="006713D4" w:rsidRPr="00FC20DF">
      <w:rPr>
        <w:rFonts w:ascii="Arial" w:hAnsi="Arial" w:cs="Arial"/>
        <w:sz w:val="18"/>
      </w:rPr>
      <w:t xml:space="preserve">tel. kom. </w:t>
    </w:r>
    <w:r w:rsidR="006713D4" w:rsidRPr="00FC20DF">
      <w:rPr>
        <w:rFonts w:ascii="Arial" w:hAnsi="Arial" w:cs="Arial"/>
        <w:sz w:val="18"/>
        <w:lang w:val="en-US"/>
      </w:rPr>
      <w:t>+ 48 795 423</w:t>
    </w:r>
    <w:r w:rsidR="006713D4">
      <w:rPr>
        <w:rFonts w:ascii="Arial" w:hAnsi="Arial" w:cs="Arial"/>
        <w:sz w:val="18"/>
        <w:lang w:val="en-US"/>
      </w:rPr>
      <w:t> </w:t>
    </w:r>
    <w:r w:rsidR="006713D4" w:rsidRPr="00FC20DF">
      <w:rPr>
        <w:rFonts w:ascii="Arial" w:hAnsi="Arial" w:cs="Arial"/>
        <w:sz w:val="18"/>
        <w:lang w:val="en-US"/>
      </w:rPr>
      <w:t>090</w:t>
    </w:r>
    <w:r w:rsidR="006713D4">
      <w:rPr>
        <w:rFonts w:ascii="Arial" w:hAnsi="Arial" w:cs="Arial"/>
        <w:sz w:val="18"/>
        <w:lang w:val="en-US"/>
      </w:rPr>
      <w:t xml:space="preserve"> ,  +48 739 246</w:t>
    </w:r>
    <w:r w:rsidR="00F819A7">
      <w:rPr>
        <w:rFonts w:ascii="Arial" w:hAnsi="Arial" w:cs="Arial"/>
        <w:sz w:val="18"/>
        <w:lang w:val="en-US"/>
      </w:rPr>
      <w:t> </w:t>
    </w:r>
    <w:r w:rsidR="006713D4">
      <w:rPr>
        <w:rFonts w:ascii="Arial" w:hAnsi="Arial" w:cs="Arial"/>
        <w:sz w:val="18"/>
        <w:lang w:val="en-US"/>
      </w:rPr>
      <w:t>434</w:t>
    </w:r>
    <w:r w:rsidR="00F819A7">
      <w:rPr>
        <w:rFonts w:ascii="Arial" w:hAnsi="Arial" w:cs="Arial"/>
        <w:sz w:val="18"/>
        <w:lang w:val="en-US"/>
      </w:rPr>
      <w:t xml:space="preserve">, </w:t>
    </w:r>
    <w:r w:rsidR="006713D4" w:rsidRPr="00FC20DF">
      <w:rPr>
        <w:rFonts w:ascii="Arial" w:hAnsi="Arial" w:cs="Arial"/>
        <w:sz w:val="18"/>
        <w:lang w:val="en-US"/>
      </w:rPr>
      <w:t xml:space="preserve"> www.trzydoliny.eu </w:t>
    </w:r>
  </w:p>
  <w:p w14:paraId="415A36CF" w14:textId="41C56540" w:rsidR="006713D4" w:rsidRDefault="006713D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CE8"/>
    <w:multiLevelType w:val="hybridMultilevel"/>
    <w:tmpl w:val="4C0615B6"/>
    <w:lvl w:ilvl="0" w:tplc="5A083CE6">
      <w:start w:val="1"/>
      <w:numFmt w:val="decimal"/>
      <w:lvlText w:val="%1."/>
      <w:lvlJc w:val="left"/>
      <w:pPr>
        <w:ind w:left="1060" w:hanging="360"/>
      </w:pPr>
    </w:lvl>
    <w:lvl w:ilvl="1" w:tplc="D5EEA4DC">
      <w:start w:val="1"/>
      <w:numFmt w:val="decimal"/>
      <w:lvlText w:val="%2."/>
      <w:lvlJc w:val="left"/>
      <w:pPr>
        <w:ind w:left="1060" w:hanging="360"/>
      </w:pPr>
    </w:lvl>
    <w:lvl w:ilvl="2" w:tplc="06F2D134">
      <w:start w:val="1"/>
      <w:numFmt w:val="decimal"/>
      <w:lvlText w:val="%3."/>
      <w:lvlJc w:val="left"/>
      <w:pPr>
        <w:ind w:left="1060" w:hanging="360"/>
      </w:pPr>
    </w:lvl>
    <w:lvl w:ilvl="3" w:tplc="374CEC46">
      <w:start w:val="1"/>
      <w:numFmt w:val="decimal"/>
      <w:lvlText w:val="%4."/>
      <w:lvlJc w:val="left"/>
      <w:pPr>
        <w:ind w:left="1060" w:hanging="360"/>
      </w:pPr>
    </w:lvl>
    <w:lvl w:ilvl="4" w:tplc="D95086F2">
      <w:start w:val="1"/>
      <w:numFmt w:val="decimal"/>
      <w:lvlText w:val="%5."/>
      <w:lvlJc w:val="left"/>
      <w:pPr>
        <w:ind w:left="1060" w:hanging="360"/>
      </w:pPr>
    </w:lvl>
    <w:lvl w:ilvl="5" w:tplc="8A8EE822">
      <w:start w:val="1"/>
      <w:numFmt w:val="decimal"/>
      <w:lvlText w:val="%6."/>
      <w:lvlJc w:val="left"/>
      <w:pPr>
        <w:ind w:left="1060" w:hanging="360"/>
      </w:pPr>
    </w:lvl>
    <w:lvl w:ilvl="6" w:tplc="09D82554">
      <w:start w:val="1"/>
      <w:numFmt w:val="decimal"/>
      <w:lvlText w:val="%7."/>
      <w:lvlJc w:val="left"/>
      <w:pPr>
        <w:ind w:left="1060" w:hanging="360"/>
      </w:pPr>
    </w:lvl>
    <w:lvl w:ilvl="7" w:tplc="4D94ABAA">
      <w:start w:val="1"/>
      <w:numFmt w:val="decimal"/>
      <w:lvlText w:val="%8."/>
      <w:lvlJc w:val="left"/>
      <w:pPr>
        <w:ind w:left="1060" w:hanging="360"/>
      </w:pPr>
    </w:lvl>
    <w:lvl w:ilvl="8" w:tplc="1C184682">
      <w:start w:val="1"/>
      <w:numFmt w:val="decimal"/>
      <w:lvlText w:val="%9."/>
      <w:lvlJc w:val="left"/>
      <w:pPr>
        <w:ind w:left="1060" w:hanging="360"/>
      </w:pPr>
    </w:lvl>
  </w:abstractNum>
  <w:abstractNum w:abstractNumId="1" w15:restartNumberingAfterBreak="0">
    <w:nsid w:val="072426F1"/>
    <w:multiLevelType w:val="hybridMultilevel"/>
    <w:tmpl w:val="D670090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6C730D"/>
    <w:multiLevelType w:val="hybridMultilevel"/>
    <w:tmpl w:val="0FBAA82A"/>
    <w:lvl w:ilvl="0" w:tplc="DEA865B8">
      <w:start w:val="1"/>
      <w:numFmt w:val="lowerLetter"/>
      <w:lvlText w:val="%1."/>
      <w:lvlJc w:val="left"/>
      <w:pPr>
        <w:ind w:left="1440" w:hanging="360"/>
      </w:pPr>
    </w:lvl>
    <w:lvl w:ilvl="1" w:tplc="B2922650">
      <w:start w:val="1"/>
      <w:numFmt w:val="lowerLetter"/>
      <w:lvlText w:val="%2."/>
      <w:lvlJc w:val="left"/>
      <w:pPr>
        <w:ind w:left="1440" w:hanging="360"/>
      </w:pPr>
    </w:lvl>
    <w:lvl w:ilvl="2" w:tplc="2D1C033E">
      <w:start w:val="1"/>
      <w:numFmt w:val="lowerLetter"/>
      <w:lvlText w:val="%3."/>
      <w:lvlJc w:val="left"/>
      <w:pPr>
        <w:ind w:left="1440" w:hanging="360"/>
      </w:pPr>
    </w:lvl>
    <w:lvl w:ilvl="3" w:tplc="B6B4AC2C">
      <w:start w:val="1"/>
      <w:numFmt w:val="lowerLetter"/>
      <w:lvlText w:val="%4."/>
      <w:lvlJc w:val="left"/>
      <w:pPr>
        <w:ind w:left="1440" w:hanging="360"/>
      </w:pPr>
    </w:lvl>
    <w:lvl w:ilvl="4" w:tplc="A7F29E86">
      <w:start w:val="1"/>
      <w:numFmt w:val="lowerLetter"/>
      <w:lvlText w:val="%5."/>
      <w:lvlJc w:val="left"/>
      <w:pPr>
        <w:ind w:left="1440" w:hanging="360"/>
      </w:pPr>
    </w:lvl>
    <w:lvl w:ilvl="5" w:tplc="08C01BC2">
      <w:start w:val="1"/>
      <w:numFmt w:val="lowerLetter"/>
      <w:lvlText w:val="%6."/>
      <w:lvlJc w:val="left"/>
      <w:pPr>
        <w:ind w:left="1440" w:hanging="360"/>
      </w:pPr>
    </w:lvl>
    <w:lvl w:ilvl="6" w:tplc="52DEA8FA">
      <w:start w:val="1"/>
      <w:numFmt w:val="lowerLetter"/>
      <w:lvlText w:val="%7."/>
      <w:lvlJc w:val="left"/>
      <w:pPr>
        <w:ind w:left="1440" w:hanging="360"/>
      </w:pPr>
    </w:lvl>
    <w:lvl w:ilvl="7" w:tplc="33DCFEEC">
      <w:start w:val="1"/>
      <w:numFmt w:val="lowerLetter"/>
      <w:lvlText w:val="%8."/>
      <w:lvlJc w:val="left"/>
      <w:pPr>
        <w:ind w:left="1440" w:hanging="360"/>
      </w:pPr>
    </w:lvl>
    <w:lvl w:ilvl="8" w:tplc="54DA846E">
      <w:start w:val="1"/>
      <w:numFmt w:val="lowerLetter"/>
      <w:lvlText w:val="%9."/>
      <w:lvlJc w:val="left"/>
      <w:pPr>
        <w:ind w:left="1440" w:hanging="360"/>
      </w:pPr>
    </w:lvl>
  </w:abstractNum>
  <w:abstractNum w:abstractNumId="3" w15:restartNumberingAfterBreak="0">
    <w:nsid w:val="303819F5"/>
    <w:multiLevelType w:val="hybridMultilevel"/>
    <w:tmpl w:val="46AE14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F97672F"/>
    <w:multiLevelType w:val="hybridMultilevel"/>
    <w:tmpl w:val="9B188E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F70D9C"/>
    <w:multiLevelType w:val="hybridMultilevel"/>
    <w:tmpl w:val="34E8261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2242CD2"/>
    <w:multiLevelType w:val="hybridMultilevel"/>
    <w:tmpl w:val="2384DB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EF7F7E"/>
    <w:multiLevelType w:val="hybridMultilevel"/>
    <w:tmpl w:val="98FA24EC"/>
    <w:lvl w:ilvl="0" w:tplc="FF82DD68">
      <w:start w:val="1"/>
      <w:numFmt w:val="lowerLetter"/>
      <w:lvlText w:val="%1."/>
      <w:lvlJc w:val="left"/>
      <w:pPr>
        <w:ind w:left="1440" w:hanging="360"/>
      </w:pPr>
    </w:lvl>
    <w:lvl w:ilvl="1" w:tplc="8A9E4A9A">
      <w:start w:val="1"/>
      <w:numFmt w:val="lowerLetter"/>
      <w:lvlText w:val="%2."/>
      <w:lvlJc w:val="left"/>
      <w:pPr>
        <w:ind w:left="1440" w:hanging="360"/>
      </w:pPr>
    </w:lvl>
    <w:lvl w:ilvl="2" w:tplc="7D4E7DF2">
      <w:start w:val="1"/>
      <w:numFmt w:val="lowerLetter"/>
      <w:lvlText w:val="%3."/>
      <w:lvlJc w:val="left"/>
      <w:pPr>
        <w:ind w:left="1440" w:hanging="360"/>
      </w:pPr>
    </w:lvl>
    <w:lvl w:ilvl="3" w:tplc="4BAEA7A0">
      <w:start w:val="1"/>
      <w:numFmt w:val="lowerLetter"/>
      <w:lvlText w:val="%4."/>
      <w:lvlJc w:val="left"/>
      <w:pPr>
        <w:ind w:left="1440" w:hanging="360"/>
      </w:pPr>
    </w:lvl>
    <w:lvl w:ilvl="4" w:tplc="44A4D9E8">
      <w:start w:val="1"/>
      <w:numFmt w:val="lowerLetter"/>
      <w:lvlText w:val="%5."/>
      <w:lvlJc w:val="left"/>
      <w:pPr>
        <w:ind w:left="1440" w:hanging="360"/>
      </w:pPr>
    </w:lvl>
    <w:lvl w:ilvl="5" w:tplc="2092FD14">
      <w:start w:val="1"/>
      <w:numFmt w:val="lowerLetter"/>
      <w:lvlText w:val="%6."/>
      <w:lvlJc w:val="left"/>
      <w:pPr>
        <w:ind w:left="1440" w:hanging="360"/>
      </w:pPr>
    </w:lvl>
    <w:lvl w:ilvl="6" w:tplc="9AC856C4">
      <w:start w:val="1"/>
      <w:numFmt w:val="lowerLetter"/>
      <w:lvlText w:val="%7."/>
      <w:lvlJc w:val="left"/>
      <w:pPr>
        <w:ind w:left="1440" w:hanging="360"/>
      </w:pPr>
    </w:lvl>
    <w:lvl w:ilvl="7" w:tplc="FD58B784">
      <w:start w:val="1"/>
      <w:numFmt w:val="lowerLetter"/>
      <w:lvlText w:val="%8."/>
      <w:lvlJc w:val="left"/>
      <w:pPr>
        <w:ind w:left="1440" w:hanging="360"/>
      </w:pPr>
    </w:lvl>
    <w:lvl w:ilvl="8" w:tplc="B6FEE20E">
      <w:start w:val="1"/>
      <w:numFmt w:val="lowerLetter"/>
      <w:lvlText w:val="%9."/>
      <w:lvlJc w:val="left"/>
      <w:pPr>
        <w:ind w:left="1440" w:hanging="360"/>
      </w:pPr>
    </w:lvl>
  </w:abstractNum>
  <w:num w:numId="1">
    <w:abstractNumId w:val="4"/>
  </w:num>
  <w:num w:numId="2">
    <w:abstractNumId w:val="1"/>
  </w:num>
  <w:num w:numId="3">
    <w:abstractNumId w:val="3"/>
  </w:num>
  <w:num w:numId="4">
    <w:abstractNumId w:val="6"/>
  </w:num>
  <w:num w:numId="5">
    <w:abstractNumId w:val="5"/>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D4"/>
    <w:rsid w:val="00023BF3"/>
    <w:rsid w:val="0003493B"/>
    <w:rsid w:val="000351B9"/>
    <w:rsid w:val="00037A24"/>
    <w:rsid w:val="00050028"/>
    <w:rsid w:val="00066D42"/>
    <w:rsid w:val="00070609"/>
    <w:rsid w:val="0007707E"/>
    <w:rsid w:val="00080047"/>
    <w:rsid w:val="00093226"/>
    <w:rsid w:val="000F4F9B"/>
    <w:rsid w:val="00122629"/>
    <w:rsid w:val="001417F0"/>
    <w:rsid w:val="001646E8"/>
    <w:rsid w:val="001757E0"/>
    <w:rsid w:val="0019702C"/>
    <w:rsid w:val="001C7C61"/>
    <w:rsid w:val="001F2AA8"/>
    <w:rsid w:val="00226397"/>
    <w:rsid w:val="0031510E"/>
    <w:rsid w:val="00316296"/>
    <w:rsid w:val="003507B2"/>
    <w:rsid w:val="00352257"/>
    <w:rsid w:val="00374D3C"/>
    <w:rsid w:val="003C27CE"/>
    <w:rsid w:val="003C6D29"/>
    <w:rsid w:val="003C7E86"/>
    <w:rsid w:val="00417C15"/>
    <w:rsid w:val="00456E40"/>
    <w:rsid w:val="00484B44"/>
    <w:rsid w:val="00484CBE"/>
    <w:rsid w:val="004A2927"/>
    <w:rsid w:val="004A7CA1"/>
    <w:rsid w:val="004C3399"/>
    <w:rsid w:val="004C7018"/>
    <w:rsid w:val="004D405A"/>
    <w:rsid w:val="004F0033"/>
    <w:rsid w:val="004F4506"/>
    <w:rsid w:val="005144B0"/>
    <w:rsid w:val="00522FFE"/>
    <w:rsid w:val="0053626B"/>
    <w:rsid w:val="0056069F"/>
    <w:rsid w:val="005650AB"/>
    <w:rsid w:val="005A2964"/>
    <w:rsid w:val="005B44E7"/>
    <w:rsid w:val="005C01D0"/>
    <w:rsid w:val="005E0342"/>
    <w:rsid w:val="005E450A"/>
    <w:rsid w:val="005E78CB"/>
    <w:rsid w:val="005F35A6"/>
    <w:rsid w:val="006111E6"/>
    <w:rsid w:val="00625A6F"/>
    <w:rsid w:val="006472C8"/>
    <w:rsid w:val="0065609D"/>
    <w:rsid w:val="00657E10"/>
    <w:rsid w:val="006672F5"/>
    <w:rsid w:val="006713D4"/>
    <w:rsid w:val="006826A4"/>
    <w:rsid w:val="006B656B"/>
    <w:rsid w:val="006C4B7B"/>
    <w:rsid w:val="006C7302"/>
    <w:rsid w:val="006E29CB"/>
    <w:rsid w:val="006E5150"/>
    <w:rsid w:val="00703E52"/>
    <w:rsid w:val="00715DF0"/>
    <w:rsid w:val="00722602"/>
    <w:rsid w:val="0072565A"/>
    <w:rsid w:val="00732485"/>
    <w:rsid w:val="0075337C"/>
    <w:rsid w:val="00756E1D"/>
    <w:rsid w:val="00775613"/>
    <w:rsid w:val="00784006"/>
    <w:rsid w:val="00791977"/>
    <w:rsid w:val="007A3DB1"/>
    <w:rsid w:val="007B2162"/>
    <w:rsid w:val="007C034A"/>
    <w:rsid w:val="007C7956"/>
    <w:rsid w:val="007D148E"/>
    <w:rsid w:val="007D1A21"/>
    <w:rsid w:val="007D2D64"/>
    <w:rsid w:val="007D37D8"/>
    <w:rsid w:val="007F0BAA"/>
    <w:rsid w:val="00802743"/>
    <w:rsid w:val="00805224"/>
    <w:rsid w:val="008060B6"/>
    <w:rsid w:val="00840494"/>
    <w:rsid w:val="00842EBD"/>
    <w:rsid w:val="008D45CE"/>
    <w:rsid w:val="00900A0E"/>
    <w:rsid w:val="009310B0"/>
    <w:rsid w:val="00934BC7"/>
    <w:rsid w:val="00937B2D"/>
    <w:rsid w:val="009B2496"/>
    <w:rsid w:val="009C1B68"/>
    <w:rsid w:val="009C46B4"/>
    <w:rsid w:val="009D0681"/>
    <w:rsid w:val="00A05C3D"/>
    <w:rsid w:val="00A21161"/>
    <w:rsid w:val="00A25C38"/>
    <w:rsid w:val="00A45C87"/>
    <w:rsid w:val="00A46398"/>
    <w:rsid w:val="00A74F0E"/>
    <w:rsid w:val="00AB0AA3"/>
    <w:rsid w:val="00B05189"/>
    <w:rsid w:val="00B33B4F"/>
    <w:rsid w:val="00B34787"/>
    <w:rsid w:val="00B63C73"/>
    <w:rsid w:val="00B728A3"/>
    <w:rsid w:val="00B72CC0"/>
    <w:rsid w:val="00BA3233"/>
    <w:rsid w:val="00BA3AAF"/>
    <w:rsid w:val="00BA78FA"/>
    <w:rsid w:val="00BF573F"/>
    <w:rsid w:val="00BF66C6"/>
    <w:rsid w:val="00C02EEA"/>
    <w:rsid w:val="00C032E3"/>
    <w:rsid w:val="00C44AAA"/>
    <w:rsid w:val="00C55946"/>
    <w:rsid w:val="00C658EF"/>
    <w:rsid w:val="00C82D61"/>
    <w:rsid w:val="00CC384B"/>
    <w:rsid w:val="00D01D93"/>
    <w:rsid w:val="00D03C27"/>
    <w:rsid w:val="00D16296"/>
    <w:rsid w:val="00D1651F"/>
    <w:rsid w:val="00D2331B"/>
    <w:rsid w:val="00D24860"/>
    <w:rsid w:val="00D35EB9"/>
    <w:rsid w:val="00D742AC"/>
    <w:rsid w:val="00DB5D24"/>
    <w:rsid w:val="00DE4DB8"/>
    <w:rsid w:val="00DF160D"/>
    <w:rsid w:val="00E00D71"/>
    <w:rsid w:val="00E14B8A"/>
    <w:rsid w:val="00E57C62"/>
    <w:rsid w:val="00E8431E"/>
    <w:rsid w:val="00E847C5"/>
    <w:rsid w:val="00EA2578"/>
    <w:rsid w:val="00EA6C59"/>
    <w:rsid w:val="00EC21AD"/>
    <w:rsid w:val="00ED792F"/>
    <w:rsid w:val="00EF433F"/>
    <w:rsid w:val="00F02725"/>
    <w:rsid w:val="00F06865"/>
    <w:rsid w:val="00F11971"/>
    <w:rsid w:val="00F37BFA"/>
    <w:rsid w:val="00F43B8E"/>
    <w:rsid w:val="00F5601B"/>
    <w:rsid w:val="00F75699"/>
    <w:rsid w:val="00F819A7"/>
    <w:rsid w:val="00FA5D7B"/>
    <w:rsid w:val="00FB5AA5"/>
    <w:rsid w:val="00FE446A"/>
    <w:rsid w:val="00FF7F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AC5B0"/>
  <w15:chartTrackingRefBased/>
  <w15:docId w15:val="{471B842C-0BA6-4F9E-9A31-2B97A7A7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2162"/>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713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13D4"/>
  </w:style>
  <w:style w:type="paragraph" w:styleId="Stopka">
    <w:name w:val="footer"/>
    <w:basedOn w:val="Normalny"/>
    <w:link w:val="StopkaZnak"/>
    <w:uiPriority w:val="99"/>
    <w:unhideWhenUsed/>
    <w:rsid w:val="006713D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13D4"/>
  </w:style>
  <w:style w:type="paragraph" w:styleId="NormalnyWeb">
    <w:name w:val="Normal (Web)"/>
    <w:basedOn w:val="Normalny"/>
    <w:uiPriority w:val="99"/>
    <w:unhideWhenUsed/>
    <w:rsid w:val="006713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B33B4F"/>
    <w:rPr>
      <w:color w:val="0563C1" w:themeColor="hyperlink"/>
      <w:u w:val="single"/>
    </w:rPr>
  </w:style>
  <w:style w:type="character" w:styleId="Nierozpoznanawzmianka">
    <w:name w:val="Unresolved Mention"/>
    <w:basedOn w:val="Domylnaczcionkaakapitu"/>
    <w:uiPriority w:val="99"/>
    <w:semiHidden/>
    <w:unhideWhenUsed/>
    <w:rsid w:val="00B33B4F"/>
    <w:rPr>
      <w:color w:val="605E5C"/>
      <w:shd w:val="clear" w:color="auto" w:fill="E1DFDD"/>
    </w:rPr>
  </w:style>
  <w:style w:type="table" w:styleId="Tabela-Siatka">
    <w:name w:val="Table Grid"/>
    <w:basedOn w:val="Standardowy"/>
    <w:uiPriority w:val="39"/>
    <w:rsid w:val="007B21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Znak"/>
    <w:qFormat/>
    <w:rsid w:val="007B2162"/>
    <w:pPr>
      <w:autoSpaceDE w:val="0"/>
      <w:autoSpaceDN w:val="0"/>
      <w:adjustRightInd w:val="0"/>
      <w:spacing w:after="0" w:line="240" w:lineRule="auto"/>
    </w:pPr>
    <w:rPr>
      <w:rFonts w:ascii="Arial" w:hAnsi="Arial" w:cs="Arial"/>
      <w:color w:val="000000"/>
      <w:kern w:val="0"/>
      <w:sz w:val="24"/>
      <w:szCs w:val="24"/>
      <w14:ligatures w14:val="none"/>
    </w:rPr>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7B2162"/>
    <w:pPr>
      <w:ind w:left="720"/>
      <w:contextualSpacing/>
    </w:pPr>
  </w:style>
  <w:style w:type="paragraph" w:styleId="Tekstprzypisudolnego">
    <w:name w:val="footnote text"/>
    <w:aliases w:val="-E Fuﬂnotentext,Fuﬂnotentext Ursprung,Fußnotentext Ursprung,-E Fußnotentext,Fußnote,Podrozdział,Footnote,Podrozdzia3,Footnote text,Tekst przypisu Znak Znak Znak Znak,Znak,FOOTNOTES,o,fn,Znak Znak,przyp,Tekst przypisu,footnote text"/>
    <w:basedOn w:val="Normalny"/>
    <w:link w:val="TekstprzypisudolnegoZnak"/>
    <w:uiPriority w:val="99"/>
    <w:unhideWhenUsed/>
    <w:qFormat/>
    <w:rsid w:val="007B2162"/>
    <w:pPr>
      <w:spacing w:after="0" w:line="240" w:lineRule="auto"/>
    </w:pPr>
    <w:rPr>
      <w:sz w:val="20"/>
      <w:szCs w:val="20"/>
    </w:rPr>
  </w:style>
  <w:style w:type="character" w:customStyle="1" w:styleId="TekstprzypisudolnegoZnak">
    <w:name w:val="Tekst przypisu dolnego Znak"/>
    <w:aliases w:val="-E Fuﬂnotentext Znak,Fuﬂnotentext Ursprung Znak,Fußnotentext Ursprung Znak,-E Fußnotentext Znak,Fußnote Znak,Podrozdział Znak,Footnote Znak,Podrozdzia3 Znak,Footnote text Znak,Tekst przypisu Znak Znak Znak Znak Znak,o Znak"/>
    <w:basedOn w:val="Domylnaczcionkaakapitu"/>
    <w:link w:val="Tekstprzypisudolnego"/>
    <w:uiPriority w:val="99"/>
    <w:rsid w:val="007B2162"/>
    <w:rPr>
      <w:kern w:val="0"/>
      <w:sz w:val="20"/>
      <w:szCs w:val="20"/>
      <w14:ligatures w14:val="none"/>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Odwołanie przypisu"/>
    <w:basedOn w:val="Domylnaczcionkaakapitu"/>
    <w:uiPriority w:val="99"/>
    <w:unhideWhenUsed/>
    <w:rsid w:val="007B2162"/>
    <w:rPr>
      <w:vertAlign w:val="superscript"/>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locked/>
    <w:rsid w:val="007B2162"/>
    <w:rPr>
      <w:kern w:val="0"/>
      <w14:ligatures w14:val="none"/>
    </w:rPr>
  </w:style>
  <w:style w:type="character" w:customStyle="1" w:styleId="DefaultZnak">
    <w:name w:val="Default Znak"/>
    <w:link w:val="Default"/>
    <w:rsid w:val="007B2162"/>
    <w:rPr>
      <w:rFonts w:ascii="Arial" w:hAnsi="Arial" w:cs="Arial"/>
      <w:color w:val="000000"/>
      <w:kern w:val="0"/>
      <w:sz w:val="24"/>
      <w:szCs w:val="24"/>
      <w14:ligatures w14:val="none"/>
    </w:rPr>
  </w:style>
  <w:style w:type="character" w:styleId="Odwoaniedokomentarza">
    <w:name w:val="annotation reference"/>
    <w:basedOn w:val="Domylnaczcionkaakapitu"/>
    <w:uiPriority w:val="99"/>
    <w:semiHidden/>
    <w:unhideWhenUsed/>
    <w:rsid w:val="00722602"/>
    <w:rPr>
      <w:sz w:val="16"/>
      <w:szCs w:val="16"/>
    </w:rPr>
  </w:style>
  <w:style w:type="paragraph" w:styleId="Tekstkomentarza">
    <w:name w:val="annotation text"/>
    <w:basedOn w:val="Normalny"/>
    <w:link w:val="TekstkomentarzaZnak"/>
    <w:uiPriority w:val="99"/>
    <w:unhideWhenUsed/>
    <w:rsid w:val="007226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22602"/>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722602"/>
    <w:rPr>
      <w:b/>
      <w:bCs/>
    </w:rPr>
  </w:style>
  <w:style w:type="character" w:customStyle="1" w:styleId="TematkomentarzaZnak">
    <w:name w:val="Temat komentarza Znak"/>
    <w:basedOn w:val="TekstkomentarzaZnak"/>
    <w:link w:val="Tematkomentarza"/>
    <w:uiPriority w:val="99"/>
    <w:semiHidden/>
    <w:rsid w:val="0072260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5130">
      <w:bodyDiv w:val="1"/>
      <w:marLeft w:val="0"/>
      <w:marRight w:val="0"/>
      <w:marTop w:val="0"/>
      <w:marBottom w:val="0"/>
      <w:divBdr>
        <w:top w:val="none" w:sz="0" w:space="0" w:color="auto"/>
        <w:left w:val="none" w:sz="0" w:space="0" w:color="auto"/>
        <w:bottom w:val="none" w:sz="0" w:space="0" w:color="auto"/>
        <w:right w:val="none" w:sz="0" w:space="0" w:color="auto"/>
      </w:divBdr>
    </w:div>
    <w:div w:id="321662157">
      <w:bodyDiv w:val="1"/>
      <w:marLeft w:val="0"/>
      <w:marRight w:val="0"/>
      <w:marTop w:val="0"/>
      <w:marBottom w:val="0"/>
      <w:divBdr>
        <w:top w:val="none" w:sz="0" w:space="0" w:color="auto"/>
        <w:left w:val="none" w:sz="0" w:space="0" w:color="auto"/>
        <w:bottom w:val="none" w:sz="0" w:space="0" w:color="auto"/>
        <w:right w:val="none" w:sz="0" w:space="0" w:color="auto"/>
      </w:divBdr>
    </w:div>
    <w:div w:id="535847074">
      <w:bodyDiv w:val="1"/>
      <w:marLeft w:val="0"/>
      <w:marRight w:val="0"/>
      <w:marTop w:val="0"/>
      <w:marBottom w:val="0"/>
      <w:divBdr>
        <w:top w:val="none" w:sz="0" w:space="0" w:color="auto"/>
        <w:left w:val="none" w:sz="0" w:space="0" w:color="auto"/>
        <w:bottom w:val="none" w:sz="0" w:space="0" w:color="auto"/>
        <w:right w:val="none" w:sz="0" w:space="0" w:color="auto"/>
      </w:divBdr>
    </w:div>
    <w:div w:id="972560543">
      <w:bodyDiv w:val="1"/>
      <w:marLeft w:val="0"/>
      <w:marRight w:val="0"/>
      <w:marTop w:val="0"/>
      <w:marBottom w:val="0"/>
      <w:divBdr>
        <w:top w:val="none" w:sz="0" w:space="0" w:color="auto"/>
        <w:left w:val="none" w:sz="0" w:space="0" w:color="auto"/>
        <w:bottom w:val="none" w:sz="0" w:space="0" w:color="auto"/>
        <w:right w:val="none" w:sz="0" w:space="0" w:color="auto"/>
      </w:divBdr>
    </w:div>
    <w:div w:id="979191303">
      <w:bodyDiv w:val="1"/>
      <w:marLeft w:val="0"/>
      <w:marRight w:val="0"/>
      <w:marTop w:val="0"/>
      <w:marBottom w:val="0"/>
      <w:divBdr>
        <w:top w:val="none" w:sz="0" w:space="0" w:color="auto"/>
        <w:left w:val="none" w:sz="0" w:space="0" w:color="auto"/>
        <w:bottom w:val="none" w:sz="0" w:space="0" w:color="auto"/>
        <w:right w:val="none" w:sz="0" w:space="0" w:color="auto"/>
      </w:divBdr>
    </w:div>
    <w:div w:id="1338381420">
      <w:bodyDiv w:val="1"/>
      <w:marLeft w:val="0"/>
      <w:marRight w:val="0"/>
      <w:marTop w:val="0"/>
      <w:marBottom w:val="0"/>
      <w:divBdr>
        <w:top w:val="none" w:sz="0" w:space="0" w:color="auto"/>
        <w:left w:val="none" w:sz="0" w:space="0" w:color="auto"/>
        <w:bottom w:val="none" w:sz="0" w:space="0" w:color="auto"/>
        <w:right w:val="none" w:sz="0" w:space="0" w:color="auto"/>
      </w:divBdr>
    </w:div>
    <w:div w:id="1387871184">
      <w:bodyDiv w:val="1"/>
      <w:marLeft w:val="0"/>
      <w:marRight w:val="0"/>
      <w:marTop w:val="0"/>
      <w:marBottom w:val="0"/>
      <w:divBdr>
        <w:top w:val="none" w:sz="0" w:space="0" w:color="auto"/>
        <w:left w:val="none" w:sz="0" w:space="0" w:color="auto"/>
        <w:bottom w:val="none" w:sz="0" w:space="0" w:color="auto"/>
        <w:right w:val="none" w:sz="0" w:space="0" w:color="auto"/>
      </w:divBdr>
    </w:div>
    <w:div w:id="20250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about:blank" TargetMode="External"/><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D73F6-60D4-4F16-998E-17E183B45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3423</Words>
  <Characters>20543</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Łabęcka</dc:creator>
  <cp:keywords/>
  <dc:description/>
  <cp:lastModifiedBy>Magdalena LGD Trzy Doliny</cp:lastModifiedBy>
  <cp:revision>2</cp:revision>
  <cp:lastPrinted>2025-08-18T09:32:00Z</cp:lastPrinted>
  <dcterms:created xsi:type="dcterms:W3CDTF">2026-08-27T06:06:00Z</dcterms:created>
  <dcterms:modified xsi:type="dcterms:W3CDTF">2026-08-27T06:06:00Z</dcterms:modified>
</cp:coreProperties>
</file>